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0B9E" w14:textId="6ACE7675" w:rsidR="002B398B" w:rsidRPr="00510FBA" w:rsidRDefault="00510FBA" w:rsidP="002B398B">
      <w:pPr>
        <w:spacing w:after="200"/>
        <w:jc w:val="center"/>
        <w:rPr>
          <w:sz w:val="24"/>
          <w:szCs w:val="24"/>
        </w:rPr>
      </w:pPr>
      <w:r w:rsidRPr="00510FBA">
        <w:rPr>
          <w:sz w:val="24"/>
          <w:szCs w:val="24"/>
        </w:rPr>
        <w:t>(</w:t>
      </w:r>
      <w:r w:rsidR="00840D44">
        <w:rPr>
          <w:sz w:val="24"/>
          <w:szCs w:val="24"/>
        </w:rPr>
        <w:t>Návrh</w:t>
      </w:r>
      <w:r>
        <w:rPr>
          <w:sz w:val="24"/>
          <w:szCs w:val="24"/>
        </w:rPr>
        <w:t xml:space="preserve"> </w:t>
      </w:r>
      <w:r w:rsidRPr="00510FBA">
        <w:rPr>
          <w:sz w:val="24"/>
          <w:szCs w:val="24"/>
        </w:rPr>
        <w:t xml:space="preserve">) </w:t>
      </w:r>
    </w:p>
    <w:p w14:paraId="1230990C" w14:textId="77777777" w:rsidR="00A56F56" w:rsidRDefault="00A56F56" w:rsidP="002B398B">
      <w:pPr>
        <w:spacing w:after="200"/>
        <w:jc w:val="center"/>
        <w:rPr>
          <w:i/>
          <w:sz w:val="24"/>
          <w:szCs w:val="24"/>
        </w:rPr>
      </w:pPr>
    </w:p>
    <w:p w14:paraId="6D6C235E" w14:textId="77777777" w:rsidR="00A56F56" w:rsidRPr="00A338B0" w:rsidRDefault="00A56F56" w:rsidP="00A338B0">
      <w:pPr>
        <w:jc w:val="center"/>
        <w:rPr>
          <w:b/>
          <w:sz w:val="25"/>
          <w:szCs w:val="25"/>
        </w:rPr>
      </w:pPr>
      <w:r w:rsidRPr="00A338B0">
        <w:rPr>
          <w:b/>
          <w:sz w:val="25"/>
          <w:szCs w:val="25"/>
        </w:rPr>
        <w:t>NARIADENIE VLÁDY</w:t>
      </w:r>
    </w:p>
    <w:p w14:paraId="6895CE53" w14:textId="77777777" w:rsidR="00A56F56" w:rsidRPr="00A338B0" w:rsidRDefault="00A56F56" w:rsidP="00A338B0">
      <w:pPr>
        <w:jc w:val="center"/>
        <w:rPr>
          <w:b/>
          <w:sz w:val="25"/>
          <w:szCs w:val="25"/>
        </w:rPr>
      </w:pPr>
      <w:r w:rsidRPr="00A338B0">
        <w:rPr>
          <w:b/>
          <w:sz w:val="25"/>
          <w:szCs w:val="25"/>
        </w:rPr>
        <w:t>Slovenskej republiky</w:t>
      </w:r>
    </w:p>
    <w:p w14:paraId="04ECC770" w14:textId="77777777" w:rsidR="00840D44" w:rsidRDefault="00840D44" w:rsidP="005742E0">
      <w:pPr>
        <w:pStyle w:val="Bezriadkovania"/>
        <w:jc w:val="center"/>
        <w:rPr>
          <w:b/>
          <w:sz w:val="24"/>
          <w:szCs w:val="24"/>
        </w:rPr>
      </w:pPr>
    </w:p>
    <w:p w14:paraId="561925AF" w14:textId="5F2A80CB" w:rsidR="00A56F56" w:rsidRPr="00891FB0" w:rsidRDefault="00A56F56" w:rsidP="005742E0">
      <w:pPr>
        <w:pStyle w:val="Bezriadkovania"/>
        <w:jc w:val="center"/>
        <w:rPr>
          <w:sz w:val="24"/>
          <w:szCs w:val="24"/>
        </w:rPr>
      </w:pPr>
      <w:r w:rsidRPr="00CA5277">
        <w:rPr>
          <w:sz w:val="24"/>
          <w:szCs w:val="24"/>
        </w:rPr>
        <w:t xml:space="preserve">z  ... </w:t>
      </w:r>
      <w:r w:rsidR="000B1B79" w:rsidRPr="00891FB0">
        <w:rPr>
          <w:sz w:val="24"/>
          <w:szCs w:val="24"/>
        </w:rPr>
        <w:t>2018</w:t>
      </w:r>
      <w:r w:rsidRPr="00891FB0">
        <w:rPr>
          <w:sz w:val="24"/>
          <w:szCs w:val="24"/>
        </w:rPr>
        <w:t>,</w:t>
      </w:r>
    </w:p>
    <w:p w14:paraId="10776E99" w14:textId="77777777" w:rsidR="00A82C52" w:rsidRPr="005742E0" w:rsidRDefault="00A82C52" w:rsidP="005742E0">
      <w:pPr>
        <w:pStyle w:val="Bezriadkovania"/>
        <w:jc w:val="center"/>
        <w:rPr>
          <w:b/>
          <w:sz w:val="24"/>
          <w:szCs w:val="24"/>
        </w:rPr>
      </w:pPr>
    </w:p>
    <w:p w14:paraId="1DC79B1E" w14:textId="77777777" w:rsidR="00A56F56" w:rsidRPr="005742E0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0D96A0FF" w14:textId="14BFAA93" w:rsidR="00A56F56" w:rsidRPr="00CA5277" w:rsidRDefault="00A56F56" w:rsidP="00C1662D">
      <w:pPr>
        <w:pStyle w:val="Bezriadkovania"/>
        <w:jc w:val="both"/>
        <w:rPr>
          <w:b/>
          <w:sz w:val="24"/>
          <w:szCs w:val="24"/>
        </w:rPr>
      </w:pPr>
      <w:r w:rsidRPr="00CA5277">
        <w:rPr>
          <w:b/>
          <w:sz w:val="24"/>
          <w:szCs w:val="24"/>
        </w:rPr>
        <w:t>ktorým sa dopĺňa nariadenie vlády Slovenskej republiky č. 247/2016 Z. z., ktorým sa ustanovuje systém uplatňovania niektorých právomocí Úradu podpredsedu vlády Slovenskej republiky pre investície a</w:t>
      </w:r>
      <w:r w:rsidR="00A82C52" w:rsidRPr="00CA5277">
        <w:rPr>
          <w:b/>
          <w:sz w:val="24"/>
          <w:szCs w:val="24"/>
        </w:rPr>
        <w:t> </w:t>
      </w:r>
      <w:r w:rsidRPr="00CA5277">
        <w:rPr>
          <w:b/>
          <w:sz w:val="24"/>
          <w:szCs w:val="24"/>
        </w:rPr>
        <w:t>informatizáciu</w:t>
      </w:r>
      <w:r w:rsidR="00A82C52" w:rsidRPr="00CA5277">
        <w:rPr>
          <w:b/>
          <w:sz w:val="24"/>
          <w:szCs w:val="24"/>
        </w:rPr>
        <w:t>.</w:t>
      </w:r>
    </w:p>
    <w:p w14:paraId="66AB1AF8" w14:textId="32F97424" w:rsidR="00A56F56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  </w:t>
      </w:r>
    </w:p>
    <w:p w14:paraId="26E94A58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4D368F1C" w14:textId="42126F23" w:rsidR="00A56F56" w:rsidRPr="005742E0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 xml:space="preserve">Vláda Slovenskej republiky podľa § 6 ods. 4 zákona č. 292/2014 Z. z. o príspevku poskytovanom z európskych štrukturálnych a investičných fondov a o zmene a doplnení niektorých zákonov v znení </w:t>
      </w:r>
      <w:r w:rsidR="00B56784" w:rsidRPr="00F20A24">
        <w:rPr>
          <w:rFonts w:ascii="Times" w:hAnsi="Times" w:cs="Times"/>
          <w:sz w:val="24"/>
          <w:szCs w:val="25"/>
        </w:rPr>
        <w:t>zákona č. 171/2016 Z. z.</w:t>
      </w:r>
      <w:r w:rsidR="00B56784" w:rsidRPr="00F20A24">
        <w:rPr>
          <w:sz w:val="22"/>
          <w:szCs w:val="24"/>
        </w:rPr>
        <w:t xml:space="preserve"> </w:t>
      </w:r>
      <w:r w:rsidRPr="005742E0">
        <w:rPr>
          <w:sz w:val="24"/>
          <w:szCs w:val="24"/>
        </w:rPr>
        <w:t>nariaďuje: </w:t>
      </w:r>
    </w:p>
    <w:p w14:paraId="411CF80B" w14:textId="6BC56340" w:rsidR="00A56F56" w:rsidRDefault="00A56F56" w:rsidP="00C1662D">
      <w:pPr>
        <w:pStyle w:val="Bezriadkovania"/>
        <w:jc w:val="both"/>
        <w:rPr>
          <w:sz w:val="24"/>
          <w:szCs w:val="24"/>
        </w:rPr>
      </w:pPr>
    </w:p>
    <w:p w14:paraId="0E7D6E89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0F6493CB" w14:textId="50517622" w:rsidR="00A56F56" w:rsidRDefault="00A56F56" w:rsidP="00CA5277">
      <w:pPr>
        <w:pStyle w:val="Bezriadkovania"/>
        <w:jc w:val="center"/>
        <w:rPr>
          <w:b/>
          <w:sz w:val="24"/>
          <w:szCs w:val="24"/>
        </w:rPr>
      </w:pPr>
      <w:r w:rsidRPr="005742E0">
        <w:rPr>
          <w:b/>
          <w:sz w:val="24"/>
          <w:szCs w:val="24"/>
        </w:rPr>
        <w:t>Čl. I</w:t>
      </w:r>
    </w:p>
    <w:p w14:paraId="01B6408A" w14:textId="77777777" w:rsidR="00840D44" w:rsidRPr="005742E0" w:rsidRDefault="00840D44" w:rsidP="00CA5277">
      <w:pPr>
        <w:pStyle w:val="Bezriadkovania"/>
        <w:jc w:val="center"/>
        <w:rPr>
          <w:b/>
          <w:sz w:val="24"/>
          <w:szCs w:val="24"/>
        </w:rPr>
      </w:pPr>
    </w:p>
    <w:p w14:paraId="20868566" w14:textId="4F86677E" w:rsidR="00A56F56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Nariadenie vlády Slovenskej republiky č. 247/2016 Z. z., ktorým sa ustanovuje systém uplatňovania niektorých právomocí Úradu podpredsedu vlády Slovenskej republiky pre investície a informatizáciu sa dopĺňa takto:</w:t>
      </w:r>
    </w:p>
    <w:p w14:paraId="723D2809" w14:textId="77777777" w:rsidR="00A82C52" w:rsidRPr="005742E0" w:rsidRDefault="00A82C52" w:rsidP="00C1662D">
      <w:pPr>
        <w:pStyle w:val="Bezriadkovania"/>
        <w:jc w:val="both"/>
        <w:rPr>
          <w:sz w:val="24"/>
          <w:szCs w:val="24"/>
        </w:rPr>
      </w:pPr>
    </w:p>
    <w:p w14:paraId="63B86BCD" w14:textId="77777777" w:rsidR="00A56F56" w:rsidRPr="005742E0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350C77D5" w14:textId="0DA364C3" w:rsidR="00A56F56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§ 2 sa dopĺňa odsekom 11, ktorý znie:</w:t>
      </w:r>
    </w:p>
    <w:p w14:paraId="21C33FC6" w14:textId="77777777" w:rsidR="00A82C52" w:rsidRPr="005742E0" w:rsidRDefault="00A82C52" w:rsidP="00C1662D">
      <w:pPr>
        <w:pStyle w:val="Bezriadkovania"/>
        <w:jc w:val="both"/>
        <w:rPr>
          <w:sz w:val="24"/>
          <w:szCs w:val="24"/>
        </w:rPr>
      </w:pPr>
    </w:p>
    <w:p w14:paraId="3A5DF07C" w14:textId="18988A11" w:rsidR="00A56F56" w:rsidRPr="00CA5277" w:rsidRDefault="00A56F56" w:rsidP="00C1662D">
      <w:pPr>
        <w:pStyle w:val="Bezriadkovania"/>
        <w:jc w:val="both"/>
        <w:rPr>
          <w:sz w:val="24"/>
          <w:szCs w:val="24"/>
        </w:rPr>
      </w:pPr>
      <w:r w:rsidRPr="00BE5737">
        <w:rPr>
          <w:sz w:val="24"/>
          <w:szCs w:val="24"/>
        </w:rPr>
        <w:t>„</w:t>
      </w:r>
      <w:r w:rsidR="00BE5737" w:rsidRPr="00BE5737">
        <w:rPr>
          <w:sz w:val="24"/>
          <w:szCs w:val="24"/>
        </w:rPr>
        <w:t>(11) Výzva pre realizáciu stratégie miestneho rozvo</w:t>
      </w:r>
      <w:r w:rsidR="00881491">
        <w:rPr>
          <w:sz w:val="24"/>
          <w:szCs w:val="24"/>
        </w:rPr>
        <w:t>ja vedeného komunitou vyhlásená</w:t>
      </w:r>
      <w:bookmarkStart w:id="0" w:name="_GoBack"/>
      <w:bookmarkEnd w:id="0"/>
      <w:r w:rsidR="00BE5737" w:rsidRPr="00BE5737">
        <w:rPr>
          <w:sz w:val="24"/>
          <w:szCs w:val="24"/>
        </w:rPr>
        <w:t xml:space="preserve"> miestnou akčnou skupinou pri plnení jej povinností podľa § 17 a 18 zákona, ktorá je schválená ako prvá, sa považuje za jednotný vzor. Výzvy následne vyhlasované miestnou akčnou skupinou sa považujú za schválené, ak sú v súlade s jednotným vzorom podľa predchádzajúcej vety</w:t>
      </w:r>
      <w:r w:rsidR="00BE5737">
        <w:rPr>
          <w:sz w:val="24"/>
          <w:szCs w:val="24"/>
        </w:rPr>
        <w:t>.</w:t>
      </w:r>
      <w:r w:rsidRPr="00CA5277">
        <w:rPr>
          <w:sz w:val="24"/>
          <w:szCs w:val="24"/>
        </w:rPr>
        <w:t>“.</w:t>
      </w:r>
    </w:p>
    <w:p w14:paraId="40DF912D" w14:textId="4FB0AC6B" w:rsidR="00A56F56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47D359C4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5BD133CD" w14:textId="77777777" w:rsidR="00A56F56" w:rsidRPr="005742E0" w:rsidRDefault="00A56F56" w:rsidP="00CA5277">
      <w:pPr>
        <w:pStyle w:val="Bezriadkovania"/>
        <w:jc w:val="center"/>
        <w:rPr>
          <w:b/>
          <w:sz w:val="24"/>
          <w:szCs w:val="24"/>
        </w:rPr>
      </w:pPr>
      <w:r w:rsidRPr="005742E0">
        <w:rPr>
          <w:b/>
          <w:sz w:val="24"/>
          <w:szCs w:val="24"/>
        </w:rPr>
        <w:t>Čl. II</w:t>
      </w:r>
    </w:p>
    <w:p w14:paraId="03BD321E" w14:textId="00EF0BAD" w:rsidR="00A56F56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6D9F9DD3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0C3858EE" w14:textId="2EBDD70F" w:rsidR="00A56F56" w:rsidRPr="005742E0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Toto nariadenie vlády</w:t>
      </w:r>
      <w:r w:rsidR="009E7BA6" w:rsidRPr="005742E0">
        <w:rPr>
          <w:sz w:val="24"/>
          <w:szCs w:val="24"/>
        </w:rPr>
        <w:t xml:space="preserve"> </w:t>
      </w:r>
      <w:r w:rsidRPr="005742E0">
        <w:rPr>
          <w:sz w:val="24"/>
          <w:szCs w:val="24"/>
        </w:rPr>
        <w:t xml:space="preserve">nadobúda účinnosť </w:t>
      </w:r>
      <w:r w:rsidR="00840D44">
        <w:rPr>
          <w:sz w:val="24"/>
          <w:szCs w:val="24"/>
        </w:rPr>
        <w:t>1</w:t>
      </w:r>
      <w:r w:rsidR="00226E31">
        <w:rPr>
          <w:sz w:val="24"/>
          <w:szCs w:val="24"/>
        </w:rPr>
        <w:t>5</w:t>
      </w:r>
      <w:r w:rsidR="00840D44">
        <w:rPr>
          <w:sz w:val="24"/>
          <w:szCs w:val="24"/>
        </w:rPr>
        <w:t xml:space="preserve">. </w:t>
      </w:r>
      <w:r w:rsidR="00244694">
        <w:rPr>
          <w:sz w:val="24"/>
          <w:szCs w:val="24"/>
        </w:rPr>
        <w:t>marca</w:t>
      </w:r>
      <w:r w:rsidR="00840D44">
        <w:rPr>
          <w:sz w:val="24"/>
          <w:szCs w:val="24"/>
        </w:rPr>
        <w:t xml:space="preserve"> 2018</w:t>
      </w:r>
      <w:r w:rsidRPr="005742E0">
        <w:rPr>
          <w:sz w:val="24"/>
          <w:szCs w:val="24"/>
        </w:rPr>
        <w:t>.</w:t>
      </w:r>
    </w:p>
    <w:p w14:paraId="68B8667E" w14:textId="77777777" w:rsidR="00A56F56" w:rsidRDefault="00A56F56" w:rsidP="00A56F56"/>
    <w:p w14:paraId="0540ED48" w14:textId="77777777" w:rsidR="002B398B" w:rsidRDefault="002B398B" w:rsidP="002B398B">
      <w:pPr>
        <w:spacing w:after="200"/>
        <w:jc w:val="center"/>
        <w:rPr>
          <w:i/>
          <w:sz w:val="24"/>
          <w:szCs w:val="24"/>
        </w:rPr>
      </w:pPr>
    </w:p>
    <w:p w14:paraId="26DBA026" w14:textId="77777777" w:rsidR="002B398B" w:rsidRDefault="002B398B" w:rsidP="002B398B">
      <w:pPr>
        <w:spacing w:after="200"/>
        <w:jc w:val="center"/>
        <w:rPr>
          <w:i/>
          <w:sz w:val="24"/>
          <w:szCs w:val="24"/>
        </w:rPr>
      </w:pPr>
    </w:p>
    <w:p w14:paraId="529BA619" w14:textId="77777777" w:rsidR="002B398B" w:rsidRDefault="002B398B" w:rsidP="00A56F56">
      <w:pPr>
        <w:spacing w:after="200"/>
        <w:jc w:val="center"/>
        <w:rPr>
          <w:i/>
          <w:sz w:val="24"/>
          <w:szCs w:val="24"/>
        </w:rPr>
      </w:pPr>
    </w:p>
    <w:sectPr w:rsidR="002B39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956B" w14:textId="77777777" w:rsidR="00CC33B9" w:rsidRDefault="00CC33B9">
      <w:r>
        <w:separator/>
      </w:r>
    </w:p>
  </w:endnote>
  <w:endnote w:type="continuationSeparator" w:id="0">
    <w:p w14:paraId="3F86F9CC" w14:textId="77777777" w:rsidR="00CC33B9" w:rsidRDefault="00CC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7D9D" w14:textId="1C1CC062" w:rsidR="005247B7" w:rsidRDefault="005247B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81491">
      <w:rPr>
        <w:noProof/>
      </w:rPr>
      <w:t>1</w:t>
    </w:r>
    <w:r>
      <w:fldChar w:fldCharType="end"/>
    </w:r>
  </w:p>
  <w:p w14:paraId="3A8DD75D" w14:textId="77777777" w:rsidR="005247B7" w:rsidRDefault="005247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33AE" w14:textId="77777777" w:rsidR="00CC33B9" w:rsidRDefault="00CC33B9">
      <w:r>
        <w:separator/>
      </w:r>
    </w:p>
  </w:footnote>
  <w:footnote w:type="continuationSeparator" w:id="0">
    <w:p w14:paraId="174A5469" w14:textId="77777777" w:rsidR="00CC33B9" w:rsidRDefault="00CC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E"/>
    <w:rsid w:val="00000F8B"/>
    <w:rsid w:val="0002101C"/>
    <w:rsid w:val="00047ED1"/>
    <w:rsid w:val="00090310"/>
    <w:rsid w:val="000B1B79"/>
    <w:rsid w:val="000D386B"/>
    <w:rsid w:val="000D423E"/>
    <w:rsid w:val="000E454B"/>
    <w:rsid w:val="000F0927"/>
    <w:rsid w:val="000F0F79"/>
    <w:rsid w:val="00101A8D"/>
    <w:rsid w:val="00104E46"/>
    <w:rsid w:val="00154082"/>
    <w:rsid w:val="0016692D"/>
    <w:rsid w:val="00175CF0"/>
    <w:rsid w:val="00186832"/>
    <w:rsid w:val="001D00D6"/>
    <w:rsid w:val="00202011"/>
    <w:rsid w:val="00226E31"/>
    <w:rsid w:val="00232F3D"/>
    <w:rsid w:val="00235296"/>
    <w:rsid w:val="00244694"/>
    <w:rsid w:val="00273EB2"/>
    <w:rsid w:val="00277985"/>
    <w:rsid w:val="002B398B"/>
    <w:rsid w:val="002C0654"/>
    <w:rsid w:val="002C06AC"/>
    <w:rsid w:val="00341546"/>
    <w:rsid w:val="00365A9D"/>
    <w:rsid w:val="003B5631"/>
    <w:rsid w:val="003E078F"/>
    <w:rsid w:val="003E4983"/>
    <w:rsid w:val="00414BCE"/>
    <w:rsid w:val="0041584F"/>
    <w:rsid w:val="0041608B"/>
    <w:rsid w:val="00484C21"/>
    <w:rsid w:val="004C35A7"/>
    <w:rsid w:val="004C7ACA"/>
    <w:rsid w:val="004D298F"/>
    <w:rsid w:val="004E117A"/>
    <w:rsid w:val="004F2B62"/>
    <w:rsid w:val="00510FBA"/>
    <w:rsid w:val="005247B7"/>
    <w:rsid w:val="005450D1"/>
    <w:rsid w:val="005742E0"/>
    <w:rsid w:val="00593A49"/>
    <w:rsid w:val="00597F31"/>
    <w:rsid w:val="00632C1E"/>
    <w:rsid w:val="006F2D7A"/>
    <w:rsid w:val="006F4FFB"/>
    <w:rsid w:val="00747C45"/>
    <w:rsid w:val="0077243E"/>
    <w:rsid w:val="007C188D"/>
    <w:rsid w:val="007E7749"/>
    <w:rsid w:val="007F0068"/>
    <w:rsid w:val="00840D44"/>
    <w:rsid w:val="00881491"/>
    <w:rsid w:val="008878B2"/>
    <w:rsid w:val="00891FB0"/>
    <w:rsid w:val="008C1FBC"/>
    <w:rsid w:val="008C5450"/>
    <w:rsid w:val="009050D3"/>
    <w:rsid w:val="009239C3"/>
    <w:rsid w:val="00927153"/>
    <w:rsid w:val="00930695"/>
    <w:rsid w:val="009856A1"/>
    <w:rsid w:val="009864E0"/>
    <w:rsid w:val="009D6810"/>
    <w:rsid w:val="009E7BA6"/>
    <w:rsid w:val="00A24AD7"/>
    <w:rsid w:val="00A338B0"/>
    <w:rsid w:val="00A45397"/>
    <w:rsid w:val="00A506E1"/>
    <w:rsid w:val="00A53B52"/>
    <w:rsid w:val="00A56F56"/>
    <w:rsid w:val="00A5764F"/>
    <w:rsid w:val="00A82C52"/>
    <w:rsid w:val="00A93BDE"/>
    <w:rsid w:val="00AA4797"/>
    <w:rsid w:val="00AB711F"/>
    <w:rsid w:val="00B06D0D"/>
    <w:rsid w:val="00B12615"/>
    <w:rsid w:val="00B137F5"/>
    <w:rsid w:val="00B34EF2"/>
    <w:rsid w:val="00B56784"/>
    <w:rsid w:val="00BB4B7B"/>
    <w:rsid w:val="00BB5D7D"/>
    <w:rsid w:val="00BD7EC5"/>
    <w:rsid w:val="00BE0B27"/>
    <w:rsid w:val="00BE5737"/>
    <w:rsid w:val="00C1662D"/>
    <w:rsid w:val="00C35E79"/>
    <w:rsid w:val="00C361EA"/>
    <w:rsid w:val="00C61A5B"/>
    <w:rsid w:val="00C6248C"/>
    <w:rsid w:val="00CA5277"/>
    <w:rsid w:val="00CC33B9"/>
    <w:rsid w:val="00D31FFA"/>
    <w:rsid w:val="00D5470B"/>
    <w:rsid w:val="00D62A1D"/>
    <w:rsid w:val="00D66237"/>
    <w:rsid w:val="00D834FA"/>
    <w:rsid w:val="00D85C28"/>
    <w:rsid w:val="00DD483E"/>
    <w:rsid w:val="00DF15AA"/>
    <w:rsid w:val="00DF442D"/>
    <w:rsid w:val="00DF514D"/>
    <w:rsid w:val="00E230E5"/>
    <w:rsid w:val="00E76583"/>
    <w:rsid w:val="00E84C4A"/>
    <w:rsid w:val="00EA7DA7"/>
    <w:rsid w:val="00F20A24"/>
    <w:rsid w:val="00F20F05"/>
    <w:rsid w:val="00F92C7F"/>
    <w:rsid w:val="00FD7250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2B21"/>
  <w14:defaultImageDpi w14:val="0"/>
  <w15:docId w15:val="{1B61E6BD-83A6-4625-A29E-D0B48887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5CF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75CF0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5CF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0F0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361E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1E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61EA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1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61EA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C361EA"/>
  </w:style>
  <w:style w:type="paragraph" w:styleId="Hlavika">
    <w:name w:val="header"/>
    <w:basedOn w:val="Normlny"/>
    <w:link w:val="HlavikaChar"/>
    <w:uiPriority w:val="99"/>
    <w:rsid w:val="005247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247B7"/>
    <w:rPr>
      <w:rFonts w:cs="Times New Roman"/>
    </w:rPr>
  </w:style>
  <w:style w:type="paragraph" w:styleId="Pta">
    <w:name w:val="footer"/>
    <w:basedOn w:val="Normlny"/>
    <w:link w:val="PtaChar"/>
    <w:uiPriority w:val="99"/>
    <w:rsid w:val="005247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247B7"/>
    <w:rPr>
      <w:rFonts w:cs="Times New Roman"/>
    </w:rPr>
  </w:style>
  <w:style w:type="paragraph" w:styleId="Bezriadkovania">
    <w:name w:val="No Spacing"/>
    <w:uiPriority w:val="1"/>
    <w:qFormat/>
    <w:rsid w:val="001D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Roško, Michal, Mgr."/>
    <f:field ref="objcreatedat" par="" text="19.1.2018 9:45:31"/>
    <f:field ref="objchangedby" par="" text="Administrator, System"/>
    <f:field ref="objmodifiedat" par="" text="19.1.2018 9:45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33D422-FC38-4AD6-B470-42B95AFF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dc:description/>
  <cp:lastModifiedBy>Michal Roško</cp:lastModifiedBy>
  <cp:revision>6</cp:revision>
  <cp:lastPrinted>2017-10-23T08:05:00Z</cp:lastPrinted>
  <dcterms:created xsi:type="dcterms:W3CDTF">2018-01-16T14:46:00Z</dcterms:created>
  <dcterms:modified xsi:type="dcterms:W3CDTF">2018-02-06T10:03:00Z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Rozpočtové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Michal Roško</vt:lpwstr>
  </property>
  <property fmtid="{D5CDD505-2E9C-101B-9397-08002B2CF9AE}" pid="12" name="FSC#SKEDITIONSLOVLEX@103.510:zodppredkladatel">
    <vt:lpwstr>Peter Pellegrini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2415/2017/oLG-2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LP/2017/953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Bezpredmetné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37" name="FSC#SKEDITIONSLOVLEX@103.510:AttrStrListDocPropUznesenieNaVedomie">
    <vt:lpwstr>podpredseda vlády Slovenskej republiky pre investície a informatizáciu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Pellegrini_x000d_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50" name="FSC#COOSYSTEM@1.1:Container">
    <vt:lpwstr>COO.2145.1000.3.2391191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19. 1. 2018</vt:lpwstr>
  </property>
</Properties>
</file>