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</w:t>
      </w:r>
      <w:r w:rsidR="00536647">
        <w:rPr>
          <w:rFonts w:ascii="Times New Roman" w:eastAsia="Times New Roman" w:hAnsi="Times New Roman" w:cs="Calibri"/>
          <w:b/>
          <w:caps/>
          <w:sz w:val="28"/>
          <w:szCs w:val="28"/>
        </w:rPr>
        <w:t>zortného pripomienkového konaniA</w:t>
      </w:r>
    </w:p>
    <w:p w:rsidR="00927118" w:rsidRPr="00024402" w:rsidRDefault="00927118" w:rsidP="00927118">
      <w:pPr>
        <w:jc w:val="center"/>
      </w:pPr>
    </w:p>
    <w:p w:rsidR="00FB3A4F" w:rsidRDefault="00FB3A4F">
      <w:pPr>
        <w:jc w:val="center"/>
        <w:divId w:val="863447965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republiky, ktorým sa mení a dopĺňa nariadenie vlády Slovenskej republiky č. 36/2015 Z. z., ktorým sa ustanovujú pravidlá poskytovania podpory v poľnohospodárstve v súvislosti so schémami viazaných priamych platieb v znení neskorších predpisov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FB3A4F" w:rsidP="00FB3A4F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21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FB3A4F" w:rsidP="00FB3A4F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21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FB3A4F" w:rsidP="00FB3A4F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16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FB3A4F" w:rsidP="00FB3A4F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FB3A4F" w:rsidP="00FB3A4F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proofErr w:type="spellStart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</w:t>
            </w:r>
            <w:proofErr w:type="spellEnd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proofErr w:type="spellStart"/>
      <w:r w:rsidRPr="000032C8">
        <w:rPr>
          <w:rFonts w:ascii="Times New Roman" w:hAnsi="Times New Roman" w:cs="Calibri"/>
          <w:sz w:val="25"/>
          <w:szCs w:val="25"/>
        </w:rPr>
        <w:t>Sumarizácia</w:t>
      </w:r>
      <w:proofErr w:type="spellEnd"/>
      <w:r w:rsidRPr="000032C8">
        <w:rPr>
          <w:rFonts w:ascii="Times New Roman" w:hAnsi="Times New Roman" w:cs="Calibri"/>
          <w:sz w:val="25"/>
          <w:szCs w:val="25"/>
        </w:rPr>
        <w:t xml:space="preserve"> vznesených pripomienok podľa subjektov</w:t>
      </w:r>
    </w:p>
    <w:p w:rsidR="00FB3A4F" w:rsidRDefault="00FB3A4F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FB3A4F">
        <w:trPr>
          <w:divId w:val="2015179518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FB3A4F">
        <w:trPr>
          <w:divId w:val="20151795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Asociácia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zamestnávatelských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sz w:val="20"/>
                <w:szCs w:val="20"/>
              </w:rPr>
            </w:pPr>
          </w:p>
        </w:tc>
      </w:tr>
      <w:tr w:rsidR="00FB3A4F">
        <w:trPr>
          <w:divId w:val="20151795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sz w:val="20"/>
                <w:szCs w:val="20"/>
              </w:rPr>
            </w:pPr>
          </w:p>
        </w:tc>
      </w:tr>
      <w:tr w:rsidR="00FB3A4F">
        <w:trPr>
          <w:divId w:val="20151795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sz w:val="20"/>
                <w:szCs w:val="20"/>
              </w:rPr>
            </w:pPr>
          </w:p>
        </w:tc>
      </w:tr>
      <w:tr w:rsidR="00FB3A4F">
        <w:trPr>
          <w:divId w:val="20151795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sz w:val="20"/>
                <w:szCs w:val="20"/>
              </w:rPr>
            </w:pPr>
          </w:p>
        </w:tc>
      </w:tr>
      <w:tr w:rsidR="00FB3A4F">
        <w:trPr>
          <w:divId w:val="20151795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sz w:val="20"/>
                <w:szCs w:val="20"/>
              </w:rPr>
            </w:pPr>
          </w:p>
        </w:tc>
      </w:tr>
      <w:tr w:rsidR="00FB3A4F">
        <w:trPr>
          <w:divId w:val="20151795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sz w:val="20"/>
                <w:szCs w:val="20"/>
              </w:rPr>
            </w:pPr>
          </w:p>
        </w:tc>
      </w:tr>
      <w:tr w:rsidR="00FB3A4F">
        <w:trPr>
          <w:divId w:val="20151795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sz w:val="20"/>
                <w:szCs w:val="20"/>
              </w:rPr>
            </w:pPr>
          </w:p>
        </w:tc>
      </w:tr>
      <w:tr w:rsidR="00FB3A4F">
        <w:trPr>
          <w:divId w:val="20151795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sz w:val="20"/>
                <w:szCs w:val="20"/>
              </w:rPr>
            </w:pPr>
          </w:p>
        </w:tc>
      </w:tr>
      <w:tr w:rsidR="00FB3A4F">
        <w:trPr>
          <w:divId w:val="20151795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sz w:val="20"/>
                <w:szCs w:val="20"/>
              </w:rPr>
            </w:pPr>
          </w:p>
        </w:tc>
      </w:tr>
      <w:tr w:rsidR="00FB3A4F">
        <w:trPr>
          <w:divId w:val="20151795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sz w:val="20"/>
                <w:szCs w:val="20"/>
              </w:rPr>
            </w:pPr>
          </w:p>
        </w:tc>
      </w:tr>
      <w:tr w:rsidR="00FB3A4F">
        <w:trPr>
          <w:divId w:val="20151795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sz w:val="20"/>
                <w:szCs w:val="20"/>
              </w:rPr>
            </w:pPr>
          </w:p>
        </w:tc>
      </w:tr>
      <w:tr w:rsidR="00FB3A4F">
        <w:trPr>
          <w:divId w:val="20151795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sz w:val="20"/>
                <w:szCs w:val="20"/>
              </w:rPr>
            </w:pPr>
          </w:p>
        </w:tc>
      </w:tr>
      <w:tr w:rsidR="00FB3A4F">
        <w:trPr>
          <w:divId w:val="20151795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sz w:val="20"/>
                <w:szCs w:val="20"/>
              </w:rPr>
            </w:pPr>
          </w:p>
        </w:tc>
      </w:tr>
      <w:tr w:rsidR="00FB3A4F">
        <w:trPr>
          <w:divId w:val="20151795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sz w:val="20"/>
                <w:szCs w:val="20"/>
              </w:rPr>
            </w:pPr>
          </w:p>
        </w:tc>
      </w:tr>
      <w:tr w:rsidR="00FB3A4F">
        <w:trPr>
          <w:divId w:val="20151795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B3A4F">
        <w:trPr>
          <w:divId w:val="20151795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B3A4F">
        <w:trPr>
          <w:divId w:val="20151795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B3A4F">
        <w:trPr>
          <w:divId w:val="20151795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B3A4F">
        <w:trPr>
          <w:divId w:val="20151795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B3A4F">
        <w:trPr>
          <w:divId w:val="20151795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B3A4F">
        <w:trPr>
          <w:divId w:val="20151795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B3A4F">
        <w:trPr>
          <w:divId w:val="20151795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B3A4F">
        <w:trPr>
          <w:divId w:val="20151795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B3A4F">
        <w:trPr>
          <w:divId w:val="20151795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B3A4F">
        <w:trPr>
          <w:divId w:val="20151795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B3A4F">
        <w:trPr>
          <w:divId w:val="20151795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B3A4F">
        <w:trPr>
          <w:divId w:val="20151795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B3A4F">
        <w:trPr>
          <w:divId w:val="20151795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B3A4F">
        <w:trPr>
          <w:divId w:val="20151795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B3A4F">
        <w:trPr>
          <w:divId w:val="20151795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B3A4F">
        <w:trPr>
          <w:divId w:val="20151795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B3A4F">
        <w:trPr>
          <w:divId w:val="20151795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B3A4F">
        <w:trPr>
          <w:divId w:val="20151795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B3A4F">
        <w:trPr>
          <w:divId w:val="20151795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B3A4F">
        <w:trPr>
          <w:divId w:val="20151795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B3A4F">
        <w:trPr>
          <w:divId w:val="20151795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B3A4F">
        <w:trPr>
          <w:divId w:val="20151795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B3A4F">
        <w:trPr>
          <w:divId w:val="20151795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B3A4F">
        <w:trPr>
          <w:divId w:val="20151795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FB3A4F">
        <w:trPr>
          <w:divId w:val="201517951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 (21o,0z)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A4F" w:rsidRDefault="00FB3A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FB3A4F" w:rsidRDefault="00FB3A4F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58"/>
        <w:gridCol w:w="570"/>
        <w:gridCol w:w="570"/>
        <w:gridCol w:w="3897"/>
      </w:tblGrid>
      <w:tr w:rsidR="00FB3A4F">
        <w:trPr>
          <w:divId w:val="19855026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FB3A4F">
        <w:trPr>
          <w:divId w:val="19855026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B3A4F">
        <w:trPr>
          <w:divId w:val="19855026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B3A4F">
        <w:trPr>
          <w:divId w:val="19855026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Legislatívnymi pravidlami vlády SR (ďalej len „LPV“) a s ich prílohami (napríklad v názve právneho predpisu uviesť rok „2017“, v čl. I úvodnej vete vypustiť slová „ a dopĺňa“, pretože návrh platné znenie nariadenia vlády iba mení, body 1 a 2 spojiť do jedného novelizačného bodu, rovnako body 4 a 5 spojiť do jedného novelizačného bodu, bod 6 uviesť ako novelizačný bod 1, pretože je úpravou § 8, ktorý predchádza prílohe č. 2, v bode 7 slovo „tekvica“ nahradiť slovom „Tekvica“, osobitnú časť dôvodovej správy zosúladiť s čl. 19 ods. 4 LPV a doplniť odôvodnenie aj k novelizačným bodom 6 a 7 a bod 6 nahradiť správnym označením, pretože zoznam vykonávaných právne záväzných aktov Európskej únie je uvedený v bode 8).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spojenie bodov 1 a 2 a spojenie bodov 4,5 je nelogické, V záujme prehľadnosti ponechávame v samostatných bodoch .</w:t>
            </w:r>
          </w:p>
        </w:tc>
      </w:tr>
      <w:tr w:rsidR="00FB3A4F">
        <w:trPr>
          <w:divId w:val="19855026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Z analýzy vplyvov vyplývajú pozitívne vplyvy na rozpočet verejnej správy v roku 2017 v sume 441 478 000 eur, v roku 2018 v sume 444 636 000 eur, v roku 2019 v sume 448 155 000 eur a v roku 2020 v sume 451 659 000 eur. Súčasne z analýzy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vplyvov vyplýva aj negatívny vplyv na rozpočet verejnej správy v roku 2017 v sume 444 636 000 eur, v roku 2018 v sume 448 155 000 eur, v roku 2019 v sume 448 155 000 eur a v roku 2020 v sume 451 659 000 eur. Výdavky sú rozpočtovo zabezpečené v rámci výdavkov kapitoly Ministerstva pôdohospodárstva a rozvoja vidieka SR určených na Priame platby 2014-2020 zo zdrojov 1AD1 (zdroje EÚ) a 1AD2 (spolufinancovanie) bez zvýšených požiadaviek na prostriedky štátneho rozpočtu. V nadväznosti na uvedené skutočnosti žiadam v doložke vybraných vplyvov v a) časti 9. Vplyvy navrhovaného materiálu, vyznačiť aj pozitívne vplyvy na rozpočet verejnej správy, b) tabuľkách Analýzy vplyvov na rozpočet verejnej správy, na zamestnanosť vo verejnej správe a financovanie návrhu (ďalej len „analýza vplyvov“) kvantifikovať vplyvy návrhu na rozpočet verejnej správy vzťahujúce sa len na poskytovanie podpory v poľnohospodárstve v súvislosti so schémami viazaných priamych platieb.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 doložke vybraných vplyvov boli vyznačené aj pozitívne vplyvy na rozpočet verejnej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správy.Vo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výdavkoch kapitoly MPRV SR sa výdavky na priame platby uvádzajú v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rámci zdrojov 1AD1 a 1AD2, pričom na tento účel nie sú rozdelené na oddelené a viazané priame platby.</w:t>
            </w:r>
          </w:p>
        </w:tc>
      </w:tr>
      <w:tr w:rsidR="00FB3A4F">
        <w:trPr>
          <w:divId w:val="19855026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6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bod "6" odporúčame zaradiť ako bod "1" a následne prečíslovať ostatné body. Odôvodnenie: V záujme prehľadnosti sa pri novelizácii právneho predpisu najskôr novelizuje znenie právneho predpisu a následne jeho prílohy.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B3A4F">
        <w:trPr>
          <w:divId w:val="19855026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B3A4F">
        <w:trPr>
          <w:divId w:val="19855026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bodu 7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Bod 7 má právne znieť: „7. V prílohe č. 2 sa vypúšťa riadok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„Tekvica“.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B3A4F">
        <w:trPr>
          <w:divId w:val="19855026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prílohe č. 4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 konci názvu prílohy č. 4 odporúčame vypustiť úvodzovky nahor a na konci znenia prílohy č. 4 odporúčame doplniť úvodzovky a bodku.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B3A4F">
        <w:trPr>
          <w:divId w:val="19855026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osobitnej časti dôvodovej správy</w:t>
            </w:r>
            <w:r>
              <w:rPr>
                <w:rFonts w:ascii="Times" w:hAnsi="Times" w:cs="Times"/>
                <w:sz w:val="25"/>
                <w:szCs w:val="25"/>
              </w:rPr>
              <w:br/>
              <w:t>Osobitnú časť dôvodovej správy navrhujeme prepracovať a doplniť, pretože táto nekorešponduje s vlastným materiálom po obsahovej stránke, ani počtom novelizačných bodov.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B3A4F">
        <w:trPr>
          <w:divId w:val="19855026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bodu 6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Z dôvodu dosiahnutia súladu s Legislatívnymi pravidlami vlády Slovenskej republiky odporúčame predkladateľovi začleniť novelizačný bod 6 návrhu nariadenia ako bod 1 a ostatné novelizačné body primerane prečíslovať. V § 8 ods. 2 písm. d) odporúčame vypustiť slovo „tekvica,“ (t. j. vrátane čiarky za týmto slovom). Odôvodnenie: Návrh právnych úprav je potrebné zoradiť chronologicky (t. j. najskôr je potrebné uviesť zmeny týkajúce sa paragrafového znenia a až následne dotknutých príloh nariadenia).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B3A4F">
        <w:trPr>
          <w:divId w:val="19855026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úvodnej vete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Z dôvodu dosiahnutia súladu s Legislatívnymi pravidlami vlády SR (bod 26 prílohy č. 1 k Legislatívnym pravidlám vlády SR) odporúčame predkladateľovi v úvodnej vete nahradiť slová „zákona č. 207/2002 Z. z.“ slovami „neskorších predpisov“.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Uvedená pripomienka platí primerane aj pre text v predkladacej správe (prvý odsek) a dôvodovej správe – všeobecnej časti (prvý odsek).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Bode 26 prílohy č. 1 k LPV SR sa píše o "názve novelizovaného právneho predpisu" nie o iných častiach .</w:t>
            </w:r>
          </w:p>
        </w:tc>
      </w:tr>
      <w:tr w:rsidR="00FB3A4F">
        <w:trPr>
          <w:divId w:val="19855026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celému materiálu 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B3A4F">
        <w:trPr>
          <w:divId w:val="19855026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odôvodneniu </w:t>
            </w:r>
            <w:r>
              <w:rPr>
                <w:rFonts w:ascii="Times" w:hAnsi="Times" w:cs="Times"/>
                <w:sz w:val="25"/>
                <w:szCs w:val="25"/>
              </w:rPr>
              <w:br/>
              <w:t>Chýba odôvodnenie k novelizačným bodom č. 6 a 7 (k § 8 ods. 2 písm. d) a k prílohe č. 2- vypustenie tekvice) a odôvodnenie k novelizačnému bodu 6 je potrebné prečíslovať na odôvodnenie k bodu 8. V tejto súvislosti upozorňujeme, že v návrhu predpisu má byť novelizačný bod 7 presunutý do prvého bodu.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B3A4F">
        <w:trPr>
          <w:divId w:val="19855026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Z hľadiska legislatívnej techniky však navrhujeme v Čl. I bod 6 uviesť ako bod 1 a ostatné body prečíslovať. Pri novelizácii právneho predpisu je štandardom najskôr novelizovať znenie právneho predpisu a až následne prílohy k právnemu predpisu, v zmysle Prílohy č. 1 bod 42 k Legislatívnym pravidlám vlády SR.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B3A4F">
        <w:trPr>
          <w:divId w:val="19855026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osobitnej časti dôvodovej správy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Žiadame predkladateľa, aby prepracoval osobitnú časť dôvodovej správy tak, aby odôvodnenia k jednotlivým bodom neobsahovali iba opis príslušného ustanovenia návrhu zákona. Táto požiadavka vyplýva z § 7 ods. 2 zákona č. 400/2015 Z. z. o tvorbe právnych predpisov a o Zbierke zákonov Slovenskej republiky a o zmene a doplnení niektorých zákonov a z čl. 19 ods. 4 Legislatívnych pravidiel vlády SR, kde je ustanovené, že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osobitná časť dôvodovej správy obsahuje vecné odôvodnenie jednotlivých navrhovaných ustanovení – teda obsahuje vysvetlenie, prečo sú jednotlivé ustanovenia navrhované v takomto znení. Žiadame prepracovať a uviesť do súladu so zákonom č. 400/2015 Z. z. a s Legislatívnymi pravidlami vlády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B3A4F">
        <w:trPr>
          <w:divId w:val="19855026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osobitnej časti dôvodovej správy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2. Do zoznamu vykonávaných právne záväzných aktov Európskej únie sa návrhom dopĺňa 16 právne záväzných aktov Európskej únie. Žiadame zdôvodniť doplnenie transpozičnej prílohy a v osobitnej časti dôvodovej správy tiež presne uviesť, ktorým ustanovením návrhu nariadenia sa vykonáva príslušné ustanovenie vykonávaného právne záväzného aktu Európskej únie. Ak sa niektoré z uvedených právne záväzných aktov nevykonáva predloženým návrhom nariadenia alebo platným znením nariadenia vlády Slovenskej republiky č. 36/2015 Z. z., ktorým sa ustanovujú pravidlá poskytovania podpory v poľnohospodárstve v súvislosti so schémami viazaných priamych platieb v znení neskorších predpisov, je potrebné ho zo zoznamu vykonávaných právne záväzných aktov vypustiť.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Transpozičná príloha bola vytvorená z dôvodu zosúladenia právne záväzných aktov EÚ s aktuálnym vývojom na úrovni legislatívy EÚ a bola upravená tak, aby zohľadňovala legislatívne pravidlá vlády. </w:t>
            </w:r>
          </w:p>
        </w:tc>
      </w:tr>
      <w:tr w:rsidR="00FB3A4F">
        <w:trPr>
          <w:divId w:val="19855026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ÚGKKSR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B3A4F">
        <w:trPr>
          <w:divId w:val="19855026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vlastný materiál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Dovoľujeme si upozorniť predkladateľa na potrebu zmeny usporiadania novelizačných bodov vo vlastnom materiály tak, aby chronologicky menili a dopĺňali predpis. Konkrétne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novelizačný bod 6 uvádzať ako novelizačný bod 1 a následne tak upraviť číslovanie jednotlivých novelizačných bodov. Legislatívno-technická 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B3A4F">
        <w:trPr>
          <w:divId w:val="19855026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návrhu nariadenia vlády SR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Bod 6. v čl. I návrhu nariadenia navrhujeme uviesť ako bod 1. a ostatné body primerane prečíslovať. Návrh vyplýva z potreby chronologickej úpravy ustanovení, ktoré sú dotknuté predkladaným návrhom na novelizáciu, t. j. najskôr uviesť zmeny týkajúce sa paragrafového znenia a následne príloh nariadenia.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B3A4F">
        <w:trPr>
          <w:divId w:val="19855026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návrhu nariadenia vlády SR </w:t>
            </w:r>
            <w:r>
              <w:rPr>
                <w:rFonts w:ascii="Times" w:hAnsi="Times" w:cs="Times"/>
                <w:sz w:val="25"/>
                <w:szCs w:val="25"/>
              </w:rPr>
              <w:br/>
              <w:t>V úvodnej vete nariadenia navrhujeme pri použití odkazu na splnomocňovacie ustanovenie zákona č. 19/2002 Z. z. s ohľadom na viaceré jeho novelizácie a v súlade s bodom 26 prílohy č. 1 k LPV SR nahradiť slová "v znení zákona č. 207/2002 Z. z." slovami "v znení neskorších predpisov". Uvedený návrh odporúčame aplikovať aj v prvom odseku Predkladacej správy.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bode 26 prílohy k LPV SR sa píše o "názve právneho predpisu" nie o ďalších častiach zákona.</w:t>
            </w:r>
          </w:p>
        </w:tc>
      </w:tr>
      <w:tr w:rsidR="00FB3A4F">
        <w:trPr>
          <w:divId w:val="198550265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3A4F" w:rsidRDefault="00FB3A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footerReference w:type="default" r:id="rId8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AA" w:rsidRDefault="002369AA" w:rsidP="000A67D5">
      <w:pPr>
        <w:spacing w:after="0" w:line="240" w:lineRule="auto"/>
      </w:pPr>
      <w:r>
        <w:separator/>
      </w:r>
    </w:p>
  </w:endnote>
  <w:endnote w:type="continuationSeparator" w:id="0">
    <w:p w:rsidR="002369AA" w:rsidRDefault="002369AA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691515"/>
      <w:docPartObj>
        <w:docPartGallery w:val="Page Numbers (Bottom of Page)"/>
        <w:docPartUnique/>
      </w:docPartObj>
    </w:sdtPr>
    <w:sdtContent>
      <w:p w:rsidR="00DB22AA" w:rsidRDefault="00DB22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DB22AA" w:rsidRDefault="00DB22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AA" w:rsidRDefault="002369AA" w:rsidP="000A67D5">
      <w:pPr>
        <w:spacing w:after="0" w:line="240" w:lineRule="auto"/>
      </w:pPr>
      <w:r>
        <w:separator/>
      </w:r>
    </w:p>
  </w:footnote>
  <w:footnote w:type="continuationSeparator" w:id="0">
    <w:p w:rsidR="002369AA" w:rsidRDefault="002369AA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C49F4"/>
    <w:rsid w:val="000C6CB8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369AA"/>
    <w:rsid w:val="002654AA"/>
    <w:rsid w:val="002827B4"/>
    <w:rsid w:val="002A5577"/>
    <w:rsid w:val="002D7471"/>
    <w:rsid w:val="00310A55"/>
    <w:rsid w:val="00322014"/>
    <w:rsid w:val="00346769"/>
    <w:rsid w:val="00392522"/>
    <w:rsid w:val="0039526D"/>
    <w:rsid w:val="003B0193"/>
    <w:rsid w:val="003B435B"/>
    <w:rsid w:val="003D101C"/>
    <w:rsid w:val="003D5E45"/>
    <w:rsid w:val="003E4226"/>
    <w:rsid w:val="004075B2"/>
    <w:rsid w:val="00436C44"/>
    <w:rsid w:val="00474A9D"/>
    <w:rsid w:val="00532574"/>
    <w:rsid w:val="00536647"/>
    <w:rsid w:val="00582840"/>
    <w:rsid w:val="0059081C"/>
    <w:rsid w:val="005B0D7C"/>
    <w:rsid w:val="005D5EEE"/>
    <w:rsid w:val="005E7C53"/>
    <w:rsid w:val="00642FB8"/>
    <w:rsid w:val="006A3681"/>
    <w:rsid w:val="007156F5"/>
    <w:rsid w:val="007A1010"/>
    <w:rsid w:val="007B7F1A"/>
    <w:rsid w:val="007D7AE6"/>
    <w:rsid w:val="007E4294"/>
    <w:rsid w:val="008110F2"/>
    <w:rsid w:val="00841FA6"/>
    <w:rsid w:val="008A1964"/>
    <w:rsid w:val="008E2844"/>
    <w:rsid w:val="0090046A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A62328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B22AA"/>
    <w:rsid w:val="00DF7085"/>
    <w:rsid w:val="00E85710"/>
    <w:rsid w:val="00EB772A"/>
    <w:rsid w:val="00EF1425"/>
    <w:rsid w:val="00F23FAC"/>
    <w:rsid w:val="00F26A4A"/>
    <w:rsid w:val="00F727F0"/>
    <w:rsid w:val="00F8562E"/>
    <w:rsid w:val="00FB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5EEE"/>
    <w:pPr>
      <w:widowControl/>
      <w:adjustRightInd/>
    </w:pPr>
    <w:rPr>
      <w:rFonts w:asciiTheme="minorHAnsi" w:eastAsiaTheme="minorEastAsia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5EEE"/>
    <w:rPr>
      <w:rFonts w:ascii="Calibri" w:eastAsia="Times New Roman" w:hAnsi="Calibri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49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5EEE"/>
    <w:pPr>
      <w:widowControl/>
      <w:adjustRightInd/>
    </w:pPr>
    <w:rPr>
      <w:rFonts w:asciiTheme="minorHAnsi" w:eastAsiaTheme="minorEastAsia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5EEE"/>
    <w:rPr>
      <w:rFonts w:ascii="Calibri" w:eastAsia="Times New Roman" w:hAnsi="Calibri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4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8.11.2017 13:32:33"/>
    <f:field ref="objchangedby" par="" text="Administrator, System"/>
    <f:field ref="objmodifiedat" par="" text="8.11.2017 13:32:38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2018-01-17T08:36:00Z</dcterms:created>
  <dcterms:modified xsi:type="dcterms:W3CDTF">2018-01-18T12:52:00Z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o&amp;nbsp;Účasti verejnosti na Tvorbe právnych Predpisov&lt;/strong&gt;&lt;/p&gt;&lt;p&gt;&amp;nbsp;&lt;/p&gt;&lt;table align="left" border="0" cellpadding="0" cellspacing="0" style="width: 100%;" width="100%"&gt;	&lt;tbody&gt;		&lt;tr&gt;			&lt;td colspan="5" style="width: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Radoslav Seman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36/2015 Z. z., ktorým sa ustanovujú pravidlá poskytovania podpory v poľnohospodárstve v súvislosti so schémami viazaných priamych platieb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Plán legislatívnych úloh vlády na rok 2017</vt:lpwstr>
  </property>
  <property fmtid="{D5CDD505-2E9C-101B-9397-08002B2CF9AE}" pid="22" name="FSC#SKEDITIONSLOVLEX@103.510:plnynazovpredpis">
    <vt:lpwstr> Nariadenie vlády  Slovenskej republiky, ktorým sa mení a dopĺňa nariadenie vlády Slovenskej republiky č. 36/2015 Z. z., ktorým sa ustanovujú pravidlá poskytovania podpory v poľnohospodárstve v súvislosti so schémami viazaných priamych platieb v znení nes</vt:lpwstr>
  </property>
  <property fmtid="{D5CDD505-2E9C-101B-9397-08002B2CF9AE}" pid="23" name="FSC#SKEDITIONSLOVLEX@103.510:plnynazovpredpis1">
    <vt:lpwstr>korších predpisov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3004/2017-410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LP/2017/724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čl. 38 až 44 a107 až 109 Zmluvy o fungovaní Európskej únie v platnom znení.</vt:lpwstr>
  </property>
  <property fmtid="{D5CDD505-2E9C-101B-9397-08002B2CF9AE}" pid="46" name="FSC#SKEDITIONSLOVLEX@103.510:AttrStrListDocPropSekundarneLegPravoPO">
    <vt:lpwstr>Nariadenie Európskeho parlamentu a Rady (EÚ) č. 1306/2013 zo 17. decembra 2013 o financovaní, riadení a monitorovaní spoločnej poľnohospodárskej politiky a ktorým sa zrušujú nariadenia Rady (EHS) č. 352/78, (ES), č. 165/94, (ES) č. 2799/98, (ES) č. 814/20</vt:lpwstr>
  </property>
  <property fmtid="{D5CDD505-2E9C-101B-9397-08002B2CF9AE}" pid="47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bezpredmetné</vt:lpwstr>
  </property>
  <property fmtid="{D5CDD505-2E9C-101B-9397-08002B2CF9AE}" pid="52" name="FSC#SKEDITIONSLOVLEX@103.510:AttrStrListDocPropLehotaNaPredlozenie">
    <vt:lpwstr>bezpredmetné</vt:lpwstr>
  </property>
  <property fmtid="{D5CDD505-2E9C-101B-9397-08002B2CF9AE}" pid="53" name="FSC#SKEDITIONSLOVLEX@103.510:AttrStrListDocPropInfoZaciatokKonania">
    <vt:lpwstr>V danej oblasti nebolo začaté konanie proti Slovenskej republike o porušení podľa čl. 258 až 260 Zmluvy o fungovaní Európskej únie v platnom znení.</vt:lpwstr>
  </property>
  <property fmtid="{D5CDD505-2E9C-101B-9397-08002B2CF9AE}" pid="54" name="FSC#SKEDITIONSLOVLEX@103.510:AttrStrListDocPropInfoUzPreberanePP">
    <vt:lpwstr>bezpredmetné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>8. 9. 2017</vt:lpwstr>
  </property>
  <property fmtid="{D5CDD505-2E9C-101B-9397-08002B2CF9AE}" pid="58" name="FSC#SKEDITIONSLOVLEX@103.510:AttrDateDocPropUkonceniePKK">
    <vt:lpwstr>25. 9. 2017</vt:lpwstr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Pozitívne_x000d_
Negatívne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Návrh nariadenia vlády Slovenskej republiky, ktorým sa mení a dopĺňa nariadenie vlády Slovenskej republikyč. 36/2015 Z. z., ktorým sa ustanovujú pravidlá poskytovania podpory v poľnohospodárstve v súvislostiso schémami viazaných priamych platieb v znení n</vt:lpwstr>
  </property>
  <property fmtid="{D5CDD505-2E9C-101B-9397-08002B2CF9AE}" pid="65" name="FSC#SKEDITIONSLOVLEX@103.510:AttrStrListDocPropAltRiesenia">
    <vt:lpwstr>Uveďte, aké alternatívne spôsoby na odstránenie definovaného problému boli identifikované a posudzované. Alternatíva 0 (zachovanie súčasného stavu): Nesúlad s legislatívou EÚ (predovšetkým nariadenie Európskeho parlamentu a Rady (EÚ) č. 1307/2013) ktorým </vt:lpwstr>
  </property>
  <property fmtid="{D5CDD505-2E9C-101B-9397-08002B2CF9AE}" pid="66" name="FSC#SKEDITIONSLOVLEX@103.510:AttrStrListDocPropStanoviskoGest">
    <vt:lpwstr>Uveďte stanovisko Komisie pre posudzovanie vybraných vplyvov, ktoré Vám bolo zaslané v rámci predbežného pripomienkového konania.I. Úvod: Ministerstvo pôdohospodárstva a rozvoja vidieka Slovenskej republiky dňa 8. septembra 2017 predložilo Stálej pracovne</vt:lpwstr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36/2015 Z. z., ktorým sa ustanovujú pravidlá po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align="center"&gt;&lt;strong&gt;PREDKLADACIA SPRÁVA&lt;/strong&gt;&lt;/p&gt;&lt;p align="center"&gt;&amp;nbsp;&lt;/p&gt;&lt;p style="text-align: justify;"&gt;Ministerstvo&amp;nbsp;pôdohospodárstva a rozvoja vidieka Slovenskej republiky predkladá návrh nariadenia vlády Slovenskej republiky, ktorým s</vt:lpwstr>
  </property>
  <property fmtid="{D5CDD505-2E9C-101B-9397-08002B2CF9AE}" pid="149" name="FSC#COOSYSTEM@1.1:Container">
    <vt:lpwstr>COO.2145.1000.3.2243560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8. 11. 2017</vt:lpwstr>
  </property>
</Properties>
</file>