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3D1477" w:rsidRDefault="000502C0">
      <w:pPr>
        <w:jc w:val="center"/>
        <w:rPr>
          <w:sz w:val="24"/>
          <w:szCs w:val="24"/>
        </w:rPr>
      </w:pPr>
      <w:bookmarkStart w:id="0" w:name="_GoBack"/>
      <w:bookmarkEnd w:id="0"/>
      <w:r w:rsidRPr="003D1477">
        <w:rPr>
          <w:sz w:val="24"/>
          <w:szCs w:val="24"/>
        </w:rPr>
        <w:t>(</w:t>
      </w:r>
      <w:r w:rsidR="0052249F" w:rsidRPr="003D1477">
        <w:rPr>
          <w:sz w:val="24"/>
          <w:szCs w:val="24"/>
        </w:rPr>
        <w:t>Návrh</w:t>
      </w:r>
      <w:r w:rsidRPr="003D1477">
        <w:rPr>
          <w:sz w:val="24"/>
          <w:szCs w:val="24"/>
        </w:rPr>
        <w:t>)</w:t>
      </w:r>
    </w:p>
    <w:p w:rsidR="009B26AA" w:rsidRPr="003D1477" w:rsidRDefault="009B26AA">
      <w:pPr>
        <w:jc w:val="center"/>
        <w:rPr>
          <w:sz w:val="24"/>
          <w:szCs w:val="24"/>
        </w:rPr>
      </w:pPr>
    </w:p>
    <w:p w:rsidR="000729CE" w:rsidRPr="003D1477" w:rsidRDefault="0052249F" w:rsidP="00401E47">
      <w:pPr>
        <w:jc w:val="center"/>
        <w:rPr>
          <w:b/>
          <w:bCs/>
          <w:sz w:val="24"/>
          <w:szCs w:val="24"/>
        </w:rPr>
      </w:pPr>
      <w:r w:rsidRPr="003D1477">
        <w:rPr>
          <w:b/>
          <w:bCs/>
          <w:sz w:val="24"/>
          <w:szCs w:val="24"/>
        </w:rPr>
        <w:t>K</w:t>
      </w:r>
      <w:r w:rsidR="000502C0" w:rsidRPr="003D1477">
        <w:rPr>
          <w:b/>
          <w:bCs/>
          <w:sz w:val="24"/>
          <w:szCs w:val="24"/>
        </w:rPr>
        <w:t>OMUNIKÉ</w:t>
      </w:r>
    </w:p>
    <w:p w:rsidR="00E00601" w:rsidRPr="003D1477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3D1477" w:rsidRDefault="008F4312" w:rsidP="00E00601">
      <w:pPr>
        <w:ind w:firstLine="708"/>
        <w:jc w:val="both"/>
        <w:rPr>
          <w:sz w:val="24"/>
          <w:szCs w:val="24"/>
        </w:rPr>
      </w:pPr>
      <w:r w:rsidRPr="003D1477">
        <w:rPr>
          <w:rFonts w:ascii="Times" w:hAnsi="Times" w:cs="Times"/>
          <w:sz w:val="24"/>
          <w:szCs w:val="24"/>
        </w:rPr>
        <w:t>Vláda Slovenskej republiky na svojom rokovaní dňa .......</w:t>
      </w:r>
      <w:r w:rsidR="00D009D9">
        <w:rPr>
          <w:rFonts w:ascii="Times" w:hAnsi="Times" w:cs="Times"/>
          <w:sz w:val="24"/>
          <w:szCs w:val="24"/>
        </w:rPr>
        <w:t xml:space="preserve">. prerokovala a schválila návrh </w:t>
      </w:r>
      <w:r w:rsidRPr="003D1477">
        <w:rPr>
          <w:rFonts w:ascii="Times" w:hAnsi="Times" w:cs="Times"/>
          <w:sz w:val="24"/>
          <w:szCs w:val="24"/>
        </w:rPr>
        <w:t>nariadenia vlády Slovenskej republiky, ktorým sa mení</w:t>
      </w:r>
      <w:r w:rsidR="003703ED">
        <w:rPr>
          <w:rFonts w:ascii="Times" w:hAnsi="Times" w:cs="Times"/>
          <w:sz w:val="24"/>
          <w:szCs w:val="24"/>
        </w:rPr>
        <w:t xml:space="preserve"> a dopĺňa</w:t>
      </w:r>
      <w:r w:rsidR="00D009D9">
        <w:rPr>
          <w:rFonts w:ascii="Times" w:hAnsi="Times" w:cs="Times"/>
          <w:sz w:val="24"/>
          <w:szCs w:val="24"/>
        </w:rPr>
        <w:t xml:space="preserve"> nariadenie vlády Slovenskej </w:t>
      </w:r>
      <w:r w:rsidRPr="003D1477">
        <w:rPr>
          <w:rFonts w:ascii="Times" w:hAnsi="Times" w:cs="Times"/>
          <w:sz w:val="24"/>
          <w:szCs w:val="24"/>
        </w:rPr>
        <w:t xml:space="preserve">republiky č. 36/2015 Z. z., ktorým sa ustanovujú </w:t>
      </w:r>
      <w:r w:rsidR="00D009D9">
        <w:rPr>
          <w:rFonts w:ascii="Times" w:hAnsi="Times" w:cs="Times"/>
          <w:sz w:val="24"/>
          <w:szCs w:val="24"/>
        </w:rPr>
        <w:t xml:space="preserve">pravidlá poskytovania podpory </w:t>
      </w:r>
      <w:r w:rsidR="003D1477">
        <w:rPr>
          <w:rFonts w:ascii="Times" w:hAnsi="Times" w:cs="Times"/>
          <w:sz w:val="24"/>
          <w:szCs w:val="24"/>
        </w:rPr>
        <w:t>v </w:t>
      </w:r>
      <w:r w:rsidRPr="003D1477">
        <w:rPr>
          <w:rFonts w:ascii="Times" w:hAnsi="Times" w:cs="Times"/>
          <w:sz w:val="24"/>
          <w:szCs w:val="24"/>
        </w:rPr>
        <w:t xml:space="preserve">poľnohospodárstve v súvislosti so schémami viazaných priamych platieb v znení </w:t>
      </w:r>
      <w:r w:rsidR="00D009D9">
        <w:rPr>
          <w:rFonts w:ascii="Times" w:hAnsi="Times" w:cs="Times"/>
          <w:sz w:val="24"/>
          <w:szCs w:val="24"/>
        </w:rPr>
        <w:t>neskorších predpisov.</w:t>
      </w:r>
    </w:p>
    <w:sectPr w:rsidR="009B26AA" w:rsidRPr="003D1477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703ED"/>
    <w:rsid w:val="003823C1"/>
    <w:rsid w:val="003D1477"/>
    <w:rsid w:val="00401E47"/>
    <w:rsid w:val="00482C87"/>
    <w:rsid w:val="004A01E7"/>
    <w:rsid w:val="004D76BE"/>
    <w:rsid w:val="004E01D5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8F4312"/>
    <w:rsid w:val="009B26AA"/>
    <w:rsid w:val="00A75F7B"/>
    <w:rsid w:val="00B612C7"/>
    <w:rsid w:val="00B66802"/>
    <w:rsid w:val="00C407D9"/>
    <w:rsid w:val="00CA7D2E"/>
    <w:rsid w:val="00CB2214"/>
    <w:rsid w:val="00D009D9"/>
    <w:rsid w:val="00D20178"/>
    <w:rsid w:val="00E00601"/>
    <w:rsid w:val="00E278EA"/>
    <w:rsid w:val="00EA776D"/>
    <w:rsid w:val="00F3034A"/>
    <w:rsid w:val="00F43EF3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7.1.2017 7:46:01"/>
    <f:field ref="objchangedby" par="" text="Administrator, System"/>
    <f:field ref="objmodifiedat" par="" text="27.1.2017 7:46:03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79CA-4BA1-4655-A919-0941B1D7CC4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927FAB4-4643-4BAA-847E-1B3970A28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ED0A60-FD6E-423A-9B6D-1346EEF993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6B86B6-993D-4059-BCAC-DBE2AB5E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330</Characters>
  <Application>Microsoft Office Word</Application>
  <DocSecurity>4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Gilanová Zuzana</cp:lastModifiedBy>
  <cp:revision>2</cp:revision>
  <dcterms:created xsi:type="dcterms:W3CDTF">2018-01-17T08:32:00Z</dcterms:created>
  <dcterms:modified xsi:type="dcterms:W3CDTF">2018-01-17T08:32:00Z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7" name="FSC#SKEDITIONSLOVLEX@103.510:rezortcislopredpis">
    <vt:lpwstr>65/2017-100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LP/2016/971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 v platnom znení.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30. 10. 2016</vt:lpwstr>
  </property>
  <property fmtid="{D5CDD505-2E9C-101B-9397-08002B2CF9AE}" pid="49" name="FSC#SKEDITIONSLOVLEX@103.510:AttrDateDocPropUkonceniePKK">
    <vt:lpwstr>15. 11. 2016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0" name="FSC#COOSYSTEM@1.1:Container">
    <vt:lpwstr>COO.2145.1000.3.1807422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122/2016 Z. z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iadenia vlády Slovenskej republiky č. 122/2016 Z. z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