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A034" w14:textId="77777777" w:rsidR="009C017B" w:rsidRPr="00F9528E" w:rsidRDefault="009C017B" w:rsidP="009C017B">
      <w:pPr>
        <w:widowControl/>
        <w:jc w:val="center"/>
        <w:rPr>
          <w:b/>
          <w:caps/>
          <w:color w:val="000000"/>
          <w:spacing w:val="30"/>
        </w:rPr>
      </w:pPr>
      <w:r w:rsidRPr="00F9528E">
        <w:rPr>
          <w:b/>
          <w:caps/>
          <w:color w:val="000000"/>
          <w:spacing w:val="30"/>
        </w:rPr>
        <w:t>Predkladacia správa</w:t>
      </w:r>
    </w:p>
    <w:p w14:paraId="1BDC9FB8" w14:textId="77777777" w:rsidR="009C017B" w:rsidRPr="00F9528E" w:rsidRDefault="009C017B" w:rsidP="009C017B">
      <w:pPr>
        <w:widowControl/>
        <w:jc w:val="both"/>
        <w:rPr>
          <w:color w:val="000000"/>
        </w:rPr>
      </w:pPr>
    </w:p>
    <w:p w14:paraId="334DE321" w14:textId="08F55336" w:rsidR="000C760F" w:rsidRDefault="00D35927" w:rsidP="000C760F">
      <w:pPr>
        <w:ind w:firstLine="708"/>
        <w:jc w:val="both"/>
      </w:pPr>
      <w:r>
        <w:t>Úrad podpredsedu vlády SR pre investície a informatizáciu predkladá na rokovanie Legislatívnej rady vlády Slovenskej republiky návrh zákona</w:t>
      </w:r>
      <w:r w:rsidR="000C760F">
        <w:t xml:space="preserve"> o poskytovaní dotácií v pôsobnosti Úradu podpredsedu vlády Slovenskej republiky pre investície a informatizác</w:t>
      </w:r>
      <w:r>
        <w:t>iu (ďalej len „návrh zákona“)</w:t>
      </w:r>
      <w:r w:rsidR="000C760F">
        <w:t xml:space="preserve"> ako iniciatívny návrh.</w:t>
      </w:r>
    </w:p>
    <w:p w14:paraId="4E0F2A66" w14:textId="77777777" w:rsidR="000C760F" w:rsidRDefault="000C760F" w:rsidP="000C760F">
      <w:pPr>
        <w:pStyle w:val="Normlnywebov"/>
        <w:shd w:val="clear" w:color="auto" w:fill="FFFFFF"/>
        <w:spacing w:before="0" w:beforeAutospacing="0" w:after="0" w:afterAutospacing="0" w:line="240" w:lineRule="atLeast"/>
        <w:ind w:firstLine="708"/>
        <w:jc w:val="both"/>
        <w:rPr>
          <w:color w:val="474747"/>
        </w:rPr>
      </w:pPr>
    </w:p>
    <w:p w14:paraId="36DA7AD9" w14:textId="77777777" w:rsidR="000C760F" w:rsidRDefault="000C760F" w:rsidP="000C760F">
      <w:pPr>
        <w:pStyle w:val="Normlnywebov"/>
        <w:shd w:val="clear" w:color="auto" w:fill="FFFFFF"/>
        <w:spacing w:before="0" w:beforeAutospacing="0" w:after="0" w:afterAutospacing="0" w:line="240" w:lineRule="atLeast"/>
        <w:ind w:firstLine="708"/>
        <w:jc w:val="both"/>
      </w:pPr>
      <w:r>
        <w:t>Podľa § 8a a § 37d zákona č. 523/2004 Z. z. o rozpočtových pravidlách verejnej správy a o zmene a doplnení niektorých zákonov v znení neskorších predpisov dotáciu zo štátneho rozpočtu možno poskytnúť v súlade so zákonom o štátnom rozpočte na príslušný rok len na základe osobitného zákona, a to v rozsahu, spôsobom a za podmienok ustanovených týmto zákonom.</w:t>
      </w:r>
    </w:p>
    <w:p w14:paraId="76A7B0F8" w14:textId="77777777" w:rsidR="000C760F" w:rsidRDefault="000C760F" w:rsidP="000C760F">
      <w:pPr>
        <w:pStyle w:val="Normlnywebov"/>
        <w:shd w:val="clear" w:color="auto" w:fill="FFFFFF"/>
        <w:spacing w:before="0" w:beforeAutospacing="0" w:after="0" w:afterAutospacing="0" w:line="240" w:lineRule="atLeast"/>
        <w:ind w:firstLine="708"/>
        <w:jc w:val="both"/>
      </w:pPr>
    </w:p>
    <w:p w14:paraId="1A3D07A4" w14:textId="579D530B" w:rsidR="000C760F" w:rsidRDefault="000C760F" w:rsidP="000C760F">
      <w:pPr>
        <w:pStyle w:val="Normlnywebov"/>
        <w:shd w:val="clear" w:color="auto" w:fill="FFFFFF"/>
        <w:spacing w:before="0" w:beforeAutospacing="0" w:after="0" w:afterAutospacing="0" w:line="240" w:lineRule="atLeast"/>
        <w:ind w:firstLine="708"/>
        <w:jc w:val="both"/>
      </w:pPr>
      <w:r>
        <w:t>V predloženom návrhu</w:t>
      </w:r>
      <w:bookmarkStart w:id="0" w:name="_GoBack"/>
      <w:bookmarkEnd w:id="0"/>
      <w:r>
        <w:t xml:space="preserve"> zákona sa ustanovuje účel, podmienky, rozsah a spôsob poskytovania dotácií v pôsobnosti Úradu podpredsedu vlády SR pre investície a informatizáciu.</w:t>
      </w:r>
    </w:p>
    <w:p w14:paraId="325AE7A2" w14:textId="77777777" w:rsidR="000C760F" w:rsidRDefault="000C760F" w:rsidP="000C760F">
      <w:pPr>
        <w:pStyle w:val="Normlnywebov"/>
        <w:shd w:val="clear" w:color="auto" w:fill="FFFFFF"/>
        <w:spacing w:before="0" w:beforeAutospacing="0" w:after="0" w:afterAutospacing="0" w:line="240" w:lineRule="atLeast"/>
        <w:ind w:firstLine="708"/>
        <w:jc w:val="both"/>
      </w:pPr>
    </w:p>
    <w:p w14:paraId="64750F83" w14:textId="6A2C14E2" w:rsidR="000C760F" w:rsidRDefault="000C760F" w:rsidP="000C760F">
      <w:pPr>
        <w:pStyle w:val="Normlnywebov"/>
        <w:shd w:val="clear" w:color="auto" w:fill="FFFFFF"/>
        <w:spacing w:before="0" w:beforeAutospacing="0" w:after="0" w:afterAutospacing="0" w:line="240" w:lineRule="atLeast"/>
        <w:ind w:firstLine="708"/>
        <w:jc w:val="both"/>
      </w:pPr>
      <w:r>
        <w:t>Predkladaný návrh zákona upravuje aj okruh žiadateľov, postup pri predkladaní žiadosti, spôsob poskytovania dotácií.</w:t>
      </w:r>
    </w:p>
    <w:p w14:paraId="79E0F060" w14:textId="77777777" w:rsidR="000C760F" w:rsidRDefault="000C760F" w:rsidP="000C760F">
      <w:pPr>
        <w:ind w:firstLine="708"/>
        <w:jc w:val="both"/>
        <w:rPr>
          <w:rStyle w:val="Zstupntext"/>
          <w:color w:val="000000"/>
        </w:rPr>
      </w:pPr>
    </w:p>
    <w:p w14:paraId="36662B02" w14:textId="77777777" w:rsidR="00003C65" w:rsidRDefault="00003C65" w:rsidP="00003C65">
      <w:pPr>
        <w:pStyle w:val="Odsekzoznamu"/>
        <w:ind w:left="0" w:firstLine="708"/>
        <w:jc w:val="both"/>
        <w:rPr>
          <w:lang w:eastAsia="en-US"/>
        </w:rPr>
      </w:pPr>
      <w:r>
        <w:rPr>
          <w:lang w:eastAsia="en-US"/>
        </w:rPr>
        <w:t xml:space="preserve">Návrh zákona nie je predmetom </w:t>
      </w:r>
      <w:proofErr w:type="spellStart"/>
      <w:r>
        <w:rPr>
          <w:lang w:eastAsia="en-US"/>
        </w:rPr>
        <w:t>vnútrokomunitárneho</w:t>
      </w:r>
      <w:proofErr w:type="spellEnd"/>
      <w:r>
        <w:rPr>
          <w:lang w:eastAsia="en-US"/>
        </w:rPr>
        <w:t xml:space="preserve"> pripomienkového konania.</w:t>
      </w:r>
    </w:p>
    <w:p w14:paraId="180EC52F" w14:textId="77777777" w:rsidR="00003C65" w:rsidRDefault="00003C65" w:rsidP="009845C0">
      <w:pPr>
        <w:ind w:firstLine="708"/>
        <w:jc w:val="both"/>
      </w:pPr>
    </w:p>
    <w:p w14:paraId="409280F5" w14:textId="088CAE7E" w:rsidR="009845C0" w:rsidRDefault="009845C0" w:rsidP="009845C0">
      <w:pPr>
        <w:ind w:firstLine="708"/>
        <w:jc w:val="both"/>
      </w:pPr>
      <w:r>
        <w:t>Návrh zákona bude mať vplyv na rozpočet verejnej správy. Nebude mať vplyv na podnikateľské prostredie, na životné prostredie, na informatizáciu spoločnosti, vplyvy na služby verejnej správy pre občana ani sociálne vplyvy.</w:t>
      </w:r>
    </w:p>
    <w:p w14:paraId="6935D250" w14:textId="47D14AE6" w:rsidR="002972B4" w:rsidRDefault="002972B4" w:rsidP="000C760F">
      <w:pPr>
        <w:ind w:firstLine="708"/>
        <w:jc w:val="both"/>
        <w:rPr>
          <w:rStyle w:val="Zstupntext"/>
          <w:color w:val="auto"/>
        </w:rPr>
      </w:pPr>
    </w:p>
    <w:p w14:paraId="25F8E0FB" w14:textId="77777777" w:rsidR="00003C65" w:rsidRDefault="00003C65" w:rsidP="00003C65">
      <w:pPr>
        <w:ind w:firstLine="708"/>
        <w:jc w:val="both"/>
        <w:rPr>
          <w:rStyle w:val="Zstupntext"/>
          <w:color w:val="000000"/>
        </w:rPr>
      </w:pPr>
      <w:r>
        <w:rPr>
          <w:rStyle w:val="Zstupntext"/>
          <w:color w:val="000000"/>
        </w:rPr>
        <w:t xml:space="preserve">Vzhľadom na predpokladanú dĺžku legislatívneho procesu a berúc do úvahy potrebnú </w:t>
      </w:r>
      <w:proofErr w:type="spellStart"/>
      <w:r>
        <w:rPr>
          <w:rStyle w:val="Zstupntext"/>
          <w:color w:val="000000"/>
        </w:rPr>
        <w:t>legisvakanciu</w:t>
      </w:r>
      <w:proofErr w:type="spellEnd"/>
      <w:r>
        <w:rPr>
          <w:rStyle w:val="Zstupntext"/>
          <w:color w:val="000000"/>
        </w:rPr>
        <w:t xml:space="preserve"> sa navrhuje, aby zákon nadobudol účinnosť 1. mája 2018. </w:t>
      </w:r>
    </w:p>
    <w:p w14:paraId="274AD910" w14:textId="77777777" w:rsidR="00003C65" w:rsidRDefault="00003C65" w:rsidP="000C760F">
      <w:pPr>
        <w:ind w:firstLine="708"/>
        <w:jc w:val="both"/>
        <w:rPr>
          <w:rStyle w:val="Zstupntext"/>
          <w:color w:val="auto"/>
        </w:rPr>
      </w:pPr>
    </w:p>
    <w:p w14:paraId="43332C47" w14:textId="57DBD36D" w:rsidR="009845C0" w:rsidRPr="0062073B" w:rsidRDefault="009845C0" w:rsidP="000C760F">
      <w:pPr>
        <w:ind w:firstLine="708"/>
        <w:jc w:val="both"/>
        <w:rPr>
          <w:rStyle w:val="Zstupntext"/>
          <w:color w:val="auto"/>
        </w:rPr>
      </w:pPr>
      <w:r>
        <w:rPr>
          <w:rStyle w:val="Zstupntext"/>
          <w:color w:val="auto"/>
        </w:rPr>
        <w:t>Návrh zákona bol predmetom medzirezortného pripomienkového konania a na rokovanie Legislatívnej rady vlády Slovenskej republiky sa predkladá bez rozporov s ústrednými orgánmi štátnej správy.</w:t>
      </w:r>
    </w:p>
    <w:sectPr w:rsidR="009845C0" w:rsidRPr="0062073B" w:rsidSect="009C0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01BB"/>
    <w:multiLevelType w:val="hybridMultilevel"/>
    <w:tmpl w:val="054A525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7B"/>
    <w:rsid w:val="00003C65"/>
    <w:rsid w:val="00054DC0"/>
    <w:rsid w:val="00063BA9"/>
    <w:rsid w:val="00085BBA"/>
    <w:rsid w:val="000B51B2"/>
    <w:rsid w:val="000C15A3"/>
    <w:rsid w:val="000C760F"/>
    <w:rsid w:val="001373B6"/>
    <w:rsid w:val="00191D80"/>
    <w:rsid w:val="001C13AA"/>
    <w:rsid w:val="0023670E"/>
    <w:rsid w:val="002658B8"/>
    <w:rsid w:val="002972B4"/>
    <w:rsid w:val="002B1DA6"/>
    <w:rsid w:val="00302DF9"/>
    <w:rsid w:val="00315317"/>
    <w:rsid w:val="00373EA7"/>
    <w:rsid w:val="003811A3"/>
    <w:rsid w:val="003B793A"/>
    <w:rsid w:val="004461DF"/>
    <w:rsid w:val="004646DA"/>
    <w:rsid w:val="004B5726"/>
    <w:rsid w:val="004B5B1D"/>
    <w:rsid w:val="005B02AE"/>
    <w:rsid w:val="0062073B"/>
    <w:rsid w:val="00781319"/>
    <w:rsid w:val="007A40F2"/>
    <w:rsid w:val="008911A3"/>
    <w:rsid w:val="008A27C7"/>
    <w:rsid w:val="008A73A9"/>
    <w:rsid w:val="00957ED4"/>
    <w:rsid w:val="009845C0"/>
    <w:rsid w:val="009C017B"/>
    <w:rsid w:val="00AE2DD5"/>
    <w:rsid w:val="00B12443"/>
    <w:rsid w:val="00BF5B46"/>
    <w:rsid w:val="00CD0882"/>
    <w:rsid w:val="00D35927"/>
    <w:rsid w:val="00D43D8B"/>
    <w:rsid w:val="00D82776"/>
    <w:rsid w:val="00E145D3"/>
    <w:rsid w:val="00E8179B"/>
    <w:rsid w:val="00EB32F8"/>
    <w:rsid w:val="00F7312C"/>
    <w:rsid w:val="00FD1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E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017B"/>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C017B"/>
    <w:rPr>
      <w:rFonts w:ascii="Times New Roman" w:hAnsi="Times New Roman"/>
      <w:color w:val="808080"/>
    </w:rPr>
  </w:style>
  <w:style w:type="character" w:styleId="Zvraznenie">
    <w:name w:val="Emphasis"/>
    <w:basedOn w:val="Predvolenpsmoodseku"/>
    <w:uiPriority w:val="20"/>
    <w:qFormat/>
    <w:rsid w:val="009C017B"/>
    <w:rPr>
      <w:i/>
      <w:iCs/>
    </w:rPr>
  </w:style>
  <w:style w:type="paragraph" w:styleId="Odsekzoznamu">
    <w:name w:val="List Paragraph"/>
    <w:basedOn w:val="Normlny"/>
    <w:uiPriority w:val="34"/>
    <w:qFormat/>
    <w:rsid w:val="00054DC0"/>
    <w:pPr>
      <w:ind w:left="708"/>
    </w:pPr>
  </w:style>
  <w:style w:type="paragraph" w:styleId="Normlnywebov">
    <w:name w:val="Normal (Web)"/>
    <w:basedOn w:val="Normlny"/>
    <w:uiPriority w:val="99"/>
    <w:semiHidden/>
    <w:unhideWhenUsed/>
    <w:rsid w:val="00AE2DD5"/>
    <w:pPr>
      <w:widowControl/>
      <w:adjustRightInd/>
      <w:spacing w:before="100" w:beforeAutospacing="1" w:after="100" w:afterAutospacing="1"/>
    </w:pPr>
  </w:style>
  <w:style w:type="paragraph" w:customStyle="1" w:styleId="p1">
    <w:name w:val="p1"/>
    <w:basedOn w:val="Normlny"/>
    <w:rsid w:val="004461DF"/>
    <w:pPr>
      <w:widowControl/>
      <w:adjustRightInd/>
      <w:ind w:firstLine="531"/>
      <w:jc w:val="both"/>
    </w:pPr>
    <w:rPr>
      <w:rFonts w:eastAsia="Calibri"/>
      <w:sz w:val="18"/>
      <w:szCs w:val="18"/>
      <w:lang w:val="en-US" w:eastAsia="en-US"/>
    </w:rPr>
  </w:style>
  <w:style w:type="paragraph" w:customStyle="1" w:styleId="p2">
    <w:name w:val="p2"/>
    <w:basedOn w:val="Normlny"/>
    <w:rsid w:val="004461DF"/>
    <w:pPr>
      <w:widowControl/>
      <w:adjustRightInd/>
      <w:ind w:firstLine="531"/>
      <w:jc w:val="both"/>
    </w:pPr>
    <w:rPr>
      <w:rFonts w:eastAsia="Calibri"/>
      <w:sz w:val="18"/>
      <w:szCs w:val="18"/>
      <w:lang w:val="en-US" w:eastAsia="en-US"/>
    </w:rPr>
  </w:style>
  <w:style w:type="character" w:customStyle="1" w:styleId="apple-converted-space">
    <w:name w:val="apple-converted-space"/>
    <w:basedOn w:val="Predvolenpsmoodseku"/>
    <w:rsid w:val="004461DF"/>
  </w:style>
  <w:style w:type="character" w:styleId="Odkaznakomentr">
    <w:name w:val="annotation reference"/>
    <w:basedOn w:val="Predvolenpsmoodseku"/>
    <w:uiPriority w:val="99"/>
    <w:semiHidden/>
    <w:unhideWhenUsed/>
    <w:rsid w:val="0023670E"/>
    <w:rPr>
      <w:sz w:val="16"/>
      <w:szCs w:val="16"/>
    </w:rPr>
  </w:style>
  <w:style w:type="paragraph" w:styleId="Textkomentra">
    <w:name w:val="annotation text"/>
    <w:basedOn w:val="Normlny"/>
    <w:link w:val="TextkomentraChar"/>
    <w:uiPriority w:val="99"/>
    <w:semiHidden/>
    <w:unhideWhenUsed/>
    <w:rsid w:val="0023670E"/>
    <w:rPr>
      <w:sz w:val="20"/>
      <w:szCs w:val="20"/>
    </w:rPr>
  </w:style>
  <w:style w:type="character" w:customStyle="1" w:styleId="TextkomentraChar">
    <w:name w:val="Text komentára Char"/>
    <w:basedOn w:val="Predvolenpsmoodseku"/>
    <w:link w:val="Textkomentra"/>
    <w:uiPriority w:val="99"/>
    <w:semiHidden/>
    <w:rsid w:val="0023670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23670E"/>
    <w:rPr>
      <w:b/>
      <w:bCs/>
    </w:rPr>
  </w:style>
  <w:style w:type="character" w:customStyle="1" w:styleId="PredmetkomentraChar">
    <w:name w:val="Predmet komentára Char"/>
    <w:basedOn w:val="TextkomentraChar"/>
    <w:link w:val="Predmetkomentra"/>
    <w:uiPriority w:val="99"/>
    <w:semiHidden/>
    <w:rsid w:val="0023670E"/>
    <w:rPr>
      <w:rFonts w:ascii="Times New Roman" w:eastAsia="Times New Roman" w:hAnsi="Times New Roman"/>
      <w:b/>
      <w:bCs/>
    </w:rPr>
  </w:style>
  <w:style w:type="paragraph" w:styleId="Textbubliny">
    <w:name w:val="Balloon Text"/>
    <w:basedOn w:val="Normlny"/>
    <w:link w:val="TextbublinyChar"/>
    <w:uiPriority w:val="99"/>
    <w:semiHidden/>
    <w:unhideWhenUsed/>
    <w:rsid w:val="002367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6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0964">
      <w:bodyDiv w:val="1"/>
      <w:marLeft w:val="0"/>
      <w:marRight w:val="0"/>
      <w:marTop w:val="0"/>
      <w:marBottom w:val="0"/>
      <w:divBdr>
        <w:top w:val="none" w:sz="0" w:space="0" w:color="auto"/>
        <w:left w:val="none" w:sz="0" w:space="0" w:color="auto"/>
        <w:bottom w:val="none" w:sz="0" w:space="0" w:color="auto"/>
        <w:right w:val="none" w:sz="0" w:space="0" w:color="auto"/>
      </w:divBdr>
      <w:divsChild>
        <w:div w:id="1906447799">
          <w:marLeft w:val="0"/>
          <w:marRight w:val="0"/>
          <w:marTop w:val="0"/>
          <w:marBottom w:val="0"/>
          <w:divBdr>
            <w:top w:val="none" w:sz="0" w:space="0" w:color="auto"/>
            <w:left w:val="none" w:sz="0" w:space="0" w:color="auto"/>
            <w:bottom w:val="none" w:sz="0" w:space="0" w:color="auto"/>
            <w:right w:val="none" w:sz="0" w:space="0" w:color="auto"/>
          </w:divBdr>
        </w:div>
      </w:divsChild>
    </w:div>
    <w:div w:id="790250356">
      <w:bodyDiv w:val="1"/>
      <w:marLeft w:val="0"/>
      <w:marRight w:val="0"/>
      <w:marTop w:val="0"/>
      <w:marBottom w:val="0"/>
      <w:divBdr>
        <w:top w:val="none" w:sz="0" w:space="0" w:color="auto"/>
        <w:left w:val="none" w:sz="0" w:space="0" w:color="auto"/>
        <w:bottom w:val="none" w:sz="0" w:space="0" w:color="auto"/>
        <w:right w:val="none" w:sz="0" w:space="0" w:color="auto"/>
      </w:divBdr>
    </w:div>
    <w:div w:id="989793653">
      <w:bodyDiv w:val="1"/>
      <w:marLeft w:val="0"/>
      <w:marRight w:val="0"/>
      <w:marTop w:val="0"/>
      <w:marBottom w:val="0"/>
      <w:divBdr>
        <w:top w:val="none" w:sz="0" w:space="0" w:color="auto"/>
        <w:left w:val="none" w:sz="0" w:space="0" w:color="auto"/>
        <w:bottom w:val="none" w:sz="0" w:space="0" w:color="auto"/>
        <w:right w:val="none" w:sz="0" w:space="0" w:color="auto"/>
      </w:divBdr>
      <w:divsChild>
        <w:div w:id="1642660008">
          <w:marLeft w:val="0"/>
          <w:marRight w:val="0"/>
          <w:marTop w:val="100"/>
          <w:marBottom w:val="100"/>
          <w:divBdr>
            <w:top w:val="none" w:sz="0" w:space="0" w:color="auto"/>
            <w:left w:val="none" w:sz="0" w:space="0" w:color="auto"/>
            <w:bottom w:val="none" w:sz="0" w:space="0" w:color="auto"/>
            <w:right w:val="none" w:sz="0" w:space="0" w:color="auto"/>
          </w:divBdr>
          <w:divsChild>
            <w:div w:id="1520198659">
              <w:marLeft w:val="0"/>
              <w:marRight w:val="0"/>
              <w:marTop w:val="225"/>
              <w:marBottom w:val="750"/>
              <w:divBdr>
                <w:top w:val="none" w:sz="0" w:space="0" w:color="auto"/>
                <w:left w:val="none" w:sz="0" w:space="0" w:color="auto"/>
                <w:bottom w:val="none" w:sz="0" w:space="0" w:color="auto"/>
                <w:right w:val="none" w:sz="0" w:space="0" w:color="auto"/>
              </w:divBdr>
              <w:divsChild>
                <w:div w:id="1391611361">
                  <w:marLeft w:val="0"/>
                  <w:marRight w:val="0"/>
                  <w:marTop w:val="0"/>
                  <w:marBottom w:val="0"/>
                  <w:divBdr>
                    <w:top w:val="none" w:sz="0" w:space="0" w:color="auto"/>
                    <w:left w:val="none" w:sz="0" w:space="0" w:color="auto"/>
                    <w:bottom w:val="none" w:sz="0" w:space="0" w:color="auto"/>
                    <w:right w:val="none" w:sz="0" w:space="0" w:color="auto"/>
                  </w:divBdr>
                  <w:divsChild>
                    <w:div w:id="2004160875">
                      <w:marLeft w:val="0"/>
                      <w:marRight w:val="0"/>
                      <w:marTop w:val="0"/>
                      <w:marBottom w:val="0"/>
                      <w:divBdr>
                        <w:top w:val="none" w:sz="0" w:space="0" w:color="auto"/>
                        <w:left w:val="none" w:sz="0" w:space="0" w:color="auto"/>
                        <w:bottom w:val="none" w:sz="0" w:space="0" w:color="auto"/>
                        <w:right w:val="none" w:sz="0" w:space="0" w:color="auto"/>
                      </w:divBdr>
                      <w:divsChild>
                        <w:div w:id="1605914673">
                          <w:marLeft w:val="0"/>
                          <w:marRight w:val="0"/>
                          <w:marTop w:val="0"/>
                          <w:marBottom w:val="0"/>
                          <w:divBdr>
                            <w:top w:val="none" w:sz="0" w:space="0" w:color="auto"/>
                            <w:left w:val="none" w:sz="0" w:space="0" w:color="auto"/>
                            <w:bottom w:val="none" w:sz="0" w:space="0" w:color="auto"/>
                            <w:right w:val="none" w:sz="0" w:space="0" w:color="auto"/>
                          </w:divBdr>
                          <w:divsChild>
                            <w:div w:id="1033918246">
                              <w:marLeft w:val="0"/>
                              <w:marRight w:val="0"/>
                              <w:marTop w:val="0"/>
                              <w:marBottom w:val="0"/>
                              <w:divBdr>
                                <w:top w:val="none" w:sz="0" w:space="0" w:color="auto"/>
                                <w:left w:val="none" w:sz="0" w:space="0" w:color="auto"/>
                                <w:bottom w:val="none" w:sz="0" w:space="0" w:color="auto"/>
                                <w:right w:val="none" w:sz="0" w:space="0" w:color="auto"/>
                              </w:divBdr>
                              <w:divsChild>
                                <w:div w:id="665672595">
                                  <w:marLeft w:val="0"/>
                                  <w:marRight w:val="0"/>
                                  <w:marTop w:val="0"/>
                                  <w:marBottom w:val="0"/>
                                  <w:divBdr>
                                    <w:top w:val="none" w:sz="0" w:space="0" w:color="auto"/>
                                    <w:left w:val="none" w:sz="0" w:space="0" w:color="auto"/>
                                    <w:bottom w:val="none" w:sz="0" w:space="0" w:color="auto"/>
                                    <w:right w:val="none" w:sz="0" w:space="0" w:color="auto"/>
                                  </w:divBdr>
                                  <w:divsChild>
                                    <w:div w:id="1976986229">
                                      <w:marLeft w:val="0"/>
                                      <w:marRight w:val="0"/>
                                      <w:marTop w:val="0"/>
                                      <w:marBottom w:val="0"/>
                                      <w:divBdr>
                                        <w:top w:val="none" w:sz="0" w:space="0" w:color="auto"/>
                                        <w:left w:val="none" w:sz="0" w:space="0" w:color="auto"/>
                                        <w:bottom w:val="none" w:sz="0" w:space="0" w:color="auto"/>
                                        <w:right w:val="none" w:sz="0" w:space="0" w:color="auto"/>
                                      </w:divBdr>
                                      <w:divsChild>
                                        <w:div w:id="73599113">
                                          <w:marLeft w:val="0"/>
                                          <w:marRight w:val="0"/>
                                          <w:marTop w:val="0"/>
                                          <w:marBottom w:val="0"/>
                                          <w:divBdr>
                                            <w:top w:val="none" w:sz="0" w:space="0" w:color="auto"/>
                                            <w:left w:val="none" w:sz="0" w:space="0" w:color="auto"/>
                                            <w:bottom w:val="none" w:sz="0" w:space="0" w:color="auto"/>
                                            <w:right w:val="none" w:sz="0" w:space="0" w:color="auto"/>
                                          </w:divBdr>
                                          <w:divsChild>
                                            <w:div w:id="1414817079">
                                              <w:marLeft w:val="0"/>
                                              <w:marRight w:val="0"/>
                                              <w:marTop w:val="0"/>
                                              <w:marBottom w:val="0"/>
                                              <w:divBdr>
                                                <w:top w:val="none" w:sz="0" w:space="0" w:color="auto"/>
                                                <w:left w:val="none" w:sz="0" w:space="0" w:color="auto"/>
                                                <w:bottom w:val="none" w:sz="0" w:space="0" w:color="auto"/>
                                                <w:right w:val="none" w:sz="0" w:space="0" w:color="auto"/>
                                              </w:divBdr>
                                              <w:divsChild>
                                                <w:div w:id="1514151690">
                                                  <w:marLeft w:val="0"/>
                                                  <w:marRight w:val="0"/>
                                                  <w:marTop w:val="0"/>
                                                  <w:marBottom w:val="0"/>
                                                  <w:divBdr>
                                                    <w:top w:val="none" w:sz="0" w:space="0" w:color="auto"/>
                                                    <w:left w:val="none" w:sz="0" w:space="0" w:color="auto"/>
                                                    <w:bottom w:val="none" w:sz="0" w:space="0" w:color="auto"/>
                                                    <w:right w:val="none" w:sz="0" w:space="0" w:color="auto"/>
                                                  </w:divBdr>
                                                  <w:divsChild>
                                                    <w:div w:id="710962566">
                                                      <w:marLeft w:val="0"/>
                                                      <w:marRight w:val="0"/>
                                                      <w:marTop w:val="0"/>
                                                      <w:marBottom w:val="0"/>
                                                      <w:divBdr>
                                                        <w:top w:val="none" w:sz="0" w:space="0" w:color="auto"/>
                                                        <w:left w:val="none" w:sz="0" w:space="0" w:color="auto"/>
                                                        <w:bottom w:val="none" w:sz="0" w:space="0" w:color="auto"/>
                                                        <w:right w:val="none" w:sz="0" w:space="0" w:color="auto"/>
                                                      </w:divBdr>
                                                      <w:divsChild>
                                                        <w:div w:id="422071683">
                                                          <w:marLeft w:val="0"/>
                                                          <w:marRight w:val="0"/>
                                                          <w:marTop w:val="0"/>
                                                          <w:marBottom w:val="0"/>
                                                          <w:divBdr>
                                                            <w:top w:val="none" w:sz="0" w:space="0" w:color="auto"/>
                                                            <w:left w:val="none" w:sz="0" w:space="0" w:color="auto"/>
                                                            <w:bottom w:val="none" w:sz="0" w:space="0" w:color="auto"/>
                                                            <w:right w:val="none" w:sz="0" w:space="0" w:color="auto"/>
                                                          </w:divBdr>
                                                          <w:divsChild>
                                                            <w:div w:id="335765928">
                                                              <w:marLeft w:val="0"/>
                                                              <w:marRight w:val="0"/>
                                                              <w:marTop w:val="0"/>
                                                              <w:marBottom w:val="0"/>
                                                              <w:divBdr>
                                                                <w:top w:val="none" w:sz="0" w:space="0" w:color="auto"/>
                                                                <w:left w:val="none" w:sz="0" w:space="0" w:color="auto"/>
                                                                <w:bottom w:val="none" w:sz="0" w:space="0" w:color="auto"/>
                                                                <w:right w:val="none" w:sz="0" w:space="0" w:color="auto"/>
                                                              </w:divBdr>
                                                              <w:divsChild>
                                                                <w:div w:id="1431467599">
                                                                  <w:marLeft w:val="0"/>
                                                                  <w:marRight w:val="0"/>
                                                                  <w:marTop w:val="0"/>
                                                                  <w:marBottom w:val="0"/>
                                                                  <w:divBdr>
                                                                    <w:top w:val="none" w:sz="0" w:space="0" w:color="auto"/>
                                                                    <w:left w:val="none" w:sz="0" w:space="0" w:color="auto"/>
                                                                    <w:bottom w:val="none" w:sz="0" w:space="0" w:color="auto"/>
                                                                    <w:right w:val="none" w:sz="0" w:space="0" w:color="auto"/>
                                                                  </w:divBdr>
                                                                  <w:divsChild>
                                                                    <w:div w:id="258606993">
                                                                      <w:marLeft w:val="0"/>
                                                                      <w:marRight w:val="0"/>
                                                                      <w:marTop w:val="0"/>
                                                                      <w:marBottom w:val="0"/>
                                                                      <w:divBdr>
                                                                        <w:top w:val="none" w:sz="0" w:space="0" w:color="auto"/>
                                                                        <w:left w:val="none" w:sz="0" w:space="0" w:color="auto"/>
                                                                        <w:bottom w:val="none" w:sz="0" w:space="0" w:color="auto"/>
                                                                        <w:right w:val="none" w:sz="0" w:space="0" w:color="auto"/>
                                                                      </w:divBdr>
                                                                    </w:div>
                                                                  </w:divsChild>
                                                                </w:div>
                                                                <w:div w:id="285702864">
                                                                  <w:marLeft w:val="0"/>
                                                                  <w:marRight w:val="0"/>
                                                                  <w:marTop w:val="0"/>
                                                                  <w:marBottom w:val="0"/>
                                                                  <w:divBdr>
                                                                    <w:top w:val="none" w:sz="0" w:space="0" w:color="auto"/>
                                                                    <w:left w:val="none" w:sz="0" w:space="0" w:color="auto"/>
                                                                    <w:bottom w:val="none" w:sz="0" w:space="0" w:color="auto"/>
                                                                    <w:right w:val="none" w:sz="0" w:space="0" w:color="auto"/>
                                                                  </w:divBdr>
                                                                  <w:divsChild>
                                                                    <w:div w:id="1475368761">
                                                                      <w:marLeft w:val="0"/>
                                                                      <w:marRight w:val="0"/>
                                                                      <w:marTop w:val="0"/>
                                                                      <w:marBottom w:val="0"/>
                                                                      <w:divBdr>
                                                                        <w:top w:val="none" w:sz="0" w:space="0" w:color="auto"/>
                                                                        <w:left w:val="none" w:sz="0" w:space="0" w:color="auto"/>
                                                                        <w:bottom w:val="none" w:sz="0" w:space="0" w:color="auto"/>
                                                                        <w:right w:val="none" w:sz="0" w:space="0" w:color="auto"/>
                                                                      </w:divBdr>
                                                                    </w:div>
                                                                    <w:div w:id="1513297615">
                                                                      <w:marLeft w:val="0"/>
                                                                      <w:marRight w:val="0"/>
                                                                      <w:marTop w:val="0"/>
                                                                      <w:marBottom w:val="0"/>
                                                                      <w:divBdr>
                                                                        <w:top w:val="none" w:sz="0" w:space="0" w:color="auto"/>
                                                                        <w:left w:val="none" w:sz="0" w:space="0" w:color="auto"/>
                                                                        <w:bottom w:val="none" w:sz="0" w:space="0" w:color="auto"/>
                                                                        <w:right w:val="none" w:sz="0" w:space="0" w:color="auto"/>
                                                                      </w:divBdr>
                                                                    </w:div>
                                                                  </w:divsChild>
                                                                </w:div>
                                                                <w:div w:id="540944360">
                                                                  <w:marLeft w:val="0"/>
                                                                  <w:marRight w:val="0"/>
                                                                  <w:marTop w:val="0"/>
                                                                  <w:marBottom w:val="0"/>
                                                                  <w:divBdr>
                                                                    <w:top w:val="none" w:sz="0" w:space="0" w:color="auto"/>
                                                                    <w:left w:val="none" w:sz="0" w:space="0" w:color="auto"/>
                                                                    <w:bottom w:val="none" w:sz="0" w:space="0" w:color="auto"/>
                                                                    <w:right w:val="none" w:sz="0" w:space="0" w:color="auto"/>
                                                                  </w:divBdr>
                                                                  <w:divsChild>
                                                                    <w:div w:id="581840757">
                                                                      <w:marLeft w:val="0"/>
                                                                      <w:marRight w:val="0"/>
                                                                      <w:marTop w:val="0"/>
                                                                      <w:marBottom w:val="0"/>
                                                                      <w:divBdr>
                                                                        <w:top w:val="none" w:sz="0" w:space="0" w:color="auto"/>
                                                                        <w:left w:val="none" w:sz="0" w:space="0" w:color="auto"/>
                                                                        <w:bottom w:val="none" w:sz="0" w:space="0" w:color="auto"/>
                                                                        <w:right w:val="none" w:sz="0" w:space="0" w:color="auto"/>
                                                                      </w:divBdr>
                                                                    </w:div>
                                                                    <w:div w:id="648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4954140">
      <w:bodyDiv w:val="1"/>
      <w:marLeft w:val="0"/>
      <w:marRight w:val="0"/>
      <w:marTop w:val="0"/>
      <w:marBottom w:val="0"/>
      <w:divBdr>
        <w:top w:val="none" w:sz="0" w:space="0" w:color="auto"/>
        <w:left w:val="none" w:sz="0" w:space="0" w:color="auto"/>
        <w:bottom w:val="none" w:sz="0" w:space="0" w:color="auto"/>
        <w:right w:val="none" w:sz="0" w:space="0" w:color="auto"/>
      </w:divBdr>
    </w:div>
    <w:div w:id="1420515836">
      <w:bodyDiv w:val="1"/>
      <w:marLeft w:val="0"/>
      <w:marRight w:val="0"/>
      <w:marTop w:val="0"/>
      <w:marBottom w:val="0"/>
      <w:divBdr>
        <w:top w:val="none" w:sz="0" w:space="0" w:color="auto"/>
        <w:left w:val="none" w:sz="0" w:space="0" w:color="auto"/>
        <w:bottom w:val="none" w:sz="0" w:space="0" w:color="auto"/>
        <w:right w:val="none" w:sz="0" w:space="0" w:color="auto"/>
      </w:divBdr>
      <w:divsChild>
        <w:div w:id="1984115724">
          <w:marLeft w:val="0"/>
          <w:marRight w:val="0"/>
          <w:marTop w:val="0"/>
          <w:marBottom w:val="0"/>
          <w:divBdr>
            <w:top w:val="none" w:sz="0" w:space="0" w:color="auto"/>
            <w:left w:val="none" w:sz="0" w:space="0" w:color="auto"/>
            <w:bottom w:val="none" w:sz="0" w:space="0" w:color="auto"/>
            <w:right w:val="none" w:sz="0" w:space="0" w:color="auto"/>
          </w:divBdr>
        </w:div>
      </w:divsChild>
    </w:div>
    <w:div w:id="1637880809">
      <w:bodyDiv w:val="1"/>
      <w:marLeft w:val="0"/>
      <w:marRight w:val="0"/>
      <w:marTop w:val="0"/>
      <w:marBottom w:val="0"/>
      <w:divBdr>
        <w:top w:val="none" w:sz="0" w:space="0" w:color="auto"/>
        <w:left w:val="none" w:sz="0" w:space="0" w:color="auto"/>
        <w:bottom w:val="none" w:sz="0" w:space="0" w:color="auto"/>
        <w:right w:val="none" w:sz="0" w:space="0" w:color="auto"/>
      </w:divBdr>
    </w:div>
    <w:div w:id="17930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FFB58-82DF-4C22-8B7E-0165B171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1CD15E-288E-4A7F-BAAD-B84BA2E6A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C96C7-C234-46EA-9287-7739F173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1374</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dianiskova</dc:creator>
  <cp:lastModifiedBy>Martin Semanco</cp:lastModifiedBy>
  <cp:revision>10</cp:revision>
  <cp:lastPrinted>2016-11-11T09:58:00Z</cp:lastPrinted>
  <dcterms:created xsi:type="dcterms:W3CDTF">2017-04-20T08:27:00Z</dcterms:created>
  <dcterms:modified xsi:type="dcterms:W3CDTF">2017-11-07T10:34:00Z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COO.2089.100.3.5868743</vt:lpwstr>
  </property>
  <property fmtid="{D5CDD505-2E9C-101B-9397-08002B2CF9AE}" pid="3" name="FSC#COOELAK@1.1001:Subject">
    <vt:lpwstr>3_predkladacia správa</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kpt. JUDr. Ing. Mikulášová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odbor legislatívy a práva (NBÚ)</vt:lpwstr>
  </property>
  <property fmtid="{D5CDD505-2E9C-101B-9397-08002B2CF9AE}" pid="17" name="FSC#COOELAK@1.1001:CreatedAt">
    <vt:lpwstr>21. 8. 2015 8:22:09</vt:lpwstr>
  </property>
  <property fmtid="{D5CDD505-2E9C-101B-9397-08002B2CF9AE}" pid="18" name="FSC#COOELAK@1.1001:OU">
    <vt:lpwstr>odbor legislatívy a práva (NBÚ)</vt:lpwstr>
  </property>
  <property fmtid="{D5CDD505-2E9C-101B-9397-08002B2CF9AE}" pid="19" name="FSC#COOELAK@1.1001:Priority">
    <vt:lpwstr/>
  </property>
  <property fmtid="{D5CDD505-2E9C-101B-9397-08002B2CF9AE}" pid="20" name="FSC#COOELAK@1.1001:ObjBarCode">
    <vt:lpwstr>*COO.2089.100.3.5868743*</vt:lpwstr>
  </property>
  <property fmtid="{D5CDD505-2E9C-101B-9397-08002B2CF9AE}" pid="21" name="FSC#COOELAK@1.1001:RefBarCode">
    <vt:lpwstr>*3_predkladacia správa*</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