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A508054" w:rsidR="000C2162" w:rsidRDefault="00E7328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2C23B210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1F129F">
              <w:rPr>
                <w:sz w:val="25"/>
                <w:szCs w:val="25"/>
              </w:rPr>
              <w:t>spis č. 2017-15189:7-56AA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5280D09D" w:rsidR="001E0CFD" w:rsidRPr="008E4F14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277806" w:rsidRPr="00277806">
        <w:rPr>
          <w:sz w:val="25"/>
          <w:szCs w:val="25"/>
        </w:rPr>
        <w:t>rokovanie 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46ABDF65" w:rsidR="0012409A" w:rsidRPr="004D4B30" w:rsidRDefault="00E7328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 w:rsidR="001F129F"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1F129F" w:rsidRPr="001F129F">
        <w:rPr>
          <w:rFonts w:ascii="Times" w:hAnsi="Times" w:cs="Times"/>
          <w:b/>
          <w:bCs/>
          <w:sz w:val="25"/>
          <w:szCs w:val="25"/>
        </w:rPr>
        <w:t>ktorým sa mení a dopĺňa nariadenie vlády Slovenskej republiky č. 630/2008 Z. z., ktorým sa ustanovujú podrobnosti rozpisu finančných prostriedkov zo štátneho rozpočtu pre školy a školské zariadenia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474CFE1F" w:rsidR="00A56B40" w:rsidRPr="008E4F14" w:rsidRDefault="001F129F" w:rsidP="00E7328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2017</w:t>
            </w:r>
          </w:p>
        </w:tc>
        <w:tc>
          <w:tcPr>
            <w:tcW w:w="5149" w:type="dxa"/>
          </w:tcPr>
          <w:p w14:paraId="03C437F9" w14:textId="326F4FC4" w:rsidR="00E7328E" w:rsidRDefault="00E7328E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E7328E" w14:paraId="1438EA45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3CEEBCC" w14:textId="7B57E455" w:rsidR="00E7328E" w:rsidRDefault="00E7328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1A00EE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E7328E" w14:paraId="6ED96C5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BAFF1B" w14:textId="7602E95A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7328E">
                    <w:rPr>
                      <w:sz w:val="25"/>
                      <w:szCs w:val="25"/>
                    </w:rPr>
                    <w:t>. predkladacia správa</w:t>
                  </w:r>
                </w:p>
              </w:tc>
            </w:tr>
            <w:tr w:rsidR="00E7328E" w14:paraId="56650A8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61D8ADD" w14:textId="03CFB0FC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E7328E" w14:paraId="5429A6BD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522A31" w14:textId="1ADD9C13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E7328E">
                    <w:rPr>
                      <w:sz w:val="25"/>
                      <w:szCs w:val="25"/>
                    </w:rPr>
                    <w:t xml:space="preserve">. </w:t>
                  </w:r>
                  <w:r w:rsidR="001A00EE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1A00EE" w14:paraId="1C6B566A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C2401F1" w14:textId="5655D72D" w:rsidR="001A00E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A00EE">
                    <w:rPr>
                      <w:sz w:val="25"/>
                      <w:szCs w:val="25"/>
                    </w:rPr>
                    <w:t>. dôvodová správa - osobitná časť</w:t>
                  </w:r>
                </w:p>
              </w:tc>
            </w:tr>
            <w:tr w:rsidR="00E7328E" w14:paraId="47B565F1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EE9420" w14:textId="6EF3C6CD" w:rsidR="00E7328E" w:rsidRDefault="0064288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E7328E">
                    <w:rPr>
                      <w:sz w:val="25"/>
                      <w:szCs w:val="25"/>
                    </w:rPr>
                    <w:t>. doložka vplyvov</w:t>
                  </w:r>
                </w:p>
              </w:tc>
            </w:tr>
            <w:tr w:rsidR="005F09DB" w14:paraId="047D65C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06D8469" w14:textId="5DF7A09F" w:rsidR="005F09DB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analýza vplyvov na rozpočet</w:t>
                  </w:r>
                </w:p>
              </w:tc>
            </w:tr>
            <w:tr w:rsidR="00E7328E" w14:paraId="55FCC572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14B1FC" w14:textId="5B6F320B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E7328E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E7328E" w14:paraId="03B6BF83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2F8965" w14:textId="4899F05C" w:rsidR="00E7328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E7328E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1A00EE" w14:paraId="2CFA156E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26A8EED" w14:textId="1DDF8B0B" w:rsidR="001A00EE" w:rsidRDefault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1A00EE">
                    <w:rPr>
                      <w:sz w:val="25"/>
                      <w:szCs w:val="25"/>
                    </w:rPr>
                    <w:t>. vyhodnotenie MPK</w:t>
                  </w:r>
                </w:p>
              </w:tc>
            </w:tr>
            <w:tr w:rsidR="00E7328E" w14:paraId="183EBD9C" w14:textId="77777777">
              <w:trPr>
                <w:divId w:val="142209815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DDB393" w14:textId="47EA1ADF" w:rsidR="00E7328E" w:rsidRDefault="001A00EE" w:rsidP="005F09D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F09DB">
                    <w:rPr>
                      <w:sz w:val="25"/>
                      <w:szCs w:val="25"/>
                    </w:rPr>
                    <w:t>1</w:t>
                  </w:r>
                  <w:r w:rsidR="00E7328E">
                    <w:rPr>
                      <w:sz w:val="25"/>
                      <w:szCs w:val="25"/>
                    </w:rPr>
                    <w:t>. návrh komuniké</w:t>
                  </w:r>
                </w:p>
              </w:tc>
            </w:tr>
          </w:tbl>
          <w:p w14:paraId="6CC1771C" w14:textId="7353F16F" w:rsidR="00A56B40" w:rsidRPr="008073E3" w:rsidRDefault="00A56B40" w:rsidP="00E7328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58A16E57" w14:textId="0141803D" w:rsidR="001A00EE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1F129F">
        <w:rPr>
          <w:sz w:val="25"/>
          <w:szCs w:val="25"/>
        </w:rPr>
        <w:t xml:space="preserve">Martina </w:t>
      </w:r>
      <w:proofErr w:type="spellStart"/>
      <w:r w:rsidR="001F129F">
        <w:rPr>
          <w:sz w:val="25"/>
          <w:szCs w:val="25"/>
        </w:rPr>
        <w:t>Lubyová</w:t>
      </w:r>
      <w:proofErr w:type="spellEnd"/>
    </w:p>
    <w:p w14:paraId="284604DA" w14:textId="7FD9E02E" w:rsidR="005F09DB" w:rsidRDefault="001A00EE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1F129F">
        <w:rPr>
          <w:sz w:val="25"/>
          <w:szCs w:val="25"/>
        </w:rPr>
        <w:t>ka</w:t>
      </w:r>
      <w:r>
        <w:rPr>
          <w:sz w:val="25"/>
          <w:szCs w:val="25"/>
        </w:rPr>
        <w:t xml:space="preserve"> školstva, vedy, výskumu a športu Slovenskej republiky</w:t>
      </w:r>
      <w:r w:rsidR="009D7004" w:rsidRPr="008E4F14">
        <w:rPr>
          <w:sz w:val="25"/>
          <w:szCs w:val="25"/>
        </w:rPr>
        <w:fldChar w:fldCharType="end"/>
      </w:r>
    </w:p>
    <w:p w14:paraId="647A3E8B" w14:textId="40BE41AC" w:rsidR="009D7004" w:rsidRPr="005F09DB" w:rsidRDefault="005F09DB" w:rsidP="005F09DB">
      <w:pPr>
        <w:tabs>
          <w:tab w:val="left" w:pos="8340"/>
        </w:tabs>
        <w:rPr>
          <w:sz w:val="25"/>
          <w:szCs w:val="25"/>
        </w:rPr>
      </w:pPr>
      <w:r>
        <w:rPr>
          <w:sz w:val="25"/>
          <w:szCs w:val="25"/>
        </w:rPr>
        <w:tab/>
      </w:r>
      <w:bookmarkStart w:id="0" w:name="_GoBack"/>
      <w:bookmarkEnd w:id="0"/>
    </w:p>
    <w:sectPr w:rsidR="009D7004" w:rsidRPr="005F09DB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6DA25" w14:textId="77777777" w:rsidR="006F5606" w:rsidRDefault="006F5606" w:rsidP="00AF1D48">
      <w:r>
        <w:separator/>
      </w:r>
    </w:p>
  </w:endnote>
  <w:endnote w:type="continuationSeparator" w:id="0">
    <w:p w14:paraId="45AC124D" w14:textId="77777777" w:rsidR="006F5606" w:rsidRDefault="006F560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17A96E4F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1F129F">
      <w:t>5. decembra 2017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73EC5" w14:textId="77777777" w:rsidR="006F5606" w:rsidRDefault="006F5606" w:rsidP="00AF1D48">
      <w:r>
        <w:separator/>
      </w:r>
    </w:p>
  </w:footnote>
  <w:footnote w:type="continuationSeparator" w:id="0">
    <w:p w14:paraId="4F171F5E" w14:textId="77777777" w:rsidR="006F5606" w:rsidRDefault="006F560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00EE"/>
    <w:rsid w:val="001B7FE0"/>
    <w:rsid w:val="001C66E6"/>
    <w:rsid w:val="001D79DA"/>
    <w:rsid w:val="001E0CFD"/>
    <w:rsid w:val="001E3D29"/>
    <w:rsid w:val="001F129F"/>
    <w:rsid w:val="001F674F"/>
    <w:rsid w:val="00220306"/>
    <w:rsid w:val="00236E26"/>
    <w:rsid w:val="00242294"/>
    <w:rsid w:val="00277806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4F1DB6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5F09DB"/>
    <w:rsid w:val="00601389"/>
    <w:rsid w:val="00623BAD"/>
    <w:rsid w:val="00627C51"/>
    <w:rsid w:val="00642889"/>
    <w:rsid w:val="006506B6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6F5606"/>
    <w:rsid w:val="00714FA1"/>
    <w:rsid w:val="00747349"/>
    <w:rsid w:val="00747BC1"/>
    <w:rsid w:val="0075754B"/>
    <w:rsid w:val="0078171E"/>
    <w:rsid w:val="0078451E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4FC2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328E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7.2017 14:13:35"/>
    <f:field ref="objchangedby" par="" text="Administrator, System"/>
    <f:field ref="objmodifiedat" par="" text="17.7.2017 14:13:4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marek.gilanyi</cp:lastModifiedBy>
  <cp:revision>8</cp:revision>
  <cp:lastPrinted>2001-08-01T11:42:00Z</cp:lastPrinted>
  <dcterms:created xsi:type="dcterms:W3CDTF">2017-07-17T12:13:00Z</dcterms:created>
  <dcterms:modified xsi:type="dcterms:W3CDTF">2017-12-05T11:50:00Z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COO.2145.1000.3.2074213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Finančné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Peter Plavčan</vt:lpwstr>
  </property>
  <property fmtid="{D5CDD505-2E9C-101B-9397-08002B2CF9AE}" pid="12" name="FSC#SKEDITIONSLOVLEX@103.510:nazovpredpis">
    <vt:lpwstr> o metodike na výpočet podielu uznaného športu na rok 2018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68 ods. 4 zákona č. 440/2015 Z. z. o športe a o zmene a doplnení niektorých zákonov v znení zákona č. 354/2016 Z. z.</vt:lpwstr>
  </property>
  <property fmtid="{D5CDD505-2E9C-101B-9397-08002B2CF9AE}" pid="18" name="FSC#SKEDITIONSLOVLEX@103.510:plnynazovpredpis">
    <vt:lpwstr> Nariadenie vlády  Slovenskej republiky o metodike na výpočet podielu uznaného športu na rok 2018</vt:lpwstr>
  </property>
  <property fmtid="{D5CDD505-2E9C-101B-9397-08002B2CF9AE}" pid="19" name="FSC#SKEDITIONSLOVLEX@103.510:rezortcislopredpis">
    <vt:lpwstr>spis č. 2017-10779-56AA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LP/2017/560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Materiálom sa upravuje spôsob alokácie verejných zdrojov medzi národné športové zväzy, pričom vplyvy týkajúce sa rozpočtu verejnej správy boli uvedené v doložke vplyvov a v analýzach k nim v rámci legislatívneho procesu návrhu zákona.</vt:lpwstr>
  </property>
  <property fmtid="{D5CDD505-2E9C-101B-9397-08002B2CF9AE}" pid="58" name="FSC#SKEDITIONSLOVLEX@103.510:AttrStrListDocPropAltRiesenia">
    <vt:lpwstr>Bezpredmetné.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metodike na výpočet podielu uznaného športu na rok 2018.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&lt;p&gt;Zákon č. 440/2015 Z. z. o športe a o zmene a doplnení niektorých zákonov v znení zákona č. 354/2016 Z. z. (ďalej len "zákon") v&amp;nbsp;§ 68 a&amp;nbsp;69 upravuje poskytovanie príspevku uznanému športu. Podľa splnomocňovacieho ustanovenia § 68 ods. 4 zákona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Peter Plavčan_x000d_
minister školstva, vedy, výskumu a športu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ministerovi školstva, vedy, výskumu a športu Slovenskej republiky</vt:lpwstr>
  </property>
  <property fmtid="{D5CDD505-2E9C-101B-9397-08002B2CF9AE}" pid="140" name="FSC#SKEDITIONSLOVLEX@103.510:funkciaZodpPredDativ">
    <vt:lpwstr>ministera školstva, vedy, výskumu a športu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