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9D" w:rsidRPr="00553342" w:rsidRDefault="00740DBB" w:rsidP="0011609D">
      <w:pPr>
        <w:jc w:val="center"/>
        <w:rPr>
          <w:rFonts w:ascii="Times New Roman" w:hAnsi="Times New Roman"/>
          <w:b/>
          <w:sz w:val="24"/>
          <w:szCs w:val="24"/>
        </w:rPr>
      </w:pPr>
      <w:r w:rsidRPr="00553342">
        <w:rPr>
          <w:rFonts w:ascii="Times New Roman" w:hAnsi="Times New Roman"/>
          <w:b/>
          <w:sz w:val="24"/>
          <w:szCs w:val="24"/>
        </w:rPr>
        <w:t>VYHLÁSENIE</w:t>
      </w:r>
      <w:r w:rsidR="00C02EF6">
        <w:rPr>
          <w:rFonts w:ascii="Times New Roman" w:hAnsi="Times New Roman"/>
          <w:b/>
          <w:sz w:val="24"/>
          <w:szCs w:val="24"/>
        </w:rPr>
        <w:t xml:space="preserve">  O ROZPOROCH</w:t>
      </w:r>
      <w:bookmarkStart w:id="0" w:name="_GoBack"/>
      <w:bookmarkEnd w:id="0"/>
    </w:p>
    <w:p w:rsidR="0011609D" w:rsidRPr="00740DBB" w:rsidRDefault="00740DBB" w:rsidP="00C02EF6">
      <w:pPr>
        <w:spacing w:line="240" w:lineRule="auto"/>
        <w:ind w:firstLine="708"/>
        <w:jc w:val="both"/>
        <w:rPr>
          <w:rFonts w:ascii="Times New Roman" w:hAnsi="Times New Roman"/>
          <w:sz w:val="24"/>
          <w:szCs w:val="24"/>
        </w:rPr>
      </w:pPr>
      <w:r>
        <w:rPr>
          <w:rFonts w:ascii="Times New Roman" w:hAnsi="Times New Roman"/>
          <w:color w:val="000000"/>
          <w:sz w:val="24"/>
          <w:szCs w:val="24"/>
        </w:rPr>
        <w:t>N</w:t>
      </w:r>
      <w:r w:rsidR="001E0D54" w:rsidRPr="00740DBB">
        <w:rPr>
          <w:rFonts w:ascii="Times New Roman" w:hAnsi="Times New Roman"/>
          <w:color w:val="000000"/>
          <w:sz w:val="24"/>
          <w:szCs w:val="24"/>
        </w:rPr>
        <w:t xml:space="preserve">ávrh zákona, </w:t>
      </w:r>
      <w:r w:rsidR="001E0D54" w:rsidRPr="00740DBB">
        <w:rPr>
          <w:rFonts w:ascii="Times New Roman" w:hAnsi="Times New Roman"/>
          <w:bCs/>
          <w:color w:val="000000"/>
          <w:sz w:val="24"/>
          <w:szCs w:val="24"/>
        </w:rPr>
        <w:t xml:space="preserve">ktorým sa mení a dopĺňa </w:t>
      </w:r>
      <w:r w:rsidR="001E0D54" w:rsidRPr="00740DBB">
        <w:rPr>
          <w:rFonts w:ascii="Times New Roman" w:hAnsi="Times New Roman"/>
          <w:sz w:val="24"/>
          <w:szCs w:val="24"/>
        </w:rPr>
        <w:t xml:space="preserve">zákon č. 364/2004 Z. z. o vodách a o zmene zákona Slovenskej národnej rady č. 372/1990 Zb. o priestupkoch v znení neskorších predpisov (vodný zákon) v znení neskorších predpisov a ktorým sa mení a dopĺňa zákon č. 442/2002 </w:t>
      </w:r>
      <w:proofErr w:type="spellStart"/>
      <w:r w:rsidR="001E0D54" w:rsidRPr="00740DBB">
        <w:rPr>
          <w:rFonts w:ascii="Times New Roman" w:hAnsi="Times New Roman"/>
          <w:sz w:val="24"/>
          <w:szCs w:val="24"/>
        </w:rPr>
        <w:t>Z.z</w:t>
      </w:r>
      <w:proofErr w:type="spellEnd"/>
      <w:r w:rsidR="001E0D54" w:rsidRPr="00740DBB">
        <w:rPr>
          <w:rFonts w:ascii="Times New Roman" w:hAnsi="Times New Roman"/>
          <w:sz w:val="24"/>
          <w:szCs w:val="24"/>
        </w:rPr>
        <w:t xml:space="preserve">. o verejných vodovodoch a verejných kanalizáciách a o zmene a doplnení zákona č. 276/2001 Z. z. o regulácii v sieťových odvetviach v znení neskorších predpisov </w:t>
      </w:r>
      <w:r>
        <w:rPr>
          <w:rFonts w:ascii="Times New Roman" w:hAnsi="Times New Roman"/>
          <w:sz w:val="24"/>
          <w:szCs w:val="24"/>
        </w:rPr>
        <w:t xml:space="preserve"> sa predklad</w:t>
      </w:r>
      <w:r w:rsidRPr="00740DBB">
        <w:rPr>
          <w:rFonts w:ascii="Times New Roman" w:hAnsi="Times New Roman"/>
          <w:sz w:val="24"/>
          <w:szCs w:val="24"/>
        </w:rPr>
        <w:t xml:space="preserve">á </w:t>
      </w:r>
      <w:r w:rsidR="0011609D" w:rsidRPr="001E0D54">
        <w:rPr>
          <w:rFonts w:ascii="Times New Roman" w:hAnsi="Times New Roman"/>
          <w:sz w:val="24"/>
          <w:szCs w:val="24"/>
        </w:rPr>
        <w:t>s</w:t>
      </w:r>
      <w:r w:rsidR="00B736B4">
        <w:rPr>
          <w:rFonts w:ascii="Times New Roman" w:hAnsi="Times New Roman"/>
          <w:sz w:val="24"/>
          <w:szCs w:val="24"/>
        </w:rPr>
        <w:t> </w:t>
      </w:r>
      <w:r w:rsidR="001E0D54" w:rsidRPr="001E0D54">
        <w:rPr>
          <w:rFonts w:ascii="Times New Roman" w:hAnsi="Times New Roman"/>
          <w:sz w:val="24"/>
          <w:szCs w:val="24"/>
        </w:rPr>
        <w:t>rozporom</w:t>
      </w:r>
      <w:r w:rsidR="00B736B4">
        <w:rPr>
          <w:rFonts w:ascii="Times New Roman" w:hAnsi="Times New Roman"/>
          <w:sz w:val="24"/>
          <w:szCs w:val="24"/>
        </w:rPr>
        <w:t xml:space="preserve"> s verejnosťou.</w:t>
      </w:r>
    </w:p>
    <w:p w:rsidR="001E0D54" w:rsidRPr="00524FAA" w:rsidRDefault="001E0D54" w:rsidP="001E0D54">
      <w:pPr>
        <w:spacing w:after="0" w:line="240" w:lineRule="auto"/>
        <w:rPr>
          <w:rFonts w:ascii="Times New Roman" w:hAnsi="Times New Roman"/>
          <w:sz w:val="24"/>
          <w:szCs w:val="24"/>
        </w:rPr>
      </w:pPr>
      <w:r w:rsidRPr="00740DBB">
        <w:rPr>
          <w:rFonts w:ascii="Times New Roman" w:hAnsi="Times New Roman"/>
          <w:sz w:val="24"/>
          <w:szCs w:val="24"/>
        </w:rPr>
        <w:t xml:space="preserve">Zástupcovia verejnosti  splnomocnení </w:t>
      </w:r>
      <w:r w:rsidRPr="00740DBB">
        <w:rPr>
          <w:rFonts w:ascii="Times New Roman" w:hAnsi="Times New Roman"/>
          <w:kern w:val="36"/>
          <w:sz w:val="24"/>
          <w:szCs w:val="24"/>
          <w:lang w:val="x-none" w:eastAsia="x-none"/>
        </w:rPr>
        <w:t>RNDr. Elen</w:t>
      </w:r>
      <w:r w:rsidRPr="00740DBB">
        <w:rPr>
          <w:rFonts w:ascii="Times New Roman" w:hAnsi="Times New Roman"/>
          <w:kern w:val="36"/>
          <w:sz w:val="24"/>
          <w:szCs w:val="24"/>
          <w:lang w:eastAsia="x-none"/>
        </w:rPr>
        <w:t>ou</w:t>
      </w:r>
      <w:r w:rsidRPr="00740DBB">
        <w:rPr>
          <w:rFonts w:ascii="Times New Roman" w:hAnsi="Times New Roman"/>
          <w:kern w:val="36"/>
          <w:sz w:val="24"/>
          <w:szCs w:val="24"/>
          <w:lang w:val="x-none" w:eastAsia="x-none"/>
        </w:rPr>
        <w:t xml:space="preserve"> </w:t>
      </w:r>
      <w:proofErr w:type="spellStart"/>
      <w:r w:rsidRPr="00740DBB">
        <w:rPr>
          <w:rFonts w:ascii="Times New Roman" w:hAnsi="Times New Roman"/>
          <w:kern w:val="36"/>
          <w:sz w:val="24"/>
          <w:szCs w:val="24"/>
          <w:lang w:val="x-none" w:eastAsia="x-none"/>
        </w:rPr>
        <w:t>Fatulov</w:t>
      </w:r>
      <w:r w:rsidRPr="00740DBB">
        <w:rPr>
          <w:rFonts w:ascii="Times New Roman" w:hAnsi="Times New Roman"/>
          <w:kern w:val="36"/>
          <w:sz w:val="24"/>
          <w:szCs w:val="24"/>
          <w:lang w:eastAsia="x-none"/>
        </w:rPr>
        <w:t>ou</w:t>
      </w:r>
      <w:proofErr w:type="spellEnd"/>
      <w:r w:rsidRPr="00740DBB">
        <w:rPr>
          <w:rFonts w:ascii="Times New Roman" w:hAnsi="Times New Roman"/>
          <w:kern w:val="36"/>
          <w:sz w:val="24"/>
          <w:szCs w:val="24"/>
          <w:lang w:val="x-none" w:eastAsia="x-none"/>
        </w:rPr>
        <w:t>, Inštitút vodnej politiky</w:t>
      </w:r>
      <w:r w:rsidRPr="00740DBB">
        <w:rPr>
          <w:rFonts w:ascii="Times New Roman" w:hAnsi="Times New Roman"/>
          <w:kern w:val="36"/>
          <w:sz w:val="24"/>
          <w:szCs w:val="24"/>
          <w:lang w:eastAsia="x-none"/>
        </w:rPr>
        <w:t xml:space="preserve">, </w:t>
      </w:r>
      <w:r w:rsidRPr="00740DBB">
        <w:rPr>
          <w:rFonts w:ascii="Times New Roman" w:hAnsi="Times New Roman"/>
          <w:kern w:val="36"/>
          <w:sz w:val="24"/>
          <w:szCs w:val="24"/>
          <w:lang w:val="x-none" w:eastAsia="x-none"/>
        </w:rPr>
        <w:t>Ing. Vladimí</w:t>
      </w:r>
      <w:r w:rsidRPr="00740DBB">
        <w:rPr>
          <w:rFonts w:ascii="Times New Roman" w:hAnsi="Times New Roman"/>
          <w:kern w:val="36"/>
          <w:sz w:val="24"/>
          <w:szCs w:val="24"/>
          <w:lang w:eastAsia="x-none"/>
        </w:rPr>
        <w:t>rom</w:t>
      </w:r>
      <w:r w:rsidRPr="00740DBB">
        <w:rPr>
          <w:rFonts w:ascii="Times New Roman" w:hAnsi="Times New Roman"/>
          <w:kern w:val="36"/>
          <w:sz w:val="24"/>
          <w:szCs w:val="24"/>
          <w:lang w:val="x-none" w:eastAsia="x-none"/>
        </w:rPr>
        <w:t xml:space="preserve"> </w:t>
      </w:r>
      <w:proofErr w:type="spellStart"/>
      <w:r w:rsidRPr="00740DBB">
        <w:rPr>
          <w:rFonts w:ascii="Times New Roman" w:hAnsi="Times New Roman"/>
          <w:kern w:val="36"/>
          <w:sz w:val="24"/>
          <w:szCs w:val="24"/>
          <w:lang w:val="x-none" w:eastAsia="x-none"/>
        </w:rPr>
        <w:t>Mosný</w:t>
      </w:r>
      <w:r w:rsidRPr="00740DBB">
        <w:rPr>
          <w:rFonts w:ascii="Times New Roman" w:hAnsi="Times New Roman"/>
          <w:kern w:val="36"/>
          <w:sz w:val="24"/>
          <w:szCs w:val="24"/>
          <w:lang w:eastAsia="x-none"/>
        </w:rPr>
        <w:t>m</w:t>
      </w:r>
      <w:proofErr w:type="spellEnd"/>
      <w:r w:rsidRPr="00740DBB">
        <w:rPr>
          <w:rFonts w:ascii="Times New Roman" w:hAnsi="Times New Roman"/>
          <w:kern w:val="36"/>
          <w:sz w:val="24"/>
          <w:szCs w:val="24"/>
          <w:lang w:val="x-none" w:eastAsia="x-none"/>
        </w:rPr>
        <w:t>, Ing. Jaroslav</w:t>
      </w:r>
      <w:r w:rsidRPr="00740DBB">
        <w:rPr>
          <w:rFonts w:ascii="Times New Roman" w:hAnsi="Times New Roman"/>
          <w:kern w:val="36"/>
          <w:sz w:val="24"/>
          <w:szCs w:val="24"/>
          <w:lang w:eastAsia="x-none"/>
        </w:rPr>
        <w:t>om</w:t>
      </w:r>
      <w:r w:rsidRPr="00740DBB">
        <w:rPr>
          <w:rFonts w:ascii="Times New Roman" w:hAnsi="Times New Roman"/>
          <w:kern w:val="36"/>
          <w:sz w:val="24"/>
          <w:szCs w:val="24"/>
          <w:lang w:val="x-none" w:eastAsia="x-none"/>
        </w:rPr>
        <w:t xml:space="preserve"> Baran</w:t>
      </w:r>
      <w:r w:rsidRPr="00740DBB">
        <w:rPr>
          <w:rFonts w:ascii="Times New Roman" w:hAnsi="Times New Roman"/>
          <w:kern w:val="36"/>
          <w:sz w:val="24"/>
          <w:szCs w:val="24"/>
          <w:lang w:eastAsia="x-none"/>
        </w:rPr>
        <w:t>om</w:t>
      </w:r>
      <w:r w:rsidRPr="00740DBB">
        <w:rPr>
          <w:rFonts w:ascii="Times New Roman" w:hAnsi="Times New Roman"/>
          <w:kern w:val="36"/>
          <w:sz w:val="24"/>
          <w:szCs w:val="24"/>
          <w:lang w:val="x-none" w:eastAsia="x-none"/>
        </w:rPr>
        <w:t>, Imrich</w:t>
      </w:r>
      <w:r w:rsidRPr="00740DBB">
        <w:rPr>
          <w:rFonts w:ascii="Times New Roman" w:hAnsi="Times New Roman"/>
          <w:kern w:val="36"/>
          <w:sz w:val="24"/>
          <w:szCs w:val="24"/>
          <w:lang w:eastAsia="x-none"/>
        </w:rPr>
        <w:t>om</w:t>
      </w:r>
      <w:r w:rsidRPr="00740DBB">
        <w:rPr>
          <w:rFonts w:ascii="Times New Roman" w:hAnsi="Times New Roman"/>
          <w:kern w:val="36"/>
          <w:sz w:val="24"/>
          <w:szCs w:val="24"/>
          <w:lang w:val="x-none" w:eastAsia="x-none"/>
        </w:rPr>
        <w:t xml:space="preserve"> Vozár</w:t>
      </w:r>
      <w:r w:rsidRPr="00740DBB">
        <w:rPr>
          <w:rFonts w:ascii="Times New Roman" w:hAnsi="Times New Roman"/>
          <w:kern w:val="36"/>
          <w:sz w:val="24"/>
          <w:szCs w:val="24"/>
          <w:lang w:eastAsia="x-none"/>
        </w:rPr>
        <w:t>om</w:t>
      </w:r>
      <w:r w:rsidRPr="00740DBB">
        <w:rPr>
          <w:rFonts w:ascii="Times New Roman" w:hAnsi="Times New Roman"/>
          <w:kern w:val="36"/>
          <w:sz w:val="24"/>
          <w:szCs w:val="24"/>
          <w:lang w:val="x-none" w:eastAsia="x-none"/>
        </w:rPr>
        <w:t xml:space="preserve">, </w:t>
      </w:r>
      <w:proofErr w:type="spellStart"/>
      <w:r w:rsidRPr="00740DBB">
        <w:rPr>
          <w:rFonts w:ascii="Times New Roman" w:hAnsi="Times New Roman"/>
          <w:kern w:val="36"/>
          <w:sz w:val="24"/>
          <w:szCs w:val="24"/>
          <w:lang w:val="x-none" w:eastAsia="x-none"/>
        </w:rPr>
        <w:t>Via</w:t>
      </w:r>
      <w:proofErr w:type="spellEnd"/>
      <w:r w:rsidRPr="00740DBB">
        <w:rPr>
          <w:rFonts w:ascii="Times New Roman" w:hAnsi="Times New Roman"/>
          <w:kern w:val="36"/>
          <w:sz w:val="24"/>
          <w:szCs w:val="24"/>
          <w:lang w:val="x-none" w:eastAsia="x-none"/>
        </w:rPr>
        <w:t xml:space="preserve"> </w:t>
      </w:r>
      <w:proofErr w:type="spellStart"/>
      <w:r w:rsidRPr="00740DBB">
        <w:rPr>
          <w:rFonts w:ascii="Times New Roman" w:hAnsi="Times New Roman"/>
          <w:kern w:val="36"/>
          <w:sz w:val="24"/>
          <w:szCs w:val="24"/>
          <w:lang w:val="x-none" w:eastAsia="x-none"/>
        </w:rPr>
        <w:t>Iuris</w:t>
      </w:r>
      <w:proofErr w:type="spellEnd"/>
      <w:r w:rsidRPr="00740DBB">
        <w:rPr>
          <w:rFonts w:ascii="Times New Roman" w:hAnsi="Times New Roman"/>
          <w:kern w:val="36"/>
          <w:sz w:val="24"/>
          <w:szCs w:val="24"/>
          <w:lang w:eastAsia="x-none"/>
        </w:rPr>
        <w:t xml:space="preserve">, Banská Bystrica, </w:t>
      </w:r>
      <w:r w:rsidRPr="00740DBB">
        <w:rPr>
          <w:rFonts w:ascii="Times New Roman" w:hAnsi="Times New Roman"/>
          <w:kern w:val="36"/>
          <w:sz w:val="24"/>
          <w:szCs w:val="24"/>
          <w:lang w:val="x-none" w:eastAsia="x-none"/>
        </w:rPr>
        <w:t>Ing. Martin</w:t>
      </w:r>
      <w:r w:rsidRPr="00740DBB">
        <w:rPr>
          <w:rFonts w:ascii="Times New Roman" w:hAnsi="Times New Roman"/>
          <w:kern w:val="36"/>
          <w:sz w:val="24"/>
          <w:szCs w:val="24"/>
          <w:lang w:eastAsia="x-none"/>
        </w:rPr>
        <w:t>ou</w:t>
      </w:r>
      <w:r w:rsidRPr="00740DBB">
        <w:rPr>
          <w:rFonts w:ascii="Times New Roman" w:hAnsi="Times New Roman"/>
          <w:kern w:val="36"/>
          <w:sz w:val="24"/>
          <w:szCs w:val="24"/>
          <w:lang w:val="x-none" w:eastAsia="x-none"/>
        </w:rPr>
        <w:t xml:space="preserve"> Barancov</w:t>
      </w:r>
      <w:r w:rsidRPr="00740DBB">
        <w:rPr>
          <w:rFonts w:ascii="Times New Roman" w:hAnsi="Times New Roman"/>
          <w:kern w:val="36"/>
          <w:sz w:val="24"/>
          <w:szCs w:val="24"/>
          <w:lang w:eastAsia="x-none"/>
        </w:rPr>
        <w:t>ou</w:t>
      </w:r>
      <w:r w:rsidRPr="00740DBB">
        <w:rPr>
          <w:rFonts w:ascii="Times New Roman" w:hAnsi="Times New Roman"/>
          <w:kern w:val="36"/>
          <w:sz w:val="24"/>
          <w:szCs w:val="24"/>
          <w:lang w:val="x-none" w:eastAsia="x-none"/>
        </w:rPr>
        <w:t xml:space="preserve"> Paulíkov</w:t>
      </w:r>
      <w:r w:rsidRPr="00740DBB">
        <w:rPr>
          <w:rFonts w:ascii="Times New Roman" w:hAnsi="Times New Roman"/>
          <w:kern w:val="36"/>
          <w:sz w:val="24"/>
          <w:szCs w:val="24"/>
          <w:lang w:eastAsia="x-none"/>
        </w:rPr>
        <w:t>ou</w:t>
      </w:r>
      <w:r w:rsidRPr="00740DBB">
        <w:rPr>
          <w:rFonts w:ascii="Times New Roman" w:hAnsi="Times New Roman"/>
          <w:kern w:val="36"/>
          <w:sz w:val="24"/>
          <w:szCs w:val="24"/>
          <w:lang w:val="x-none" w:eastAsia="x-none"/>
        </w:rPr>
        <w:t xml:space="preserve">, Združenie </w:t>
      </w:r>
      <w:r w:rsidR="00524FAA">
        <w:rPr>
          <w:rFonts w:ascii="Times New Roman" w:hAnsi="Times New Roman"/>
          <w:kern w:val="36"/>
          <w:sz w:val="24"/>
          <w:szCs w:val="24"/>
          <w:lang w:val="x-none" w:eastAsia="x-none"/>
        </w:rPr>
        <w:t>Slatinka, Zvolen</w:t>
      </w:r>
      <w:r w:rsidR="00524FAA">
        <w:rPr>
          <w:rFonts w:ascii="Times New Roman" w:hAnsi="Times New Roman"/>
          <w:kern w:val="36"/>
          <w:sz w:val="24"/>
          <w:szCs w:val="24"/>
          <w:lang w:eastAsia="x-none"/>
        </w:rPr>
        <w:t xml:space="preserve">: </w:t>
      </w:r>
    </w:p>
    <w:p w:rsidR="001E0D54" w:rsidRPr="001E0D54" w:rsidRDefault="0011609D" w:rsidP="001E0D54">
      <w:pPr>
        <w:rPr>
          <w:rFonts w:ascii="Times New Roman" w:eastAsia="Times New Roman" w:hAnsi="Times New Roman"/>
          <w:sz w:val="24"/>
          <w:szCs w:val="24"/>
        </w:rPr>
      </w:pPr>
      <w:r w:rsidRPr="001E0D54">
        <w:rPr>
          <w:rFonts w:ascii="Times New Roman" w:hAnsi="Times New Roman"/>
          <w:b/>
          <w:sz w:val="24"/>
          <w:szCs w:val="24"/>
        </w:rPr>
        <w:br/>
      </w:r>
      <w:r w:rsidR="001E0D54" w:rsidRPr="007F5773">
        <w:rPr>
          <w:rFonts w:ascii="Times New Roman" w:eastAsia="Times New Roman" w:hAnsi="Times New Roman"/>
          <w:sz w:val="24"/>
          <w:szCs w:val="24"/>
          <w:u w:val="single"/>
        </w:rPr>
        <w:t>Pripomienka č. 6</w:t>
      </w:r>
      <w:r w:rsidR="001E0D54" w:rsidRPr="00740DBB">
        <w:rPr>
          <w:rFonts w:ascii="Times New Roman" w:eastAsia="Times New Roman" w:hAnsi="Times New Roman"/>
          <w:sz w:val="24"/>
          <w:szCs w:val="24"/>
        </w:rPr>
        <w:t xml:space="preserve"> – zaradenie nového bodu a prečíslovania ďalších novelizačných bodov </w:t>
      </w:r>
    </w:p>
    <w:p w:rsidR="001E0D54" w:rsidRPr="001E0D54" w:rsidRDefault="001E0D54" w:rsidP="001E0D54">
      <w:pPr>
        <w:spacing w:after="0" w:line="240" w:lineRule="auto"/>
        <w:rPr>
          <w:rFonts w:ascii="Times New Roman" w:eastAsia="Times New Roman" w:hAnsi="Times New Roman"/>
          <w:sz w:val="24"/>
          <w:szCs w:val="24"/>
        </w:rPr>
      </w:pPr>
      <w:r w:rsidRPr="00740DBB">
        <w:rPr>
          <w:rFonts w:ascii="Times New Roman" w:eastAsia="Times New Roman" w:hAnsi="Times New Roman"/>
          <w:sz w:val="24"/>
          <w:szCs w:val="24"/>
        </w:rPr>
        <w:t xml:space="preserve">1. </w:t>
      </w:r>
      <w:r w:rsidRPr="001E0D54">
        <w:rPr>
          <w:rFonts w:ascii="Times New Roman" w:eastAsia="Times New Roman" w:hAnsi="Times New Roman"/>
          <w:sz w:val="24"/>
          <w:szCs w:val="24"/>
        </w:rPr>
        <w:t xml:space="preserve"> Za novelizačný bod 12 žiadame doplniť nový novelizačný bod 13 a číslovanie ďalších </w:t>
      </w:r>
      <w:r w:rsidRPr="001E0D54">
        <w:rPr>
          <w:rFonts w:ascii="Times New Roman" w:eastAsia="Times New Roman" w:hAnsi="Times New Roman"/>
          <w:sz w:val="24"/>
          <w:szCs w:val="24"/>
        </w:rPr>
        <w:br/>
        <w:t xml:space="preserve">    novelizačných bodov zmeniť. </w:t>
      </w:r>
    </w:p>
    <w:p w:rsidR="001E0D54" w:rsidRPr="001E0D54" w:rsidRDefault="001E0D54" w:rsidP="001E0D54">
      <w:pPr>
        <w:spacing w:after="0" w:line="240" w:lineRule="auto"/>
        <w:rPr>
          <w:rFonts w:ascii="Times New Roman" w:eastAsia="Times New Roman" w:hAnsi="Times New Roman"/>
          <w:sz w:val="24"/>
          <w:szCs w:val="24"/>
        </w:rPr>
      </w:pPr>
      <w:r w:rsidRPr="001E0D54">
        <w:rPr>
          <w:rFonts w:ascii="Times New Roman" w:eastAsia="Times New Roman" w:hAnsi="Times New Roman"/>
          <w:sz w:val="24"/>
          <w:szCs w:val="24"/>
        </w:rPr>
        <w:t xml:space="preserve">    Ustanovenie § 21 ods. 7 písm. a) a písm. b) zmeniť nasledovane: </w:t>
      </w:r>
    </w:p>
    <w:p w:rsidR="001E0D54" w:rsidRPr="001E0D54" w:rsidRDefault="001E0D54" w:rsidP="001E0D54">
      <w:pPr>
        <w:spacing w:after="0" w:line="240" w:lineRule="auto"/>
        <w:jc w:val="both"/>
        <w:rPr>
          <w:rFonts w:ascii="Times New Roman" w:eastAsia="Times New Roman" w:hAnsi="Times New Roman"/>
          <w:sz w:val="24"/>
          <w:szCs w:val="24"/>
        </w:rPr>
      </w:pPr>
      <w:r w:rsidRPr="001E0D54">
        <w:rPr>
          <w:rFonts w:ascii="Times New Roman" w:eastAsia="Times New Roman" w:hAnsi="Times New Roman"/>
          <w:sz w:val="24"/>
          <w:szCs w:val="24"/>
        </w:rPr>
        <w:t xml:space="preserve">(7) Orgán štátnej vodnej správy je viazaný pri povoľovaní odberu </w:t>
      </w:r>
    </w:p>
    <w:p w:rsidR="001E0D54" w:rsidRPr="001E0D54" w:rsidRDefault="001E0D54" w:rsidP="001E0D54">
      <w:pPr>
        <w:spacing w:after="0" w:line="240" w:lineRule="auto"/>
        <w:ind w:left="284" w:hanging="284"/>
        <w:jc w:val="both"/>
        <w:rPr>
          <w:rFonts w:ascii="Times New Roman" w:eastAsia="Times New Roman" w:hAnsi="Times New Roman"/>
          <w:sz w:val="24"/>
          <w:szCs w:val="24"/>
        </w:rPr>
      </w:pPr>
      <w:r w:rsidRPr="001E0D54">
        <w:rPr>
          <w:rFonts w:ascii="Times New Roman" w:eastAsia="Times New Roman" w:hAnsi="Times New Roman"/>
          <w:sz w:val="24"/>
          <w:szCs w:val="24"/>
        </w:rPr>
        <w:t xml:space="preserve">a) vôd z vodného toku zachovaním ekologického prietoku vody vo vodnom útvare, ktorý zabezpečuje zachovanie dobrého ekologického a chemické stavu vodného útvaru a vodných ekosystémov chránených osobitnými predpismi (odkaz na zákon o ochrane prírody), </w:t>
      </w:r>
    </w:p>
    <w:p w:rsidR="001E0D54" w:rsidRPr="001E0D54" w:rsidRDefault="001E0D54" w:rsidP="001E0D54">
      <w:pPr>
        <w:spacing w:after="0" w:line="240" w:lineRule="auto"/>
        <w:ind w:left="284" w:hanging="284"/>
        <w:jc w:val="both"/>
        <w:rPr>
          <w:rFonts w:ascii="Times New Roman" w:eastAsia="Times New Roman" w:hAnsi="Times New Roman"/>
          <w:sz w:val="24"/>
          <w:szCs w:val="24"/>
        </w:rPr>
      </w:pPr>
      <w:r w:rsidRPr="001E0D54">
        <w:rPr>
          <w:rFonts w:ascii="Times New Roman" w:eastAsia="Times New Roman" w:hAnsi="Times New Roman"/>
          <w:sz w:val="24"/>
          <w:szCs w:val="24"/>
        </w:rPr>
        <w:t xml:space="preserve">b) podzemných vôd hladinou podzemnej vody v útvare podzemnej vody, pri ktorej využiteľné zdroje podzemnej vody nie sú prekročené dlhodobým priemerným ročným odoberaným množstvom (ďalej len „minimálna hladina podzemnej vody“) a ktorá umožňuje zachovanie dobrého stavu útvarov povrchovej vody, útvarov podzemnej vody, súvisiacich suchozemských ekosystémov a podmienkami odberu podzemnej vody overenými hydrogeologickým prieskumom. </w:t>
      </w:r>
    </w:p>
    <w:p w:rsidR="001E0D54" w:rsidRPr="001E0D54" w:rsidRDefault="001E0D54" w:rsidP="001E0D54">
      <w:pPr>
        <w:spacing w:after="0" w:line="240" w:lineRule="auto"/>
        <w:ind w:left="284" w:hanging="284"/>
        <w:jc w:val="both"/>
        <w:rPr>
          <w:rFonts w:ascii="Times New Roman" w:eastAsia="Times New Roman" w:hAnsi="Times New Roman"/>
          <w:i/>
          <w:sz w:val="24"/>
          <w:szCs w:val="24"/>
        </w:rPr>
      </w:pPr>
    </w:p>
    <w:p w:rsidR="001E0D54" w:rsidRPr="001E0D54" w:rsidRDefault="001E0D54" w:rsidP="001E0D54">
      <w:pPr>
        <w:spacing w:after="0" w:line="240" w:lineRule="auto"/>
        <w:ind w:left="284" w:hanging="284"/>
        <w:jc w:val="both"/>
        <w:rPr>
          <w:rFonts w:ascii="Times New Roman" w:eastAsia="Times New Roman" w:hAnsi="Times New Roman"/>
          <w:i/>
          <w:sz w:val="24"/>
          <w:szCs w:val="24"/>
        </w:rPr>
      </w:pPr>
      <w:r w:rsidRPr="001E0D54">
        <w:rPr>
          <w:rFonts w:ascii="Times" w:eastAsia="Times New Roman" w:hAnsi="Times" w:cs="Times"/>
          <w:sz w:val="24"/>
          <w:szCs w:val="24"/>
        </w:rPr>
        <w:t>Stanovisko MŽP SR: Neakceptuje sa.</w:t>
      </w:r>
    </w:p>
    <w:p w:rsidR="001E0D54" w:rsidRPr="001E0D54" w:rsidRDefault="001E0D54" w:rsidP="001E0D54">
      <w:pPr>
        <w:spacing w:after="0" w:line="240" w:lineRule="auto"/>
        <w:jc w:val="both"/>
        <w:rPr>
          <w:rFonts w:ascii="Times New Roman" w:eastAsia="Times New Roman" w:hAnsi="Times New Roman"/>
          <w:sz w:val="24"/>
          <w:szCs w:val="24"/>
        </w:rPr>
      </w:pPr>
      <w:r w:rsidRPr="001E0D54">
        <w:rPr>
          <w:rFonts w:ascii="Times New Roman" w:eastAsia="Times New Roman" w:hAnsi="Times New Roman"/>
          <w:sz w:val="24"/>
          <w:szCs w:val="24"/>
        </w:rPr>
        <w:t>Problematika „ekologických prietokov“ je v súčasnosti v štádiu riešenia  tak,  ako aj vo väčšine členských štátov EÚ. Bližšie je popísaná v kapitole 9.3.1 plánov manažmentu povodí, v závere ktorej sa uvádza: Navrhovanú zmenu v ustanovení § 21 ods. 7 písm. a) bude možné vykonať až po doriešení uvedenej problematiky.</w:t>
      </w:r>
    </w:p>
    <w:p w:rsidR="001E0D54" w:rsidRPr="001E0D54" w:rsidRDefault="001E0D54" w:rsidP="001E0D54">
      <w:pPr>
        <w:spacing w:after="0" w:line="240" w:lineRule="auto"/>
        <w:jc w:val="both"/>
        <w:rPr>
          <w:rFonts w:ascii="Times New Roman" w:eastAsia="Times New Roman" w:hAnsi="Times New Roman"/>
          <w:sz w:val="24"/>
          <w:szCs w:val="24"/>
        </w:rPr>
      </w:pPr>
      <w:r w:rsidRPr="001E0D54">
        <w:rPr>
          <w:rFonts w:ascii="Times New Roman" w:eastAsia="Times New Roman" w:hAnsi="Times New Roman"/>
          <w:sz w:val="24"/>
          <w:szCs w:val="24"/>
        </w:rPr>
        <w:t>Požiadavka na MŽP SR, aby vypracovalo podrobné podkladové dokumenty, z ktorých môže vychádzať orgán štátnej vodnej správy pri povoľovaní odberov je nereálna napríklad stanovenie minimálnej hladiny podzemnej vody v útvaroch.</w:t>
      </w:r>
    </w:p>
    <w:p w:rsidR="001E0D54" w:rsidRPr="001E0D54" w:rsidRDefault="001E0D54" w:rsidP="001E0D54">
      <w:pPr>
        <w:tabs>
          <w:tab w:val="left" w:pos="2471"/>
        </w:tabs>
        <w:spacing w:after="0" w:line="240" w:lineRule="auto"/>
        <w:jc w:val="both"/>
        <w:rPr>
          <w:rFonts w:ascii="Times New Roman" w:eastAsia="Times New Roman" w:hAnsi="Times New Roman"/>
          <w:b/>
          <w:sz w:val="24"/>
          <w:szCs w:val="24"/>
        </w:rPr>
      </w:pPr>
    </w:p>
    <w:p w:rsidR="001E0D54" w:rsidRPr="001E0D54" w:rsidRDefault="001E0D54" w:rsidP="001E0D54">
      <w:pPr>
        <w:tabs>
          <w:tab w:val="left" w:pos="2471"/>
        </w:tabs>
        <w:spacing w:after="0" w:line="240" w:lineRule="auto"/>
        <w:jc w:val="both"/>
        <w:rPr>
          <w:rFonts w:ascii="Times New Roman" w:eastAsia="Times New Roman" w:hAnsi="Times New Roman"/>
          <w:sz w:val="24"/>
          <w:szCs w:val="24"/>
        </w:rPr>
      </w:pPr>
      <w:r w:rsidRPr="001E0D54">
        <w:rPr>
          <w:rFonts w:ascii="Times New Roman" w:eastAsia="Times New Roman" w:hAnsi="Times New Roman"/>
          <w:sz w:val="24"/>
          <w:szCs w:val="24"/>
        </w:rPr>
        <w:t>Stanovisko verejnosti:</w:t>
      </w:r>
      <w:r w:rsidR="00524FAA">
        <w:rPr>
          <w:rFonts w:ascii="Times New Roman" w:eastAsia="Times New Roman" w:hAnsi="Times New Roman"/>
          <w:sz w:val="24"/>
          <w:szCs w:val="24"/>
        </w:rPr>
        <w:t xml:space="preserve"> </w:t>
      </w:r>
      <w:r w:rsidRPr="001E0D54">
        <w:rPr>
          <w:rFonts w:ascii="Times New Roman" w:eastAsia="Times New Roman" w:hAnsi="Times New Roman"/>
          <w:sz w:val="24"/>
          <w:szCs w:val="24"/>
        </w:rPr>
        <w:t>N</w:t>
      </w:r>
      <w:r w:rsidR="007F5773">
        <w:rPr>
          <w:rFonts w:ascii="Times New Roman" w:eastAsia="Times New Roman" w:hAnsi="Times New Roman"/>
          <w:sz w:val="24"/>
          <w:szCs w:val="24"/>
        </w:rPr>
        <w:t>aďalej trvá</w:t>
      </w:r>
      <w:r w:rsidRPr="001E0D54">
        <w:rPr>
          <w:rFonts w:ascii="Times New Roman" w:eastAsia="Times New Roman" w:hAnsi="Times New Roman"/>
          <w:sz w:val="24"/>
          <w:szCs w:val="24"/>
        </w:rPr>
        <w:t xml:space="preserve"> na zásadnej pripomienke.</w:t>
      </w:r>
    </w:p>
    <w:p w:rsidR="001E0D54" w:rsidRPr="001E0D54" w:rsidRDefault="001E0D54" w:rsidP="001E0D54">
      <w:pPr>
        <w:spacing w:after="0" w:line="240" w:lineRule="auto"/>
        <w:rPr>
          <w:rFonts w:ascii="Times New Roman" w:eastAsia="Times New Roman" w:hAnsi="Times New Roman"/>
          <w:sz w:val="24"/>
          <w:szCs w:val="24"/>
        </w:rPr>
      </w:pPr>
    </w:p>
    <w:p w:rsidR="001E0D54" w:rsidRPr="001E0D54" w:rsidRDefault="001E0D54" w:rsidP="001E0D54">
      <w:pPr>
        <w:spacing w:after="0" w:line="240" w:lineRule="auto"/>
        <w:rPr>
          <w:rFonts w:ascii="Times New Roman" w:eastAsia="Times New Roman" w:hAnsi="Times New Roman"/>
          <w:sz w:val="24"/>
          <w:szCs w:val="24"/>
        </w:rPr>
      </w:pPr>
      <w:r w:rsidRPr="00740DBB">
        <w:rPr>
          <w:rFonts w:ascii="Times New Roman" w:eastAsia="Times New Roman" w:hAnsi="Times New Roman"/>
          <w:sz w:val="24"/>
          <w:szCs w:val="24"/>
        </w:rPr>
        <w:t xml:space="preserve">2. </w:t>
      </w:r>
      <w:r w:rsidRPr="001E0D54">
        <w:rPr>
          <w:rFonts w:ascii="Times New Roman" w:eastAsia="Times New Roman" w:hAnsi="Times New Roman"/>
          <w:sz w:val="24"/>
          <w:szCs w:val="24"/>
        </w:rPr>
        <w:t xml:space="preserve">V § 21 vypustiť odseky 8) a 9) doplnené do vodného zákona zákonom č. 303/2016 Z. z. </w:t>
      </w:r>
    </w:p>
    <w:p w:rsidR="001E0D54" w:rsidRPr="007F5773" w:rsidRDefault="001E0D54" w:rsidP="001E0D54">
      <w:pPr>
        <w:spacing w:after="0" w:line="240" w:lineRule="auto"/>
        <w:rPr>
          <w:rFonts w:ascii="Times New Roman" w:eastAsia="Times New Roman" w:hAnsi="Times New Roman"/>
          <w:sz w:val="24"/>
          <w:szCs w:val="24"/>
        </w:rPr>
      </w:pPr>
      <w:r w:rsidRPr="007F5773">
        <w:rPr>
          <w:rFonts w:ascii="Times New Roman" w:eastAsia="Times New Roman" w:hAnsi="Times New Roman"/>
          <w:sz w:val="24"/>
          <w:szCs w:val="24"/>
        </w:rPr>
        <w:t xml:space="preserve">Odôvodnenie: </w:t>
      </w:r>
    </w:p>
    <w:p w:rsidR="001E0D54" w:rsidRPr="001E0D54" w:rsidRDefault="001E0D54" w:rsidP="001E0D54">
      <w:pPr>
        <w:spacing w:after="0" w:line="240" w:lineRule="auto"/>
        <w:jc w:val="both"/>
        <w:rPr>
          <w:rFonts w:ascii="Times New Roman" w:eastAsia="Times New Roman" w:hAnsi="Times New Roman"/>
          <w:sz w:val="24"/>
          <w:szCs w:val="24"/>
        </w:rPr>
      </w:pPr>
      <w:r w:rsidRPr="001E0D54">
        <w:rPr>
          <w:rFonts w:ascii="Times New Roman" w:eastAsia="Times New Roman" w:hAnsi="Times New Roman"/>
          <w:sz w:val="24"/>
          <w:szCs w:val="24"/>
        </w:rPr>
        <w:t xml:space="preserve">Návrh bol podaný a zdôvodnený ako podnet č. 9 zaslaný ministerstvu v rámci výzvy na zapojenie sa verejnosti do prípravy právneho predpisu. So zamietnutím podnetu nie je možné súhlasiť. Návrh vychádza zo záväzných požiadaviek Rámcovej smernice o vode, ktoré musia byť implementované najmä pri povoľovacích konaniach orgánov štátnej vodnej správy. S odôvodnením, že požiadavka stanovenia ekologických prietokov je v súčasnosti v štádiu riešenia nie je možné súhlasiť najmä z toho dôvodu, že ide o východiskový údaj napr. pri povoľovaní podmienok výstavby malých vodných elektrární. Taktiež nie je možné súhlasiť s odôvodnením, že „orgány štátnej vodnej správy nemajú k dispozícii odborné personálne </w:t>
      </w:r>
      <w:r w:rsidRPr="001E0D54">
        <w:rPr>
          <w:rFonts w:ascii="Times New Roman" w:eastAsia="Times New Roman" w:hAnsi="Times New Roman"/>
          <w:sz w:val="24"/>
          <w:szCs w:val="24"/>
        </w:rPr>
        <w:lastRenderedPageBreak/>
        <w:t>kapacity na samostatné posudzovanie pri povoľovaní odberov podzemných vôd. V tejto súvislosti poukazujeme na ustanovenie § 6 ods. 7 vodného zákona, podľa ktorého riešiteľ geologickej úlohy je povinný neodkladne doručiť záverečnú správu z výsledkov geologických prác poverenej osobe (SHMÚ). Orgány štátnej vodnej správy teda majú možnosť vyžiadať si stanovisko pri povoľovaní odberu od odbornej organizácie, ktorá je poverenou osobou (SHMÚ). Aj ďalšia časť odôvodnenia v znení: „Požiadavka na MŽP SR, aby vypracovalo podrobné podkladové dokumenty, z ktorých môže vychádzať orgán štátnej vodnej správy pri povoľovaní odberov, je nereálna. Napr. stanovenie minimálnej hladiny podzemnej vody v útvaroch“, je neakceptovateľná. Keďže stanovenie „minimálnej“ hladiny podzemnej vody v útvare podzemnej vody je základným ukazovateľom pre klasifikáciu kvantitatívneho stavu útvaru podzemnej vody (definícia v prílohe V 2.1.2 Rámcovej smernice o vode), odôvodnenie MŽP SR je priznaním skutočnosti, že vyhodnotenie kvantitatívneho stavu vo Vodnom pláne Slovenska je nepodložené a formálne. Na predloženom návrhu v novom novelizačnom bode 13. preto naďalej trváme. Navrhovanou zmenou sa súčasne odstráni nesystémový a zbytočný krok, požadujúci realizáciu doplnkového hydrogeologického prieskumu na dlhodobo využívaných vodárenských zdrojoch. Ide o požiadavku, ktorá nemá žiadny zmysel, nevychádza zo žiadneho európskeho právneho predpisu, nepredstavuje žiadny prínos, má za následok iba zvyšovanie cien za odber vody.</w:t>
      </w:r>
    </w:p>
    <w:p w:rsidR="001E0D54" w:rsidRPr="001E0D54" w:rsidRDefault="001E0D54" w:rsidP="001E0D54">
      <w:pPr>
        <w:spacing w:after="0" w:line="240" w:lineRule="auto"/>
        <w:rPr>
          <w:rFonts w:ascii="Times New Roman" w:eastAsia="Times New Roman" w:hAnsi="Times New Roman"/>
          <w:b/>
          <w:sz w:val="24"/>
          <w:szCs w:val="24"/>
        </w:rPr>
      </w:pPr>
    </w:p>
    <w:p w:rsidR="001E0D54" w:rsidRDefault="001E0D54" w:rsidP="001E0D54">
      <w:pPr>
        <w:spacing w:after="0" w:line="240" w:lineRule="auto"/>
        <w:jc w:val="both"/>
        <w:rPr>
          <w:rFonts w:ascii="Times" w:eastAsia="Times New Roman" w:hAnsi="Times" w:cs="Times"/>
          <w:sz w:val="24"/>
          <w:szCs w:val="24"/>
        </w:rPr>
      </w:pPr>
      <w:r w:rsidRPr="001E0D54">
        <w:rPr>
          <w:rFonts w:ascii="Times" w:eastAsia="Times New Roman" w:hAnsi="Times" w:cs="Times"/>
          <w:sz w:val="24"/>
          <w:szCs w:val="24"/>
        </w:rPr>
        <w:t xml:space="preserve">Stanovisko MŽP SR: Neakceptuje vypustenie odsekov 8 a 9. </w:t>
      </w:r>
    </w:p>
    <w:p w:rsidR="007F5773" w:rsidRPr="001E0D54" w:rsidRDefault="007F5773" w:rsidP="001E0D54">
      <w:pPr>
        <w:spacing w:after="0" w:line="240" w:lineRule="auto"/>
        <w:jc w:val="both"/>
        <w:rPr>
          <w:rFonts w:ascii="Times" w:eastAsia="Times New Roman" w:hAnsi="Times" w:cs="Times"/>
          <w:sz w:val="24"/>
          <w:szCs w:val="24"/>
        </w:rPr>
      </w:pPr>
      <w:r w:rsidRPr="007F5773">
        <w:rPr>
          <w:rFonts w:ascii="Times" w:eastAsia="Times New Roman" w:hAnsi="Times" w:cs="Times"/>
          <w:sz w:val="24"/>
          <w:szCs w:val="24"/>
        </w:rPr>
        <w:t>Odôvodnenie:</w:t>
      </w:r>
    </w:p>
    <w:p w:rsidR="001E0D54" w:rsidRPr="001E0D54" w:rsidRDefault="001E0D54" w:rsidP="001E0D54">
      <w:pPr>
        <w:spacing w:after="0" w:line="240" w:lineRule="auto"/>
        <w:jc w:val="both"/>
        <w:rPr>
          <w:rFonts w:ascii="Times New Roman" w:eastAsia="Calibri" w:hAnsi="Times New Roman"/>
          <w:sz w:val="24"/>
          <w:szCs w:val="24"/>
          <w:lang w:eastAsia="en-US"/>
        </w:rPr>
      </w:pPr>
      <w:r w:rsidRPr="001E0D54">
        <w:rPr>
          <w:rFonts w:ascii="Times New Roman" w:eastAsia="Calibri" w:hAnsi="Times New Roman"/>
          <w:sz w:val="24"/>
          <w:szCs w:val="24"/>
          <w:lang w:eastAsia="en-US"/>
        </w:rPr>
        <w:t xml:space="preserve">Doplnenie § 21 novými odsekmi 8 a 9 si vyžiadala aplikačná prax. </w:t>
      </w:r>
    </w:p>
    <w:p w:rsidR="001E0D54" w:rsidRPr="001E0D54" w:rsidRDefault="001E0D54" w:rsidP="001E0D54">
      <w:pPr>
        <w:spacing w:after="0" w:line="240" w:lineRule="auto"/>
        <w:jc w:val="both"/>
        <w:rPr>
          <w:rFonts w:ascii="Times New Roman" w:eastAsia="Calibri" w:hAnsi="Times New Roman"/>
          <w:sz w:val="24"/>
          <w:szCs w:val="24"/>
          <w:lang w:eastAsia="en-US"/>
        </w:rPr>
      </w:pPr>
      <w:r w:rsidRPr="001E0D54">
        <w:rPr>
          <w:rFonts w:ascii="Times New Roman" w:eastAsia="Calibri" w:hAnsi="Times New Roman"/>
          <w:sz w:val="24"/>
          <w:szCs w:val="24"/>
          <w:lang w:eastAsia="en-US"/>
        </w:rPr>
        <w:t>Úpravou § 21 ods. 8 sa navrhlo oslobodenie odberateľov podzemnej vody z domových studní na uspokojovanie osobných potrieb a drobných odberateľov podzemnej vody od platenia finančnej čiastky za  zhotovenie záverečnej správy. V týchto prípadoch nie je potrebné žiadať od odberateľov podzemnej vody rozhodnutie Ministerstva životného prostredia Slovenskej republiky  o schválení záverečnej správy s výpočtom množstiev podzemnej vody, ktorým by bol orgán štátnej vodnej správy viazaný pri povoľovaní odberu.</w:t>
      </w:r>
    </w:p>
    <w:p w:rsidR="001E0D54" w:rsidRPr="001E0D54" w:rsidRDefault="001E0D54" w:rsidP="001E0D54">
      <w:pPr>
        <w:spacing w:after="0" w:line="240" w:lineRule="auto"/>
        <w:rPr>
          <w:rFonts w:ascii="Times New Roman" w:eastAsia="Times New Roman" w:hAnsi="Times New Roman"/>
          <w:sz w:val="24"/>
          <w:szCs w:val="24"/>
        </w:rPr>
      </w:pPr>
    </w:p>
    <w:p w:rsidR="001E0D54" w:rsidRPr="001E0D54" w:rsidRDefault="001E0D54" w:rsidP="001E0D54">
      <w:pPr>
        <w:spacing w:after="0" w:line="240" w:lineRule="auto"/>
        <w:rPr>
          <w:rFonts w:ascii="Times New Roman" w:eastAsia="Times New Roman" w:hAnsi="Times New Roman"/>
          <w:sz w:val="24"/>
          <w:szCs w:val="24"/>
        </w:rPr>
      </w:pPr>
      <w:r w:rsidRPr="001E0D54">
        <w:rPr>
          <w:rFonts w:ascii="Times New Roman" w:eastAsia="Times New Roman" w:hAnsi="Times New Roman"/>
          <w:sz w:val="24"/>
          <w:szCs w:val="24"/>
        </w:rPr>
        <w:t>Stanov</w:t>
      </w:r>
      <w:r w:rsidR="007F5773">
        <w:rPr>
          <w:rFonts w:ascii="Times New Roman" w:eastAsia="Times New Roman" w:hAnsi="Times New Roman"/>
          <w:sz w:val="24"/>
          <w:szCs w:val="24"/>
        </w:rPr>
        <w:t>isko verejnosti:  Naďalej trvá</w:t>
      </w:r>
      <w:r w:rsidRPr="001E0D54">
        <w:rPr>
          <w:rFonts w:ascii="Times New Roman" w:eastAsia="Times New Roman" w:hAnsi="Times New Roman"/>
          <w:sz w:val="24"/>
          <w:szCs w:val="24"/>
        </w:rPr>
        <w:t xml:space="preserve"> na zásadnej pripomienke.</w:t>
      </w:r>
    </w:p>
    <w:p w:rsidR="001E0D54" w:rsidRPr="0084028F" w:rsidRDefault="001E0D54" w:rsidP="001E0D54">
      <w:pPr>
        <w:spacing w:after="0" w:line="240" w:lineRule="auto"/>
        <w:rPr>
          <w:rFonts w:ascii="Times New Roman" w:hAnsi="Times New Roman"/>
          <w:sz w:val="24"/>
          <w:szCs w:val="24"/>
        </w:rPr>
      </w:pPr>
    </w:p>
    <w:p w:rsidR="00316D25" w:rsidRPr="0084028F" w:rsidRDefault="00316D25">
      <w:pPr>
        <w:rPr>
          <w:rFonts w:ascii="Times New Roman" w:hAnsi="Times New Roman"/>
          <w:sz w:val="24"/>
          <w:szCs w:val="24"/>
        </w:rPr>
      </w:pPr>
    </w:p>
    <w:sectPr w:rsidR="00316D25" w:rsidRPr="0084028F" w:rsidSect="0022473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D80" w:rsidRDefault="00921D80" w:rsidP="001E0D54">
      <w:pPr>
        <w:spacing w:after="0" w:line="240" w:lineRule="auto"/>
      </w:pPr>
      <w:r>
        <w:separator/>
      </w:r>
    </w:p>
  </w:endnote>
  <w:endnote w:type="continuationSeparator" w:id="0">
    <w:p w:rsidR="00921D80" w:rsidRDefault="00921D80" w:rsidP="001E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09358"/>
      <w:docPartObj>
        <w:docPartGallery w:val="Page Numbers (Bottom of Page)"/>
        <w:docPartUnique/>
      </w:docPartObj>
    </w:sdtPr>
    <w:sdtEndPr/>
    <w:sdtContent>
      <w:p w:rsidR="001E0D54" w:rsidRDefault="001E0D54">
        <w:pPr>
          <w:pStyle w:val="Pta"/>
          <w:jc w:val="center"/>
        </w:pPr>
        <w:r>
          <w:fldChar w:fldCharType="begin"/>
        </w:r>
        <w:r>
          <w:instrText>PAGE   \* MERGEFORMAT</w:instrText>
        </w:r>
        <w:r>
          <w:fldChar w:fldCharType="separate"/>
        </w:r>
        <w:r w:rsidR="00C02EF6">
          <w:rPr>
            <w:noProof/>
          </w:rPr>
          <w:t>2</w:t>
        </w:r>
        <w:r>
          <w:fldChar w:fldCharType="end"/>
        </w:r>
      </w:p>
    </w:sdtContent>
  </w:sdt>
  <w:p w:rsidR="001E0D54" w:rsidRDefault="001E0D5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D80" w:rsidRDefault="00921D80" w:rsidP="001E0D54">
      <w:pPr>
        <w:spacing w:after="0" w:line="240" w:lineRule="auto"/>
      </w:pPr>
      <w:r>
        <w:separator/>
      </w:r>
    </w:p>
  </w:footnote>
  <w:footnote w:type="continuationSeparator" w:id="0">
    <w:p w:rsidR="00921D80" w:rsidRDefault="00921D80" w:rsidP="001E0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65F1"/>
    <w:multiLevelType w:val="hybridMultilevel"/>
    <w:tmpl w:val="6F30FD48"/>
    <w:lvl w:ilvl="0" w:tplc="D5C22F4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B672B8C"/>
    <w:multiLevelType w:val="hybridMultilevel"/>
    <w:tmpl w:val="B86A4AFC"/>
    <w:lvl w:ilvl="0" w:tplc="1EDA0D4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98420C8"/>
    <w:multiLevelType w:val="hybridMultilevel"/>
    <w:tmpl w:val="D3061A28"/>
    <w:lvl w:ilvl="0" w:tplc="D38E8736">
      <w:start w:val="1"/>
      <w:numFmt w:val="decimal"/>
      <w:lvlText w:val="%1."/>
      <w:lvlJc w:val="left"/>
      <w:pPr>
        <w:ind w:left="1080" w:hanging="72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E5"/>
    <w:rsid w:val="0007785C"/>
    <w:rsid w:val="0011609D"/>
    <w:rsid w:val="00191020"/>
    <w:rsid w:val="001E0D54"/>
    <w:rsid w:val="00243863"/>
    <w:rsid w:val="00316D25"/>
    <w:rsid w:val="00372431"/>
    <w:rsid w:val="004574CD"/>
    <w:rsid w:val="0049634D"/>
    <w:rsid w:val="0050590F"/>
    <w:rsid w:val="00524FAA"/>
    <w:rsid w:val="00624DE5"/>
    <w:rsid w:val="00740DBB"/>
    <w:rsid w:val="007F5773"/>
    <w:rsid w:val="0084028F"/>
    <w:rsid w:val="00921D80"/>
    <w:rsid w:val="00B736B4"/>
    <w:rsid w:val="00C02EF6"/>
    <w:rsid w:val="00D42BCB"/>
    <w:rsid w:val="00E0759A"/>
    <w:rsid w:val="00EB1A9A"/>
    <w:rsid w:val="00F4019E"/>
    <w:rsid w:val="00F631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609D"/>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1609D"/>
    <w:pPr>
      <w:spacing w:after="0" w:line="240" w:lineRule="auto"/>
      <w:ind w:left="720"/>
      <w:contextualSpacing/>
    </w:pPr>
    <w:rPr>
      <w:rFonts w:ascii="Times New Roman" w:hAnsi="Times New Roman"/>
      <w:sz w:val="24"/>
      <w:szCs w:val="24"/>
    </w:rPr>
  </w:style>
  <w:style w:type="paragraph" w:customStyle="1" w:styleId="a">
    <w:uiPriority w:val="99"/>
    <w:rsid w:val="001E0D54"/>
    <w:rPr>
      <w:rFonts w:eastAsiaTheme="minorEastAsia" w:cs="Times New Roman"/>
      <w:lang w:eastAsia="sk-SK"/>
    </w:rPr>
  </w:style>
  <w:style w:type="character" w:styleId="Textzstupnhosymbolu">
    <w:name w:val="Placeholder Text"/>
    <w:basedOn w:val="Predvolenpsmoodseku"/>
    <w:uiPriority w:val="99"/>
    <w:semiHidden/>
    <w:rsid w:val="001E0D54"/>
    <w:rPr>
      <w:color w:val="808080"/>
    </w:rPr>
  </w:style>
  <w:style w:type="paragraph" w:styleId="Hlavika">
    <w:name w:val="header"/>
    <w:basedOn w:val="Normlny"/>
    <w:link w:val="HlavikaChar"/>
    <w:uiPriority w:val="99"/>
    <w:unhideWhenUsed/>
    <w:rsid w:val="001E0D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0D54"/>
    <w:rPr>
      <w:rFonts w:eastAsiaTheme="minorEastAsia" w:cs="Times New Roman"/>
      <w:lang w:eastAsia="sk-SK"/>
    </w:rPr>
  </w:style>
  <w:style w:type="paragraph" w:styleId="Pta">
    <w:name w:val="footer"/>
    <w:basedOn w:val="Normlny"/>
    <w:link w:val="PtaChar"/>
    <w:uiPriority w:val="99"/>
    <w:unhideWhenUsed/>
    <w:rsid w:val="001E0D54"/>
    <w:pPr>
      <w:tabs>
        <w:tab w:val="center" w:pos="4536"/>
        <w:tab w:val="right" w:pos="9072"/>
      </w:tabs>
      <w:spacing w:after="0" w:line="240" w:lineRule="auto"/>
    </w:pPr>
  </w:style>
  <w:style w:type="character" w:customStyle="1" w:styleId="PtaChar">
    <w:name w:val="Päta Char"/>
    <w:basedOn w:val="Predvolenpsmoodseku"/>
    <w:link w:val="Pta"/>
    <w:uiPriority w:val="99"/>
    <w:rsid w:val="001E0D54"/>
    <w:rPr>
      <w:rFonts w:eastAsiaTheme="minorEastAsia" w:cs="Times New Roman"/>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609D"/>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1609D"/>
    <w:pPr>
      <w:spacing w:after="0" w:line="240" w:lineRule="auto"/>
      <w:ind w:left="720"/>
      <w:contextualSpacing/>
    </w:pPr>
    <w:rPr>
      <w:rFonts w:ascii="Times New Roman" w:hAnsi="Times New Roman"/>
      <w:sz w:val="24"/>
      <w:szCs w:val="24"/>
    </w:rPr>
  </w:style>
  <w:style w:type="paragraph" w:customStyle="1" w:styleId="a">
    <w:uiPriority w:val="99"/>
    <w:rsid w:val="001E0D54"/>
    <w:rPr>
      <w:rFonts w:eastAsiaTheme="minorEastAsia" w:cs="Times New Roman"/>
      <w:lang w:eastAsia="sk-SK"/>
    </w:rPr>
  </w:style>
  <w:style w:type="character" w:styleId="Textzstupnhosymbolu">
    <w:name w:val="Placeholder Text"/>
    <w:basedOn w:val="Predvolenpsmoodseku"/>
    <w:uiPriority w:val="99"/>
    <w:semiHidden/>
    <w:rsid w:val="001E0D54"/>
    <w:rPr>
      <w:color w:val="808080"/>
    </w:rPr>
  </w:style>
  <w:style w:type="paragraph" w:styleId="Hlavika">
    <w:name w:val="header"/>
    <w:basedOn w:val="Normlny"/>
    <w:link w:val="HlavikaChar"/>
    <w:uiPriority w:val="99"/>
    <w:unhideWhenUsed/>
    <w:rsid w:val="001E0D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0D54"/>
    <w:rPr>
      <w:rFonts w:eastAsiaTheme="minorEastAsia" w:cs="Times New Roman"/>
      <w:lang w:eastAsia="sk-SK"/>
    </w:rPr>
  </w:style>
  <w:style w:type="paragraph" w:styleId="Pta">
    <w:name w:val="footer"/>
    <w:basedOn w:val="Normlny"/>
    <w:link w:val="PtaChar"/>
    <w:uiPriority w:val="99"/>
    <w:unhideWhenUsed/>
    <w:rsid w:val="001E0D54"/>
    <w:pPr>
      <w:tabs>
        <w:tab w:val="center" w:pos="4536"/>
        <w:tab w:val="right" w:pos="9072"/>
      </w:tabs>
      <w:spacing w:after="0" w:line="240" w:lineRule="auto"/>
    </w:pPr>
  </w:style>
  <w:style w:type="character" w:customStyle="1" w:styleId="PtaChar">
    <w:name w:val="Päta Char"/>
    <w:basedOn w:val="Predvolenpsmoodseku"/>
    <w:link w:val="Pta"/>
    <w:uiPriority w:val="99"/>
    <w:rsid w:val="001E0D54"/>
    <w:rPr>
      <w:rFonts w:eastAsiaTheme="minorEastAsia"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807</Words>
  <Characters>4604</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Smažáková Janette</dc:creator>
  <cp:lastModifiedBy>Lichnerová Oľga</cp:lastModifiedBy>
  <cp:revision>8</cp:revision>
  <cp:lastPrinted>2017-11-03T10:54:00Z</cp:lastPrinted>
  <dcterms:created xsi:type="dcterms:W3CDTF">2017-11-03T10:01:00Z</dcterms:created>
  <dcterms:modified xsi:type="dcterms:W3CDTF">2017-11-03T10:56:00Z</dcterms:modified>
</cp:coreProperties>
</file>