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2" w:rsidRDefault="0041678D" w:rsidP="0041678D">
      <w:pPr>
        <w:ind w:right="141"/>
        <w:jc w:val="center"/>
        <w:rPr>
          <w:rFonts w:ascii="Times New Roman" w:hAnsi="Times New Roman"/>
          <w:b/>
          <w:bCs/>
        </w:rPr>
      </w:pPr>
      <w:r w:rsidRPr="0041678D">
        <w:rPr>
          <w:rFonts w:ascii="Times New Roman" w:hAnsi="Times New Roman"/>
          <w:b/>
          <w:bCs/>
        </w:rPr>
        <w:t>Informácia o stave implementácie Slovenského kvalifikačného rámca SKKR a Národnej sústavy kvalifikácií v kontexte celoživotného vzdelávania v SR</w:t>
      </w:r>
      <w:bookmarkStart w:id="0" w:name="_GoBack"/>
      <w:bookmarkEnd w:id="0"/>
    </w:p>
    <w:p w:rsidR="0041678D" w:rsidRDefault="0041678D" w:rsidP="0041678D">
      <w:pPr>
        <w:ind w:right="141"/>
        <w:jc w:val="center"/>
        <w:rPr>
          <w:rFonts w:ascii="Times New Roman" w:hAnsi="Times New Roman"/>
          <w:b/>
          <w:bCs/>
        </w:rPr>
      </w:pPr>
    </w:p>
    <w:p w:rsidR="0041678D" w:rsidRPr="0041678D" w:rsidRDefault="0041678D" w:rsidP="0041678D">
      <w:pPr>
        <w:ind w:right="141"/>
        <w:jc w:val="center"/>
        <w:rPr>
          <w:rFonts w:ascii="Times New Roman" w:hAnsi="Times New Roman"/>
          <w:b/>
        </w:rPr>
      </w:pPr>
    </w:p>
    <w:p w:rsidR="0049678E" w:rsidRPr="00DE715E" w:rsidRDefault="00783240" w:rsidP="00A8516D">
      <w:pPr>
        <w:spacing w:after="120"/>
        <w:ind w:firstLine="709"/>
        <w:jc w:val="both"/>
        <w:rPr>
          <w:rFonts w:ascii="Times New Roman" w:hAnsi="Times New Roman"/>
        </w:rPr>
      </w:pPr>
      <w:r w:rsidRPr="008F6EE0">
        <w:rPr>
          <w:rFonts w:ascii="Times New Roman" w:hAnsi="Times New Roman"/>
        </w:rPr>
        <w:t xml:space="preserve">Predložený dokument predstavuje zhrnutie procesov implementácie Slovenského kvalifikačného rámca </w:t>
      </w:r>
      <w:r>
        <w:rPr>
          <w:rFonts w:ascii="Times New Roman" w:hAnsi="Times New Roman"/>
        </w:rPr>
        <w:t xml:space="preserve">(ďalej </w:t>
      </w:r>
      <w:r w:rsidR="00A8516D">
        <w:rPr>
          <w:rFonts w:ascii="Times New Roman" w:hAnsi="Times New Roman"/>
        </w:rPr>
        <w:t>len</w:t>
      </w:r>
      <w:r>
        <w:rPr>
          <w:rFonts w:ascii="Times New Roman" w:hAnsi="Times New Roman"/>
        </w:rPr>
        <w:t xml:space="preserve"> „SKKR“) </w:t>
      </w:r>
      <w:r w:rsidRPr="008F6EE0">
        <w:rPr>
          <w:rFonts w:ascii="Times New Roman" w:hAnsi="Times New Roman"/>
        </w:rPr>
        <w:t xml:space="preserve">a vysvetlenie jeho vzťahu k Európskemu kvalifikačnému rámcu (ďalej </w:t>
      </w:r>
      <w:r w:rsidR="00A8516D">
        <w:rPr>
          <w:rFonts w:ascii="Times New Roman" w:hAnsi="Times New Roman"/>
        </w:rPr>
        <w:t>len</w:t>
      </w:r>
      <w:r w:rsidRPr="008F6EE0">
        <w:rPr>
          <w:rFonts w:ascii="Times New Roman" w:hAnsi="Times New Roman"/>
        </w:rPr>
        <w:t xml:space="preserve"> „EKR“). Cieľom t</w:t>
      </w:r>
      <w:r w:rsidR="007670A6">
        <w:rPr>
          <w:rFonts w:ascii="Times New Roman" w:hAnsi="Times New Roman"/>
        </w:rPr>
        <w:t xml:space="preserve">ohto dokumentu </w:t>
      </w:r>
      <w:r w:rsidR="002324A7">
        <w:rPr>
          <w:rFonts w:ascii="Times New Roman" w:hAnsi="Times New Roman"/>
        </w:rPr>
        <w:t xml:space="preserve">s názvom </w:t>
      </w:r>
      <w:r w:rsidR="002324A7" w:rsidRPr="00D753BB">
        <w:rPr>
          <w:b/>
          <w:bCs/>
          <w:i/>
        </w:rPr>
        <w:t>„</w:t>
      </w:r>
      <w:r w:rsidR="002324A7" w:rsidRPr="002324A7">
        <w:rPr>
          <w:rFonts w:ascii="Times New Roman" w:hAnsi="Times New Roman"/>
          <w:bCs/>
          <w:i/>
        </w:rPr>
        <w:t>Informácia o stave implementácie Slovenského kvalifikačného rámca SKKR a Národnej sústavy kvalifikácií v kontexte celoživotného vzdelávania v SR“</w:t>
      </w:r>
      <w:r w:rsidR="002324A7">
        <w:rPr>
          <w:rFonts w:ascii="Times New Roman" w:hAnsi="Times New Roman"/>
          <w:bCs/>
          <w:i/>
        </w:rPr>
        <w:t xml:space="preserve"> </w:t>
      </w:r>
      <w:r w:rsidRPr="008F6EE0">
        <w:rPr>
          <w:rFonts w:ascii="Times New Roman" w:hAnsi="Times New Roman"/>
        </w:rPr>
        <w:t>je informovať o  krokoch, ktoré boli podniknuté počas tvorby tohto systému z pohľadu tvorby národných deskriptorov, zapojenia aktérov smerom k finálnemu zavedeniu SKKR, ako aj predstaviť úlohy do ďalšieho obdobia v zmysle praktického využitia SKKR, jeho predpokladaných vplyvov na systém kvalifikácií v Slovenskej republike predovšetkým v oblasti u</w:t>
      </w:r>
      <w:r w:rsidRPr="008F6EE0">
        <w:rPr>
          <w:rFonts w:ascii="Times New Roman" w:hAnsi="Times New Roman"/>
          <w:lang w:eastAsia="sk-SK"/>
        </w:rPr>
        <w:t xml:space="preserve">znávania výsledkov predchádzajúceho vzdelania v podobe uznania kvalifikácie alebo jej časti, posilnenia pozície neformálneho vzdelávania a podpory uznania výsledkov </w:t>
      </w:r>
      <w:proofErr w:type="spellStart"/>
      <w:r w:rsidRPr="008F6EE0">
        <w:rPr>
          <w:rFonts w:ascii="Times New Roman" w:hAnsi="Times New Roman"/>
          <w:lang w:eastAsia="sk-SK"/>
        </w:rPr>
        <w:t>informálneho</w:t>
      </w:r>
      <w:proofErr w:type="spellEnd"/>
      <w:r w:rsidRPr="008F6EE0">
        <w:rPr>
          <w:rFonts w:ascii="Times New Roman" w:hAnsi="Times New Roman"/>
          <w:lang w:eastAsia="sk-SK"/>
        </w:rPr>
        <w:t xml:space="preserve"> učenia sa</w:t>
      </w:r>
      <w:r w:rsidR="00E932E2" w:rsidRPr="00DE715E">
        <w:rPr>
          <w:rFonts w:ascii="Times New Roman" w:hAnsi="Times New Roman"/>
        </w:rPr>
        <w:t>.</w:t>
      </w:r>
    </w:p>
    <w:p w:rsidR="0049678E" w:rsidRDefault="00783240" w:rsidP="00A8516D">
      <w:pPr>
        <w:spacing w:after="120"/>
        <w:ind w:firstLine="709"/>
        <w:jc w:val="both"/>
        <w:rPr>
          <w:rFonts w:ascii="Times New Roman" w:hAnsi="Times New Roman"/>
        </w:rPr>
      </w:pPr>
      <w:r w:rsidRPr="00CD718C">
        <w:rPr>
          <w:rFonts w:ascii="Times New Roman" w:hAnsi="Times New Roman"/>
          <w:lang w:eastAsia="sk-SK"/>
        </w:rPr>
        <w:t xml:space="preserve">Účelom priraďovacieho procesu je predovšetkým implementácia SKKR a priradenie jeho úrovní k EKR. Zároveň však </w:t>
      </w:r>
      <w:r w:rsidR="00A8516D">
        <w:rPr>
          <w:rFonts w:ascii="Times New Roman" w:hAnsi="Times New Roman"/>
          <w:lang w:eastAsia="sk-SK"/>
        </w:rPr>
        <w:t>b</w:t>
      </w:r>
      <w:r w:rsidRPr="00CD718C">
        <w:rPr>
          <w:rFonts w:ascii="Times New Roman" w:hAnsi="Times New Roman"/>
          <w:lang w:eastAsia="sk-SK"/>
        </w:rPr>
        <w:t>olo</w:t>
      </w:r>
      <w:r w:rsidR="00A8516D">
        <w:rPr>
          <w:rFonts w:ascii="Times New Roman" w:hAnsi="Times New Roman"/>
          <w:lang w:eastAsia="sk-SK"/>
        </w:rPr>
        <w:t xml:space="preserve"> cieľom</w:t>
      </w:r>
      <w:r w:rsidRPr="00CD718C">
        <w:rPr>
          <w:rFonts w:ascii="Times New Roman" w:hAnsi="Times New Roman"/>
          <w:lang w:eastAsia="sk-SK"/>
        </w:rPr>
        <w:t xml:space="preserve"> do procesu identifikácie a opisu konkrétnych kvalifikácií zapojiť sociálnych partnerov</w:t>
      </w:r>
      <w:r>
        <w:rPr>
          <w:rFonts w:ascii="Times New Roman" w:hAnsi="Times New Roman"/>
          <w:lang w:eastAsia="sk-SK"/>
        </w:rPr>
        <w:t xml:space="preserve">, </w:t>
      </w:r>
      <w:r w:rsidR="00A8516D">
        <w:rPr>
          <w:rFonts w:ascii="Times New Roman" w:hAnsi="Times New Roman"/>
          <w:lang w:eastAsia="sk-SK"/>
        </w:rPr>
        <w:t>zahájiť</w:t>
      </w:r>
      <w:r>
        <w:rPr>
          <w:rFonts w:ascii="Times New Roman" w:hAnsi="Times New Roman"/>
          <w:lang w:eastAsia="sk-SK"/>
        </w:rPr>
        <w:t xml:space="preserve"> proces </w:t>
      </w:r>
      <w:r w:rsidRPr="008F6EE0">
        <w:rPr>
          <w:rFonts w:ascii="Times New Roman" w:hAnsi="Times New Roman"/>
          <w:lang w:eastAsia="sk-SK"/>
        </w:rPr>
        <w:t>systematizovani</w:t>
      </w:r>
      <w:r>
        <w:rPr>
          <w:rFonts w:ascii="Times New Roman" w:hAnsi="Times New Roman"/>
          <w:lang w:eastAsia="sk-SK"/>
        </w:rPr>
        <w:t>a</w:t>
      </w:r>
      <w:r w:rsidRPr="008F6EE0">
        <w:rPr>
          <w:rFonts w:ascii="Times New Roman" w:hAnsi="Times New Roman"/>
          <w:lang w:eastAsia="sk-SK"/>
        </w:rPr>
        <w:t xml:space="preserve"> kvalifikácií identifikovaných a uznávaných na území Slovenskej republiky</w:t>
      </w:r>
      <w:r w:rsidR="0049678E" w:rsidRPr="00DE715E">
        <w:rPr>
          <w:rFonts w:ascii="Times New Roman" w:hAnsi="Times New Roman"/>
        </w:rPr>
        <w:t>.</w:t>
      </w:r>
    </w:p>
    <w:p w:rsidR="00705B9C" w:rsidRPr="00705B9C" w:rsidRDefault="002324A7" w:rsidP="00705B9C">
      <w:pPr>
        <w:pStyle w:val="ZAKLADN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5B9C">
        <w:rPr>
          <w:rFonts w:ascii="Times New Roman" w:hAnsi="Times New Roman" w:cs="Times New Roman"/>
          <w:sz w:val="24"/>
          <w:szCs w:val="24"/>
        </w:rPr>
        <w:t xml:space="preserve">Aktualizovaná verzia priraďovacej správa SKKR voči EKR z roku 2017 </w:t>
      </w:r>
      <w:r w:rsidR="00705B9C" w:rsidRPr="00705B9C">
        <w:rPr>
          <w:rFonts w:ascii="Times New Roman" w:hAnsi="Times New Roman" w:cs="Times New Roman"/>
          <w:sz w:val="24"/>
          <w:szCs w:val="24"/>
        </w:rPr>
        <w:t xml:space="preserve">sumarizuje vývoj SKKR v rokoch 2009 - 2017 a vysvetľuje jeho vzťah a kompatibilitu s Európskym kvalifikačným rámcom. Správa zahŕňa kvalifikácie v oblasti všeobecného vzdelávania, odborného vzdelávania a prípravy, vysokoškolského vzdelávania a profesijných kvalifikácií. Systém vysokoškolského vzdelávania na Slovensku prechádza </w:t>
      </w:r>
      <w:r w:rsidR="007A2447">
        <w:rPr>
          <w:rFonts w:ascii="Times New Roman" w:hAnsi="Times New Roman" w:cs="Times New Roman"/>
          <w:sz w:val="24"/>
          <w:szCs w:val="24"/>
        </w:rPr>
        <w:t xml:space="preserve">v súčasnosti </w:t>
      </w:r>
      <w:r w:rsidR="00705B9C" w:rsidRPr="00705B9C">
        <w:rPr>
          <w:rFonts w:ascii="Times New Roman" w:hAnsi="Times New Roman" w:cs="Times New Roman"/>
          <w:sz w:val="24"/>
          <w:szCs w:val="24"/>
        </w:rPr>
        <w:t xml:space="preserve">rozsiahlou reformou a v najbližšom období sa očakávajú významné legislatívne zmeny. Preto </w:t>
      </w:r>
      <w:r w:rsidR="00295797">
        <w:rPr>
          <w:rFonts w:ascii="Times New Roman" w:hAnsi="Times New Roman" w:cs="Times New Roman"/>
          <w:sz w:val="24"/>
          <w:szCs w:val="24"/>
        </w:rPr>
        <w:t>tzv. „</w:t>
      </w:r>
      <w:r w:rsidR="00295797" w:rsidRPr="00705B9C">
        <w:rPr>
          <w:rFonts w:ascii="Times New Roman" w:hAnsi="Times New Roman" w:cs="Times New Roman"/>
          <w:sz w:val="24"/>
          <w:szCs w:val="24"/>
        </w:rPr>
        <w:t>seba</w:t>
      </w:r>
      <w:r w:rsidR="00295797">
        <w:rPr>
          <w:rFonts w:ascii="Times New Roman" w:hAnsi="Times New Roman" w:cs="Times New Roman"/>
          <w:sz w:val="24"/>
          <w:szCs w:val="24"/>
        </w:rPr>
        <w:t>-</w:t>
      </w:r>
      <w:r w:rsidR="00295797" w:rsidRPr="00705B9C">
        <w:rPr>
          <w:rFonts w:ascii="Times New Roman" w:hAnsi="Times New Roman" w:cs="Times New Roman"/>
          <w:sz w:val="24"/>
          <w:szCs w:val="24"/>
        </w:rPr>
        <w:t xml:space="preserve"> hodnotiaca</w:t>
      </w:r>
      <w:r w:rsidR="00295797">
        <w:rPr>
          <w:rFonts w:ascii="Times New Roman" w:hAnsi="Times New Roman" w:cs="Times New Roman"/>
          <w:sz w:val="24"/>
          <w:szCs w:val="24"/>
        </w:rPr>
        <w:t>“</w:t>
      </w:r>
      <w:r w:rsidR="00705B9C" w:rsidRPr="00705B9C">
        <w:rPr>
          <w:rFonts w:ascii="Times New Roman" w:hAnsi="Times New Roman" w:cs="Times New Roman"/>
          <w:sz w:val="24"/>
          <w:szCs w:val="24"/>
        </w:rPr>
        <w:t xml:space="preserve"> správa </w:t>
      </w:r>
      <w:r w:rsidR="00705B9C">
        <w:rPr>
          <w:rFonts w:ascii="Times New Roman" w:hAnsi="Times New Roman" w:cs="Times New Roman"/>
          <w:sz w:val="24"/>
          <w:szCs w:val="24"/>
        </w:rPr>
        <w:t xml:space="preserve">vysokoškolského vzdelávania v SR </w:t>
      </w:r>
      <w:r w:rsidR="00705B9C" w:rsidRPr="00705B9C">
        <w:rPr>
          <w:rFonts w:ascii="Times New Roman" w:hAnsi="Times New Roman" w:cs="Times New Roman"/>
          <w:sz w:val="24"/>
          <w:szCs w:val="24"/>
        </w:rPr>
        <w:t xml:space="preserve">vo vzťahu ku kvalifikačnému rámcu pre Európsky priestor vysokoškolského vzdelávania bude predložená </w:t>
      </w:r>
      <w:r w:rsidR="00705B9C">
        <w:rPr>
          <w:rFonts w:ascii="Times New Roman" w:hAnsi="Times New Roman" w:cs="Times New Roman"/>
          <w:sz w:val="24"/>
          <w:szCs w:val="24"/>
        </w:rPr>
        <w:t xml:space="preserve">Európskej komisii </w:t>
      </w:r>
      <w:r w:rsidR="00705B9C" w:rsidRPr="00705B9C">
        <w:rPr>
          <w:rFonts w:ascii="Times New Roman" w:hAnsi="Times New Roman" w:cs="Times New Roman"/>
          <w:sz w:val="24"/>
          <w:szCs w:val="24"/>
        </w:rPr>
        <w:t>samostatne po úplnom prijatí reformy.</w:t>
      </w:r>
    </w:p>
    <w:p w:rsidR="00705B9C" w:rsidRPr="00705B9C" w:rsidRDefault="00705B9C" w:rsidP="00705B9C">
      <w:pPr>
        <w:pStyle w:val="ZAKLADNYTEXT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Správa p</w:t>
      </w:r>
      <w:r w:rsidRPr="00705B9C">
        <w:rPr>
          <w:rFonts w:ascii="Times New Roman" w:hAnsi="Times New Roman" w:cs="Times New Roman"/>
          <w:sz w:val="24"/>
          <w:szCs w:val="24"/>
          <w:lang w:eastAsia="sk-SK"/>
        </w:rPr>
        <w:t xml:space="preserve">redstavuje tiež výhľadový plán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aktivít </w:t>
      </w:r>
      <w:r w:rsidRPr="00705B9C">
        <w:rPr>
          <w:rFonts w:ascii="Times New Roman" w:hAnsi="Times New Roman" w:cs="Times New Roman"/>
          <w:sz w:val="24"/>
          <w:szCs w:val="24"/>
          <w:lang w:eastAsia="sk-SK"/>
        </w:rPr>
        <w:t xml:space="preserve">vo svetle národnej reformy vzdelávania, ktorú oznámila novozvolená vláda v novembri 2016, a očakávaný vplyv SKKR na slovenský kvalifikačný systém, najmä smerom k validácii neformálneho a </w:t>
      </w:r>
      <w:proofErr w:type="spellStart"/>
      <w:r w:rsidRPr="00705B9C">
        <w:rPr>
          <w:rFonts w:ascii="Times New Roman" w:hAnsi="Times New Roman" w:cs="Times New Roman"/>
          <w:sz w:val="24"/>
          <w:szCs w:val="24"/>
          <w:lang w:eastAsia="sk-SK"/>
        </w:rPr>
        <w:t>informálneho</w:t>
      </w:r>
      <w:proofErr w:type="spellEnd"/>
      <w:r w:rsidRPr="00705B9C">
        <w:rPr>
          <w:rFonts w:ascii="Times New Roman" w:hAnsi="Times New Roman" w:cs="Times New Roman"/>
          <w:sz w:val="24"/>
          <w:szCs w:val="24"/>
          <w:lang w:eastAsia="sk-SK"/>
        </w:rPr>
        <w:t xml:space="preserve"> vzdelávania</w:t>
      </w:r>
      <w:r w:rsidR="007A244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D929A4" w:rsidRDefault="00705B9C" w:rsidP="00705B9C">
      <w:pPr>
        <w:pStyle w:val="ZAKLADNYTEXT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05B9C">
        <w:rPr>
          <w:rFonts w:ascii="Times New Roman" w:hAnsi="Times New Roman" w:cs="Times New Roman"/>
          <w:sz w:val="24"/>
          <w:szCs w:val="24"/>
          <w:lang w:eastAsia="sk-SK"/>
        </w:rPr>
        <w:t>Priraďovacia správa</w:t>
      </w:r>
      <w:r w:rsidR="000934D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934D3" w:rsidRPr="000934D3">
        <w:rPr>
          <w:rFonts w:ascii="Times New Roman" w:hAnsi="Times New Roman" w:cs="Times New Roman"/>
          <w:sz w:val="24"/>
          <w:szCs w:val="24"/>
        </w:rPr>
        <w:t xml:space="preserve">v anglickom jazyku s názvom </w:t>
      </w:r>
      <w:r w:rsidR="000934D3" w:rsidRPr="000934D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Referencing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Report of 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Slovak 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Qualifications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Framework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Qualifications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Framework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0934D3" w:rsidRPr="000934D3">
        <w:rPr>
          <w:rFonts w:ascii="Times New Roman" w:hAnsi="Times New Roman" w:cs="Times New Roman"/>
          <w:i/>
          <w:sz w:val="24"/>
          <w:szCs w:val="24"/>
        </w:rPr>
        <w:t>update</w:t>
      </w:r>
      <w:proofErr w:type="spellEnd"/>
      <w:r w:rsidR="000934D3" w:rsidRPr="000934D3">
        <w:rPr>
          <w:rFonts w:ascii="Times New Roman" w:hAnsi="Times New Roman" w:cs="Times New Roman"/>
          <w:i/>
          <w:sz w:val="24"/>
          <w:szCs w:val="24"/>
        </w:rPr>
        <w:t xml:space="preserve"> 2017“</w:t>
      </w:r>
      <w:r w:rsidR="00D929A4">
        <w:rPr>
          <w:rFonts w:ascii="Times New Roman" w:hAnsi="Times New Roman" w:cs="Times New Roman"/>
          <w:sz w:val="24"/>
          <w:szCs w:val="24"/>
          <w:lang w:eastAsia="sk-SK"/>
        </w:rPr>
        <w:t>tvorí prílohu tohto dok</w:t>
      </w:r>
      <w:r w:rsidR="000934D3">
        <w:rPr>
          <w:rFonts w:ascii="Times New Roman" w:hAnsi="Times New Roman" w:cs="Times New Roman"/>
          <w:sz w:val="24"/>
          <w:szCs w:val="24"/>
          <w:lang w:eastAsia="sk-SK"/>
        </w:rPr>
        <w:t xml:space="preserve">umentu </w:t>
      </w:r>
      <w:r w:rsidR="00D929A4">
        <w:rPr>
          <w:rFonts w:ascii="Times New Roman" w:hAnsi="Times New Roman" w:cs="Times New Roman"/>
          <w:sz w:val="24"/>
          <w:szCs w:val="24"/>
          <w:lang w:eastAsia="sk-SK"/>
        </w:rPr>
        <w:t xml:space="preserve">v znení, ako bol predložený na schválenie do poradnej skupiny EK pre EKR. </w:t>
      </w:r>
    </w:p>
    <w:p w:rsidR="00705B9C" w:rsidRPr="00705B9C" w:rsidRDefault="00D929A4" w:rsidP="00705B9C">
      <w:pPr>
        <w:pStyle w:val="ZAKLADNYTEXT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Správa p</w:t>
      </w:r>
      <w:r w:rsidR="00705B9C" w:rsidRPr="00705B9C">
        <w:rPr>
          <w:rFonts w:ascii="Times New Roman" w:hAnsi="Times New Roman" w:cs="Times New Roman"/>
          <w:sz w:val="24"/>
          <w:szCs w:val="24"/>
          <w:lang w:eastAsia="sk-SK"/>
        </w:rPr>
        <w:t>ozostáva z</w:t>
      </w:r>
      <w:r w:rsidR="00705B9C">
        <w:rPr>
          <w:rFonts w:ascii="Times New Roman" w:hAnsi="Times New Roman" w:cs="Times New Roman"/>
          <w:sz w:val="24"/>
          <w:szCs w:val="24"/>
          <w:lang w:eastAsia="sk-SK"/>
        </w:rPr>
        <w:t> týchto č</w:t>
      </w:r>
      <w:r w:rsidR="00705B9C" w:rsidRPr="00705B9C">
        <w:rPr>
          <w:rFonts w:ascii="Times New Roman" w:hAnsi="Times New Roman" w:cs="Times New Roman"/>
          <w:sz w:val="24"/>
          <w:szCs w:val="24"/>
          <w:lang w:eastAsia="sk-SK"/>
        </w:rPr>
        <w:t>astí:</w:t>
      </w:r>
    </w:p>
    <w:p w:rsidR="00705B9C" w:rsidRPr="00705B9C" w:rsidRDefault="0061438A" w:rsidP="00705B9C">
      <w:pPr>
        <w:pStyle w:val="ZAKLADNYTEXT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Prvá č</w:t>
      </w:r>
      <w:r w:rsidR="00705B9C" w:rsidRPr="00705B9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asť </w:t>
      </w:r>
      <w:r w:rsidR="00705B9C" w:rsidRPr="00705B9C">
        <w:rPr>
          <w:rFonts w:ascii="Times New Roman" w:hAnsi="Times New Roman" w:cs="Times New Roman"/>
          <w:sz w:val="24"/>
          <w:szCs w:val="24"/>
          <w:lang w:eastAsia="sk-SK"/>
        </w:rPr>
        <w:t>je popisom slovenského vzdelávacieho systému. Zahŕňa všeobecný opis všetkých úrovní vzdelávacieho systému od predškolskej po terciárnu úroveň, ako aj systém ďalšieho vzdelávania. Táto kapitola uvádza krátke charakteristiky typov programov, spôsobov realizácie a certifikačných a akreditačných postupov na Slovensku.</w:t>
      </w:r>
      <w:r w:rsidR="001A02BE">
        <w:rPr>
          <w:rFonts w:ascii="Times New Roman" w:hAnsi="Times New Roman" w:cs="Times New Roman"/>
          <w:sz w:val="24"/>
          <w:szCs w:val="24"/>
          <w:lang w:eastAsia="sk-SK"/>
        </w:rPr>
        <w:t xml:space="preserve"> Schéma úrovní vzdelávania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dosiahnutého </w:t>
      </w:r>
      <w:r w:rsidR="001A02BE">
        <w:rPr>
          <w:rFonts w:ascii="Times New Roman" w:hAnsi="Times New Roman" w:cs="Times New Roman"/>
          <w:sz w:val="24"/>
          <w:szCs w:val="24"/>
          <w:lang w:eastAsia="sk-SK"/>
        </w:rPr>
        <w:t>stup</w:t>
      </w:r>
      <w:r>
        <w:rPr>
          <w:rFonts w:ascii="Times New Roman" w:hAnsi="Times New Roman" w:cs="Times New Roman"/>
          <w:sz w:val="24"/>
          <w:szCs w:val="24"/>
          <w:lang w:eastAsia="sk-SK"/>
        </w:rPr>
        <w:t>ňa</w:t>
      </w:r>
      <w:r w:rsidR="001A02BE">
        <w:rPr>
          <w:rFonts w:ascii="Times New Roman" w:hAnsi="Times New Roman" w:cs="Times New Roman"/>
          <w:sz w:val="24"/>
          <w:szCs w:val="24"/>
          <w:lang w:eastAsia="sk-SK"/>
        </w:rPr>
        <w:t xml:space="preserve"> vzdelania </w:t>
      </w:r>
      <w:r w:rsidR="00EB1B64">
        <w:rPr>
          <w:rFonts w:ascii="Times New Roman" w:hAnsi="Times New Roman" w:cs="Times New Roman"/>
          <w:sz w:val="24"/>
          <w:szCs w:val="24"/>
          <w:lang w:eastAsia="sk-SK"/>
        </w:rPr>
        <w:t>v systéme vzdelávania poskytuje nový pohľad na systém kvalifikácií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SR</w:t>
      </w:r>
      <w:r w:rsidR="00EB1B6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705B9C" w:rsidRPr="00705B9C" w:rsidRDefault="0061438A" w:rsidP="00705B9C">
      <w:pPr>
        <w:pStyle w:val="ZAKLADNYTEXT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Druhá č</w:t>
      </w:r>
      <w:r w:rsidR="00705B9C" w:rsidRPr="00705B9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asť </w:t>
      </w:r>
      <w:r w:rsidR="00705B9C" w:rsidRPr="00705B9C">
        <w:rPr>
          <w:rFonts w:ascii="Times New Roman" w:hAnsi="Times New Roman" w:cs="Times New Roman"/>
          <w:sz w:val="24"/>
          <w:szCs w:val="24"/>
          <w:lang w:eastAsia="sk-SK"/>
        </w:rPr>
        <w:t xml:space="preserve">popisuje Slovenský kvalifikačný rámec. Obsahuje históriu a proces jeho vývoja; princípy SKKR, charakteristické znaky a funkcie; jeho štruktúru a typy kvalifikácií udeľovaných v rámci štyroch </w:t>
      </w:r>
      <w:proofErr w:type="spellStart"/>
      <w:r w:rsidR="00705B9C" w:rsidRPr="00705B9C">
        <w:rPr>
          <w:rFonts w:ascii="Times New Roman" w:hAnsi="Times New Roman" w:cs="Times New Roman"/>
          <w:sz w:val="24"/>
          <w:szCs w:val="24"/>
          <w:lang w:eastAsia="sk-SK"/>
        </w:rPr>
        <w:t>sub</w:t>
      </w:r>
      <w:r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="00705B9C" w:rsidRPr="00705B9C">
        <w:rPr>
          <w:rFonts w:ascii="Times New Roman" w:hAnsi="Times New Roman" w:cs="Times New Roman"/>
          <w:sz w:val="24"/>
          <w:szCs w:val="24"/>
          <w:lang w:eastAsia="sk-SK"/>
        </w:rPr>
        <w:t>rámcov</w:t>
      </w:r>
      <w:proofErr w:type="spellEnd"/>
      <w:r w:rsidR="00705B9C" w:rsidRPr="00705B9C">
        <w:rPr>
          <w:rFonts w:ascii="Times New Roman" w:hAnsi="Times New Roman" w:cs="Times New Roman"/>
          <w:sz w:val="24"/>
          <w:szCs w:val="24"/>
          <w:lang w:eastAsia="sk-SK"/>
        </w:rPr>
        <w:t>. Vysvetľuje tiež úlohu a funkcie Národnej sústavy kvalifikácií.</w:t>
      </w:r>
    </w:p>
    <w:p w:rsidR="00705B9C" w:rsidRPr="00705B9C" w:rsidRDefault="0061438A" w:rsidP="00705B9C">
      <w:pPr>
        <w:pStyle w:val="ZAKLADN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Tretia č</w:t>
      </w:r>
      <w:r w:rsidR="00705B9C" w:rsidRPr="00705B9C">
        <w:rPr>
          <w:rFonts w:ascii="Times New Roman" w:hAnsi="Times New Roman" w:cs="Times New Roman"/>
          <w:b/>
          <w:sz w:val="24"/>
          <w:szCs w:val="24"/>
        </w:rPr>
        <w:t xml:space="preserve">asť </w:t>
      </w:r>
      <w:r w:rsidR="00705B9C" w:rsidRPr="00705B9C">
        <w:rPr>
          <w:rFonts w:ascii="Times New Roman" w:hAnsi="Times New Roman" w:cs="Times New Roman"/>
          <w:sz w:val="24"/>
          <w:szCs w:val="24"/>
        </w:rPr>
        <w:t xml:space="preserve">je podrobným vysvetlením realizácie desiatich kritérií stanovených v odporúčaní </w:t>
      </w:r>
      <w:r w:rsidR="00705B9C" w:rsidRPr="00705B9C">
        <w:rPr>
          <w:rFonts w:ascii="Times New Roman" w:hAnsi="Times New Roman" w:cs="Times New Roman"/>
          <w:sz w:val="24"/>
          <w:szCs w:val="24"/>
        </w:rPr>
        <w:lastRenderedPageBreak/>
        <w:t>o EKR ako súčasť referenčného procesu.</w:t>
      </w:r>
    </w:p>
    <w:p w:rsidR="00F52702" w:rsidRDefault="00705B9C" w:rsidP="00705B9C">
      <w:pPr>
        <w:pStyle w:val="ZAKLADN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38A">
        <w:rPr>
          <w:rFonts w:ascii="Times New Roman" w:hAnsi="Times New Roman" w:cs="Times New Roman"/>
          <w:b/>
          <w:sz w:val="24"/>
          <w:szCs w:val="24"/>
        </w:rPr>
        <w:t>Posledná časť</w:t>
      </w:r>
      <w:r>
        <w:rPr>
          <w:rFonts w:ascii="Times New Roman" w:hAnsi="Times New Roman" w:cs="Times New Roman"/>
          <w:sz w:val="24"/>
          <w:szCs w:val="24"/>
        </w:rPr>
        <w:t xml:space="preserve"> materiálu sa venuje </w:t>
      </w:r>
      <w:r w:rsidRPr="00705B9C">
        <w:rPr>
          <w:rFonts w:ascii="Times New Roman" w:hAnsi="Times New Roman" w:cs="Times New Roman"/>
          <w:sz w:val="24"/>
          <w:szCs w:val="24"/>
        </w:rPr>
        <w:t>plánom do budúcnosti, ktorý popisuje najnovší vývoj na Slovensku, najmä vo svetle začínajúcej národnej reformy vzdelávania.</w:t>
      </w:r>
      <w:r w:rsidR="00F52702">
        <w:rPr>
          <w:rFonts w:ascii="Times New Roman" w:hAnsi="Times New Roman" w:cs="Times New Roman"/>
          <w:sz w:val="24"/>
          <w:szCs w:val="24"/>
        </w:rPr>
        <w:t xml:space="preserve"> Záver materiálu konštatuje ambicióznosť procesov zavedenia a plnej implementácie SKKR. </w:t>
      </w:r>
    </w:p>
    <w:p w:rsidR="00705B9C" w:rsidRPr="00705B9C" w:rsidRDefault="00705B9C" w:rsidP="0061438A">
      <w:pPr>
        <w:pStyle w:val="ZAKLADN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B9C">
        <w:rPr>
          <w:rFonts w:ascii="Times New Roman" w:hAnsi="Times New Roman" w:cs="Times New Roman"/>
          <w:b/>
          <w:sz w:val="24"/>
          <w:szCs w:val="24"/>
        </w:rPr>
        <w:t>Prílohy</w:t>
      </w:r>
      <w:r w:rsidRPr="00705B9C">
        <w:rPr>
          <w:rFonts w:ascii="Times New Roman" w:hAnsi="Times New Roman" w:cs="Times New Roman"/>
          <w:sz w:val="24"/>
          <w:szCs w:val="24"/>
        </w:rPr>
        <w:t xml:space="preserve"> tvoria samostatnú časť správy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705B9C">
        <w:rPr>
          <w:rFonts w:ascii="Times New Roman" w:hAnsi="Times New Roman" w:cs="Times New Roman"/>
          <w:sz w:val="24"/>
          <w:szCs w:val="24"/>
        </w:rPr>
        <w:t>bsahuj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705B9C">
        <w:rPr>
          <w:rFonts w:ascii="Times New Roman" w:hAnsi="Times New Roman" w:cs="Times New Roman"/>
          <w:sz w:val="24"/>
          <w:szCs w:val="24"/>
        </w:rPr>
        <w:t xml:space="preserve"> podporné materiály, príklady a dokumenty potrebné na objasnenie a podporu hlavnej časti správy</w:t>
      </w:r>
      <w:r>
        <w:rPr>
          <w:rFonts w:ascii="Times New Roman" w:hAnsi="Times New Roman" w:cs="Times New Roman"/>
          <w:sz w:val="24"/>
          <w:szCs w:val="24"/>
        </w:rPr>
        <w:t xml:space="preserve"> (napr. </w:t>
      </w:r>
      <w:proofErr w:type="spellStart"/>
      <w:r w:rsidRPr="00705B9C">
        <w:rPr>
          <w:rFonts w:ascii="Times New Roman" w:hAnsi="Times New Roman" w:cs="Times New Roman"/>
          <w:sz w:val="24"/>
          <w:szCs w:val="24"/>
        </w:rPr>
        <w:t>deskriptory</w:t>
      </w:r>
      <w:proofErr w:type="spellEnd"/>
      <w:r w:rsidRPr="00705B9C">
        <w:rPr>
          <w:rFonts w:ascii="Times New Roman" w:hAnsi="Times New Roman" w:cs="Times New Roman"/>
          <w:sz w:val="24"/>
          <w:szCs w:val="24"/>
        </w:rPr>
        <w:t xml:space="preserve"> SKKR, vybrané kvalifikácie zahrnuté do N</w:t>
      </w:r>
      <w:r w:rsidR="00D53F4E">
        <w:rPr>
          <w:rFonts w:ascii="Times New Roman" w:hAnsi="Times New Roman" w:cs="Times New Roman"/>
          <w:sz w:val="24"/>
          <w:szCs w:val="24"/>
        </w:rPr>
        <w:t>SK</w:t>
      </w:r>
      <w:r w:rsidRPr="00705B9C">
        <w:rPr>
          <w:rFonts w:ascii="Times New Roman" w:hAnsi="Times New Roman" w:cs="Times New Roman"/>
          <w:sz w:val="24"/>
          <w:szCs w:val="24"/>
        </w:rPr>
        <w:t xml:space="preserve">, informácie o systéme duálneho vzdelávania na Slovensku, súhrn troch analýz o SKKR a </w:t>
      </w:r>
      <w:r>
        <w:rPr>
          <w:rFonts w:ascii="Times New Roman" w:hAnsi="Times New Roman" w:cs="Times New Roman"/>
          <w:sz w:val="24"/>
          <w:szCs w:val="24"/>
        </w:rPr>
        <w:t>NSK</w:t>
      </w:r>
      <w:r w:rsidRPr="00705B9C">
        <w:rPr>
          <w:rFonts w:ascii="Times New Roman" w:hAnsi="Times New Roman" w:cs="Times New Roman"/>
          <w:sz w:val="24"/>
          <w:szCs w:val="24"/>
        </w:rPr>
        <w:t xml:space="preserve"> vykonaných v roku 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5B9C">
        <w:rPr>
          <w:rFonts w:ascii="Times New Roman" w:hAnsi="Times New Roman" w:cs="Times New Roman"/>
          <w:sz w:val="24"/>
          <w:szCs w:val="24"/>
        </w:rPr>
        <w:t>.</w:t>
      </w:r>
    </w:p>
    <w:p w:rsidR="00731F9D" w:rsidRDefault="0035649E" w:rsidP="00A8516D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Veľmi dôležitou oblasťou, ktorej riešenie sa </w:t>
      </w:r>
      <w:r w:rsidR="00731F9D">
        <w:rPr>
          <w:rFonts w:ascii="Times New Roman" w:hAnsi="Times New Roman"/>
        </w:rPr>
        <w:t>uskutočnilo v rokoch 2015-17</w:t>
      </w:r>
      <w:r>
        <w:rPr>
          <w:rFonts w:ascii="Times New Roman" w:hAnsi="Times New Roman"/>
        </w:rPr>
        <w:t>, je</w:t>
      </w:r>
      <w:r w:rsidRPr="008F6EE0">
        <w:rPr>
          <w:rFonts w:ascii="Times New Roman" w:hAnsi="Times New Roman"/>
        </w:rPr>
        <w:t xml:space="preserve"> téma verifikovania relevantnosti priraďovania kvalifikácií na úrovne SKKR. </w:t>
      </w:r>
    </w:p>
    <w:p w:rsidR="00A44EC0" w:rsidRDefault="0035649E" w:rsidP="00A8516D">
      <w:pPr>
        <w:spacing w:after="120"/>
        <w:ind w:firstLine="709"/>
        <w:jc w:val="both"/>
        <w:rPr>
          <w:rFonts w:ascii="Times New Roman" w:hAnsi="Times New Roman"/>
        </w:rPr>
      </w:pPr>
      <w:r w:rsidRPr="008F6EE0">
        <w:rPr>
          <w:rFonts w:ascii="Times New Roman" w:hAnsi="Times New Roman"/>
        </w:rPr>
        <w:t xml:space="preserve">Finalizovanie prvej etapy NSK a skúsenosti čerpané </w:t>
      </w:r>
      <w:r w:rsidR="00A8516D">
        <w:rPr>
          <w:rFonts w:ascii="Times New Roman" w:hAnsi="Times New Roman"/>
        </w:rPr>
        <w:t>počas</w:t>
      </w:r>
      <w:r w:rsidRPr="008F6EE0">
        <w:rPr>
          <w:rFonts w:ascii="Times New Roman" w:hAnsi="Times New Roman"/>
        </w:rPr>
        <w:t xml:space="preserve"> tejto fázy </w:t>
      </w:r>
      <w:r w:rsidR="00D53F4E">
        <w:rPr>
          <w:rFonts w:ascii="Times New Roman" w:hAnsi="Times New Roman"/>
        </w:rPr>
        <w:t xml:space="preserve">otvárajú potenciál pre opätovnú analýzu </w:t>
      </w:r>
      <w:r w:rsidRPr="008F6EE0">
        <w:rPr>
          <w:rFonts w:ascii="Times New Roman" w:hAnsi="Times New Roman"/>
        </w:rPr>
        <w:t xml:space="preserve">SKKR, keďže skúsenosti nadobudnuté počas vytvárania základov tohto systému v rokoch 2013 – 2015 otvorili mnoho ďalších otázok. </w:t>
      </w:r>
      <w:r w:rsidR="00A44EC0">
        <w:rPr>
          <w:rFonts w:ascii="Times New Roman" w:hAnsi="Times New Roman"/>
        </w:rPr>
        <w:t>Jedným zo základných tém je r</w:t>
      </w:r>
      <w:r w:rsidR="00A8516D">
        <w:rPr>
          <w:rFonts w:ascii="Times New Roman" w:hAnsi="Times New Roman"/>
        </w:rPr>
        <w:t>ozčleneni</w:t>
      </w:r>
      <w:r w:rsidR="00A44EC0">
        <w:rPr>
          <w:rFonts w:ascii="Times New Roman" w:hAnsi="Times New Roman"/>
        </w:rPr>
        <w:t>e</w:t>
      </w:r>
      <w:r w:rsidR="00A8516D">
        <w:rPr>
          <w:rFonts w:ascii="Times New Roman" w:hAnsi="Times New Roman"/>
        </w:rPr>
        <w:t xml:space="preserve"> </w:t>
      </w:r>
      <w:r w:rsidRPr="008F6EE0">
        <w:rPr>
          <w:rFonts w:ascii="Times New Roman" w:hAnsi="Times New Roman"/>
        </w:rPr>
        <w:t xml:space="preserve">SKKR na </w:t>
      </w:r>
      <w:proofErr w:type="spellStart"/>
      <w:r w:rsidRPr="008F6EE0">
        <w:rPr>
          <w:rFonts w:ascii="Times New Roman" w:hAnsi="Times New Roman"/>
        </w:rPr>
        <w:t>sub</w:t>
      </w:r>
      <w:r w:rsidR="00D929A4">
        <w:rPr>
          <w:rFonts w:ascii="Times New Roman" w:hAnsi="Times New Roman"/>
        </w:rPr>
        <w:t>-</w:t>
      </w:r>
      <w:r w:rsidRPr="008F6EE0">
        <w:rPr>
          <w:rFonts w:ascii="Times New Roman" w:hAnsi="Times New Roman"/>
        </w:rPr>
        <w:t>systémy</w:t>
      </w:r>
      <w:proofErr w:type="spellEnd"/>
      <w:r w:rsidRPr="008F6EE0">
        <w:rPr>
          <w:rFonts w:ascii="Times New Roman" w:hAnsi="Times New Roman"/>
        </w:rPr>
        <w:t xml:space="preserve"> tak, aby sa postupne dosiahol zámer ekvivalencie a porovnateľnosti kvalifikácií</w:t>
      </w:r>
      <w:r w:rsidR="000F5C2A">
        <w:rPr>
          <w:rFonts w:ascii="Times New Roman" w:hAnsi="Times New Roman"/>
        </w:rPr>
        <w:t xml:space="preserve"> (viď grafické znázornenie </w:t>
      </w:r>
      <w:r w:rsidR="00D929A4">
        <w:rPr>
          <w:rFonts w:ascii="Times New Roman" w:hAnsi="Times New Roman"/>
        </w:rPr>
        <w:t>S</w:t>
      </w:r>
      <w:r w:rsidR="000F5C2A">
        <w:rPr>
          <w:rFonts w:ascii="Times New Roman" w:hAnsi="Times New Roman"/>
        </w:rPr>
        <w:t>KKR)</w:t>
      </w:r>
      <w:r w:rsidRPr="008F6EE0">
        <w:rPr>
          <w:rFonts w:ascii="Times New Roman" w:hAnsi="Times New Roman"/>
        </w:rPr>
        <w:t xml:space="preserve">. </w:t>
      </w:r>
    </w:p>
    <w:p w:rsidR="00D929A4" w:rsidRDefault="006A24D5" w:rsidP="00DC2190">
      <w:pPr>
        <w:spacing w:line="270" w:lineRule="atLeast"/>
        <w:ind w:firstLine="708"/>
        <w:jc w:val="both"/>
        <w:textAlignment w:val="baseline"/>
        <w:rPr>
          <w:rFonts w:ascii="Times New Roman" w:hAnsi="Times New Roman"/>
          <w:lang w:eastAsia="sk-SK"/>
        </w:rPr>
      </w:pPr>
      <w:r w:rsidRPr="006A24D5">
        <w:rPr>
          <w:rFonts w:ascii="Times New Roman" w:hAnsi="Times New Roman"/>
          <w:lang w:eastAsia="sk-SK"/>
        </w:rPr>
        <w:t>V nadväznosti na výsledky národného projektu Tvorba Národnej sústavy kvalifikácií v SR, ktorý realizoval Š</w:t>
      </w:r>
      <w:r>
        <w:rPr>
          <w:rFonts w:ascii="Times New Roman" w:hAnsi="Times New Roman"/>
          <w:lang w:eastAsia="sk-SK"/>
        </w:rPr>
        <w:t xml:space="preserve">tátny inštitút odborného vzdelávania </w:t>
      </w:r>
      <w:r w:rsidR="00DC2190">
        <w:rPr>
          <w:rFonts w:ascii="Times New Roman" w:hAnsi="Times New Roman"/>
          <w:lang w:eastAsia="sk-SK"/>
        </w:rPr>
        <w:t xml:space="preserve">(ďalej len </w:t>
      </w:r>
      <w:r w:rsidR="0061438A">
        <w:rPr>
          <w:rFonts w:ascii="Times New Roman" w:hAnsi="Times New Roman"/>
          <w:lang w:eastAsia="sk-SK"/>
        </w:rPr>
        <w:t>„</w:t>
      </w:r>
      <w:r w:rsidR="00DC2190">
        <w:rPr>
          <w:rFonts w:ascii="Times New Roman" w:hAnsi="Times New Roman"/>
          <w:lang w:eastAsia="sk-SK"/>
        </w:rPr>
        <w:t>ŠIOV</w:t>
      </w:r>
      <w:r w:rsidR="0061438A">
        <w:rPr>
          <w:rFonts w:ascii="Times New Roman" w:hAnsi="Times New Roman"/>
          <w:lang w:eastAsia="sk-SK"/>
        </w:rPr>
        <w:t>“</w:t>
      </w:r>
      <w:r w:rsidR="00DC2190">
        <w:rPr>
          <w:rFonts w:ascii="Times New Roman" w:hAnsi="Times New Roman"/>
          <w:lang w:eastAsia="sk-SK"/>
        </w:rPr>
        <w:t xml:space="preserve">) </w:t>
      </w:r>
      <w:r>
        <w:rPr>
          <w:rFonts w:ascii="Times New Roman" w:hAnsi="Times New Roman"/>
          <w:lang w:eastAsia="sk-SK"/>
        </w:rPr>
        <w:t>v rokoch 2013-15</w:t>
      </w:r>
      <w:r w:rsidRPr="006A24D5">
        <w:rPr>
          <w:rFonts w:ascii="Times New Roman" w:hAnsi="Times New Roman"/>
          <w:lang w:eastAsia="sk-SK"/>
        </w:rPr>
        <w:t xml:space="preserve">, </w:t>
      </w:r>
      <w:r>
        <w:rPr>
          <w:rFonts w:ascii="Times New Roman" w:hAnsi="Times New Roman"/>
          <w:lang w:eastAsia="sk-SK"/>
        </w:rPr>
        <w:t xml:space="preserve">sa zabezpečili kroky na </w:t>
      </w:r>
      <w:r w:rsidRPr="006A24D5">
        <w:rPr>
          <w:rFonts w:ascii="Times New Roman" w:hAnsi="Times New Roman"/>
          <w:lang w:eastAsia="sk-SK"/>
        </w:rPr>
        <w:t>udržateľnos</w:t>
      </w:r>
      <w:r>
        <w:rPr>
          <w:rFonts w:ascii="Times New Roman" w:hAnsi="Times New Roman"/>
          <w:lang w:eastAsia="sk-SK"/>
        </w:rPr>
        <w:t>ť</w:t>
      </w:r>
      <w:r w:rsidRPr="006A24D5">
        <w:rPr>
          <w:rFonts w:ascii="Times New Roman" w:hAnsi="Times New Roman"/>
          <w:lang w:eastAsia="sk-SK"/>
        </w:rPr>
        <w:t xml:space="preserve"> výsledkov projektu a vytváraní štruktúr, ktoré </w:t>
      </w:r>
      <w:r w:rsidR="00DC2190">
        <w:rPr>
          <w:rFonts w:ascii="Times New Roman" w:hAnsi="Times New Roman"/>
          <w:lang w:eastAsia="sk-SK"/>
        </w:rPr>
        <w:t xml:space="preserve">sú bezpodmienečne nutné pre </w:t>
      </w:r>
      <w:r w:rsidRPr="006A24D5">
        <w:rPr>
          <w:rFonts w:ascii="Times New Roman" w:hAnsi="Times New Roman"/>
          <w:lang w:eastAsia="sk-SK"/>
        </w:rPr>
        <w:t>ďalšiu imp</w:t>
      </w:r>
      <w:r w:rsidR="00DC2190">
        <w:rPr>
          <w:rFonts w:ascii="Times New Roman" w:hAnsi="Times New Roman"/>
          <w:lang w:eastAsia="sk-SK"/>
        </w:rPr>
        <w:t>l</w:t>
      </w:r>
      <w:r w:rsidRPr="006A24D5">
        <w:rPr>
          <w:rFonts w:ascii="Times New Roman" w:hAnsi="Times New Roman"/>
          <w:lang w:eastAsia="sk-SK"/>
        </w:rPr>
        <w:t xml:space="preserve">ementáciu </w:t>
      </w:r>
      <w:r w:rsidR="00DC2190">
        <w:rPr>
          <w:rFonts w:ascii="Times New Roman" w:hAnsi="Times New Roman"/>
          <w:lang w:eastAsia="sk-SK"/>
        </w:rPr>
        <w:t xml:space="preserve">systému </w:t>
      </w:r>
      <w:r w:rsidRPr="006A24D5">
        <w:rPr>
          <w:rFonts w:ascii="Times New Roman" w:hAnsi="Times New Roman"/>
          <w:lang w:eastAsia="sk-SK"/>
        </w:rPr>
        <w:t>SKKR a rozvoj sústavy kvalifikácií</w:t>
      </w:r>
      <w:r w:rsidR="005A7402">
        <w:rPr>
          <w:rFonts w:ascii="Times New Roman" w:hAnsi="Times New Roman"/>
          <w:lang w:eastAsia="sk-SK"/>
        </w:rPr>
        <w:t xml:space="preserve"> v NSK</w:t>
      </w:r>
      <w:r w:rsidRPr="006A24D5">
        <w:rPr>
          <w:rFonts w:ascii="Times New Roman" w:hAnsi="Times New Roman"/>
          <w:lang w:eastAsia="sk-SK"/>
        </w:rPr>
        <w:t xml:space="preserve">. </w:t>
      </w:r>
      <w:r w:rsidR="00DC2190">
        <w:rPr>
          <w:rFonts w:ascii="Times New Roman" w:hAnsi="Times New Roman"/>
          <w:lang w:eastAsia="sk-SK"/>
        </w:rPr>
        <w:t>Po schválení SKKR a NSK a</w:t>
      </w:r>
      <w:r w:rsidR="0061438A">
        <w:rPr>
          <w:rFonts w:ascii="Times New Roman" w:hAnsi="Times New Roman"/>
          <w:lang w:eastAsia="sk-SK"/>
        </w:rPr>
        <w:t xml:space="preserve"> po </w:t>
      </w:r>
      <w:r w:rsidR="00DC2190">
        <w:rPr>
          <w:rFonts w:ascii="Times New Roman" w:hAnsi="Times New Roman"/>
          <w:lang w:eastAsia="sk-SK"/>
        </w:rPr>
        <w:t>ich akceptáci</w:t>
      </w:r>
      <w:r w:rsidR="0061438A">
        <w:rPr>
          <w:rFonts w:ascii="Times New Roman" w:hAnsi="Times New Roman"/>
          <w:lang w:eastAsia="sk-SK"/>
        </w:rPr>
        <w:t>i</w:t>
      </w:r>
      <w:r w:rsidR="00DC2190">
        <w:rPr>
          <w:rFonts w:ascii="Times New Roman" w:hAnsi="Times New Roman"/>
          <w:lang w:eastAsia="sk-SK"/>
        </w:rPr>
        <w:t xml:space="preserve"> v</w:t>
      </w:r>
      <w:r w:rsidR="009E27E2">
        <w:rPr>
          <w:rFonts w:ascii="Times New Roman" w:hAnsi="Times New Roman"/>
          <w:lang w:eastAsia="sk-SK"/>
        </w:rPr>
        <w:t xml:space="preserve"> Európskej komisii pre EKR, </w:t>
      </w:r>
      <w:proofErr w:type="spellStart"/>
      <w:r w:rsidR="009E27E2">
        <w:rPr>
          <w:rFonts w:ascii="Times New Roman" w:hAnsi="Times New Roman"/>
          <w:lang w:eastAsia="sk-SK"/>
        </w:rPr>
        <w:t>MŠVVaŠ</w:t>
      </w:r>
      <w:proofErr w:type="spellEnd"/>
      <w:r w:rsidR="009E27E2">
        <w:rPr>
          <w:rFonts w:ascii="Times New Roman" w:hAnsi="Times New Roman"/>
          <w:lang w:eastAsia="sk-SK"/>
        </w:rPr>
        <w:t xml:space="preserve"> SR smeruje </w:t>
      </w:r>
      <w:r w:rsidRPr="006A24D5">
        <w:rPr>
          <w:rFonts w:ascii="Times New Roman" w:hAnsi="Times New Roman"/>
          <w:lang w:eastAsia="sk-SK"/>
        </w:rPr>
        <w:t xml:space="preserve">kroky k vytvoreniu </w:t>
      </w:r>
      <w:r w:rsidR="009E27E2">
        <w:rPr>
          <w:rFonts w:ascii="Times New Roman" w:hAnsi="Times New Roman"/>
          <w:lang w:eastAsia="sk-SK"/>
        </w:rPr>
        <w:t xml:space="preserve">silného </w:t>
      </w:r>
      <w:r w:rsidRPr="006A24D5">
        <w:rPr>
          <w:rFonts w:ascii="Times New Roman" w:hAnsi="Times New Roman"/>
          <w:lang w:eastAsia="sk-SK"/>
        </w:rPr>
        <w:t xml:space="preserve">sekretariátu pre NSK v rámci </w:t>
      </w:r>
      <w:proofErr w:type="spellStart"/>
      <w:r w:rsidRPr="006A24D5">
        <w:rPr>
          <w:rFonts w:ascii="Times New Roman" w:hAnsi="Times New Roman"/>
          <w:lang w:eastAsia="sk-SK"/>
        </w:rPr>
        <w:t>ŠIOV</w:t>
      </w:r>
      <w:r w:rsidR="005A7402">
        <w:rPr>
          <w:rFonts w:ascii="Times New Roman" w:hAnsi="Times New Roman"/>
          <w:lang w:eastAsia="sk-SK"/>
        </w:rPr>
        <w:t>-u</w:t>
      </w:r>
      <w:proofErr w:type="spellEnd"/>
      <w:r w:rsidR="0061438A">
        <w:rPr>
          <w:rFonts w:ascii="Times New Roman" w:hAnsi="Times New Roman"/>
          <w:lang w:eastAsia="sk-SK"/>
        </w:rPr>
        <w:t xml:space="preserve"> (tzv. národné kontaktné miesto pre implementáciu EKR – NCP EKR ). </w:t>
      </w:r>
      <w:r w:rsidR="005A7402">
        <w:rPr>
          <w:rFonts w:ascii="Times New Roman" w:hAnsi="Times New Roman"/>
          <w:lang w:eastAsia="sk-SK"/>
        </w:rPr>
        <w:t>Súčasnou ú</w:t>
      </w:r>
      <w:r w:rsidR="0061438A">
        <w:rPr>
          <w:rFonts w:ascii="Times New Roman" w:hAnsi="Times New Roman"/>
          <w:lang w:eastAsia="sk-SK"/>
        </w:rPr>
        <w:t xml:space="preserve">lohou NCP je </w:t>
      </w:r>
      <w:r w:rsidRPr="006A24D5">
        <w:rPr>
          <w:rFonts w:ascii="Times New Roman" w:hAnsi="Times New Roman"/>
          <w:lang w:eastAsia="sk-SK"/>
        </w:rPr>
        <w:t xml:space="preserve"> zabezpečovať a koordinovať prípravu </w:t>
      </w:r>
      <w:r w:rsidR="00DC2190">
        <w:rPr>
          <w:rFonts w:ascii="Times New Roman" w:hAnsi="Times New Roman"/>
          <w:lang w:eastAsia="sk-SK"/>
        </w:rPr>
        <w:t xml:space="preserve">nových </w:t>
      </w:r>
      <w:r w:rsidRPr="006A24D5">
        <w:rPr>
          <w:rFonts w:ascii="Times New Roman" w:hAnsi="Times New Roman"/>
          <w:lang w:eastAsia="sk-SK"/>
        </w:rPr>
        <w:t>kvalifikačných štandardov,</w:t>
      </w:r>
      <w:r w:rsidR="00DC2190">
        <w:rPr>
          <w:rFonts w:ascii="Times New Roman" w:hAnsi="Times New Roman"/>
          <w:lang w:eastAsia="sk-SK"/>
        </w:rPr>
        <w:t xml:space="preserve"> revíziu ev. potrebnú úpravu už existujúcich popisov kvalifikácií v sústave NSK, ďalej aj </w:t>
      </w:r>
      <w:r w:rsidRPr="006A24D5">
        <w:rPr>
          <w:rFonts w:ascii="Times New Roman" w:hAnsi="Times New Roman"/>
          <w:lang w:eastAsia="sk-SK"/>
        </w:rPr>
        <w:t xml:space="preserve">spoluprácu s expertmi, zamestnávateľmi, sektorovými radami pri príprave pred konečným schválením </w:t>
      </w:r>
      <w:r w:rsidR="00DC2190">
        <w:rPr>
          <w:rFonts w:ascii="Times New Roman" w:hAnsi="Times New Roman"/>
          <w:lang w:eastAsia="sk-SK"/>
        </w:rPr>
        <w:t xml:space="preserve">týchto kvalifikačných </w:t>
      </w:r>
      <w:r w:rsidRPr="006A24D5">
        <w:rPr>
          <w:rFonts w:ascii="Times New Roman" w:hAnsi="Times New Roman"/>
          <w:lang w:eastAsia="sk-SK"/>
        </w:rPr>
        <w:t>štandardov Ministerstvom školstva, vedy, výskumu a športu SR.</w:t>
      </w:r>
    </w:p>
    <w:p w:rsidR="006A24D5" w:rsidRPr="00DC2190" w:rsidRDefault="00DC2190" w:rsidP="00DC2190">
      <w:pPr>
        <w:spacing w:line="270" w:lineRule="atLeast"/>
        <w:ind w:firstLine="708"/>
        <w:jc w:val="both"/>
        <w:textAlignment w:val="baseline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Je potrebné posilniť informovanosť </w:t>
      </w:r>
      <w:r w:rsidR="006A24D5" w:rsidRPr="00DC2190">
        <w:rPr>
          <w:rFonts w:ascii="Times New Roman" w:hAnsi="Times New Roman"/>
          <w:lang w:eastAsia="sk-SK"/>
        </w:rPr>
        <w:t>cieľových skupín o najnovšom vývoji v súvislosti s EKR, predovšetkým v kontexte prijatia Nového programu pre zručnosti (</w:t>
      </w:r>
      <w:r w:rsidR="005A7402">
        <w:rPr>
          <w:rFonts w:ascii="Times New Roman" w:hAnsi="Times New Roman"/>
          <w:lang w:eastAsia="sk-SK"/>
        </w:rPr>
        <w:t>tzv.</w:t>
      </w:r>
      <w:r w:rsidR="00D929A4">
        <w:rPr>
          <w:rFonts w:ascii="Times New Roman" w:hAnsi="Times New Roman"/>
          <w:lang w:eastAsia="sk-SK"/>
        </w:rPr>
        <w:t xml:space="preserve"> </w:t>
      </w:r>
      <w:r w:rsidR="006A24D5" w:rsidRPr="00DC2190">
        <w:rPr>
          <w:rFonts w:ascii="Times New Roman" w:hAnsi="Times New Roman"/>
          <w:lang w:eastAsia="sk-SK"/>
        </w:rPr>
        <w:t xml:space="preserve">New </w:t>
      </w:r>
      <w:proofErr w:type="spellStart"/>
      <w:r w:rsidR="006A24D5" w:rsidRPr="00DC2190">
        <w:rPr>
          <w:rFonts w:ascii="Times New Roman" w:hAnsi="Times New Roman"/>
          <w:lang w:eastAsia="sk-SK"/>
        </w:rPr>
        <w:t>Skills</w:t>
      </w:r>
      <w:proofErr w:type="spellEnd"/>
      <w:r w:rsidR="006A24D5" w:rsidRPr="00DC2190">
        <w:rPr>
          <w:rFonts w:ascii="Times New Roman" w:hAnsi="Times New Roman"/>
          <w:lang w:eastAsia="sk-SK"/>
        </w:rPr>
        <w:t xml:space="preserve"> Agenda) a revízie odporúčania o EKR (najmä zástupcom sektorových rád a spolupracujúcich expertných skupín), ako aj na rozvoj metodológie </w:t>
      </w:r>
      <w:r w:rsidR="005A7402">
        <w:rPr>
          <w:rFonts w:ascii="Times New Roman" w:hAnsi="Times New Roman"/>
          <w:lang w:eastAsia="sk-SK"/>
        </w:rPr>
        <w:t xml:space="preserve">tvorby a hodnotenia </w:t>
      </w:r>
      <w:r w:rsidR="006A24D5" w:rsidRPr="00DC2190">
        <w:rPr>
          <w:rFonts w:ascii="Times New Roman" w:hAnsi="Times New Roman"/>
          <w:lang w:eastAsia="sk-SK"/>
        </w:rPr>
        <w:t xml:space="preserve">vzdelávacích výstupov – najmä formou prenosu informácií zo zasadaní </w:t>
      </w:r>
      <w:r>
        <w:rPr>
          <w:rFonts w:ascii="Times New Roman" w:hAnsi="Times New Roman"/>
          <w:lang w:eastAsia="sk-SK"/>
        </w:rPr>
        <w:t xml:space="preserve">pracovnej skupiny pri </w:t>
      </w:r>
      <w:r w:rsidR="006A24D5" w:rsidRPr="00DC2190">
        <w:rPr>
          <w:rFonts w:ascii="Times New Roman" w:hAnsi="Times New Roman"/>
          <w:lang w:eastAsia="sk-SK"/>
        </w:rPr>
        <w:t xml:space="preserve">EKR a ďalších podujatí. Dôležitou súčasťou aktivít </w:t>
      </w:r>
      <w:r w:rsidR="0061438A">
        <w:rPr>
          <w:rFonts w:ascii="Times New Roman" w:hAnsi="Times New Roman"/>
          <w:lang w:eastAsia="sk-SK"/>
        </w:rPr>
        <w:t xml:space="preserve">NCP </w:t>
      </w:r>
      <w:r w:rsidR="006A24D5" w:rsidRPr="00DC2190">
        <w:rPr>
          <w:rFonts w:ascii="Times New Roman" w:hAnsi="Times New Roman"/>
          <w:lang w:eastAsia="sk-SK"/>
        </w:rPr>
        <w:t>je ideová príprava systému uznávania výsledkov neformálneho vzdelávania a </w:t>
      </w:r>
      <w:proofErr w:type="spellStart"/>
      <w:r w:rsidR="006A24D5" w:rsidRPr="00DC2190">
        <w:rPr>
          <w:rFonts w:ascii="Times New Roman" w:hAnsi="Times New Roman"/>
          <w:lang w:eastAsia="sk-SK"/>
        </w:rPr>
        <w:t>informálneho</w:t>
      </w:r>
      <w:proofErr w:type="spellEnd"/>
      <w:r w:rsidR="006A24D5" w:rsidRPr="00DC2190">
        <w:rPr>
          <w:rFonts w:ascii="Times New Roman" w:hAnsi="Times New Roman"/>
          <w:lang w:eastAsia="sk-SK"/>
        </w:rPr>
        <w:t xml:space="preserve"> učenia sa v SR.</w:t>
      </w:r>
    </w:p>
    <w:p w:rsidR="006A24D5" w:rsidRDefault="006A24D5" w:rsidP="0035649E">
      <w:pPr>
        <w:pStyle w:val="Zkladntext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210499" w:rsidRPr="00210499" w:rsidRDefault="00210499" w:rsidP="0035649E">
      <w:pPr>
        <w:pStyle w:val="Zkladntext3"/>
        <w:ind w:firstLine="710"/>
        <w:jc w:val="both"/>
        <w:rPr>
          <w:rFonts w:ascii="Times New Roman" w:hAnsi="Times New Roman"/>
          <w:sz w:val="24"/>
          <w:szCs w:val="24"/>
        </w:rPr>
      </w:pPr>
      <w:r w:rsidRPr="00210499">
        <w:rPr>
          <w:rFonts w:ascii="Times New Roman" w:hAnsi="Times New Roman"/>
          <w:sz w:val="24"/>
          <w:szCs w:val="24"/>
        </w:rPr>
        <w:t xml:space="preserve">Z prvotného pohľadu, ktorý by mohol vyvolať dojem vypracovania jednoduchej tabuľky prepojenia SKKR s EKR, sa myšlienka posunula smerom k potrebe transformácie vzdelávacieho systému, vplyvov na </w:t>
      </w:r>
      <w:proofErr w:type="spellStart"/>
      <w:r w:rsidRPr="00210499">
        <w:rPr>
          <w:rFonts w:ascii="Times New Roman" w:hAnsi="Times New Roman"/>
          <w:sz w:val="24"/>
          <w:szCs w:val="24"/>
        </w:rPr>
        <w:t>zamestnateľnosť</w:t>
      </w:r>
      <w:proofErr w:type="spellEnd"/>
      <w:r w:rsidRPr="00210499">
        <w:rPr>
          <w:rFonts w:ascii="Times New Roman" w:hAnsi="Times New Roman"/>
          <w:sz w:val="24"/>
          <w:szCs w:val="24"/>
        </w:rPr>
        <w:t xml:space="preserve"> a zabezpečovanie kvality poskytnutých kvalifikácií na Slovensku. Práca na SKKR otvorila mnohé dimenzie, ktoré sú považované za strategické, ale zatiaľ nenapĺňané: spoľahlivosť a dôvera v systém celoživotného vzdelávania a kvalita vzdelávania – nielen jeho poskytovania, ale aj hodnotenia a vízia do budúcnosti.</w:t>
      </w:r>
    </w:p>
    <w:p w:rsidR="009E27E2" w:rsidRDefault="009E27E2" w:rsidP="0035649E">
      <w:pPr>
        <w:pStyle w:val="Zkladntext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22686" w:rsidRPr="00822686" w:rsidRDefault="0035649E" w:rsidP="0035649E">
      <w:pPr>
        <w:pStyle w:val="Zkladntext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doterajších skúseností a nadobudnutých vedomostí v tejto oblasti môžeme s istotou prehlásiť, že p</w:t>
      </w:r>
      <w:r w:rsidRPr="008F6EE0">
        <w:rPr>
          <w:rFonts w:ascii="Times New Roman" w:hAnsi="Times New Roman"/>
          <w:sz w:val="24"/>
          <w:szCs w:val="24"/>
        </w:rPr>
        <w:t>ráca na SKKR nekončí. Tak, ako sa vyvíja veda, trh práce a demografia spoločnosti, tak citlivo musí reagovať aj systém kvalifikácií na tieto zmeny</w:t>
      </w:r>
      <w:r>
        <w:rPr>
          <w:rFonts w:ascii="Times New Roman" w:hAnsi="Times New Roman"/>
          <w:sz w:val="24"/>
          <w:szCs w:val="24"/>
        </w:rPr>
        <w:t>.</w:t>
      </w:r>
    </w:p>
    <w:p w:rsidR="0049678E" w:rsidRPr="00822686" w:rsidRDefault="0049678E" w:rsidP="00DE715E">
      <w:pPr>
        <w:pStyle w:val="Zkladntext3"/>
        <w:ind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49678E" w:rsidRPr="00822686" w:rsidSect="00DC6B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5C" w:rsidRDefault="00BA125C">
      <w:r>
        <w:separator/>
      </w:r>
    </w:p>
  </w:endnote>
  <w:endnote w:type="continuationSeparator" w:id="0">
    <w:p w:rsidR="00BA125C" w:rsidRDefault="00BA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3E" w:rsidRDefault="00DC6BD4">
    <w:pPr>
      <w:pStyle w:val="Pta"/>
      <w:jc w:val="right"/>
    </w:pPr>
    <w:r>
      <w:fldChar w:fldCharType="begin"/>
    </w:r>
    <w:r w:rsidR="00E932E2">
      <w:instrText>PAGE   \* MERGEFORMAT</w:instrText>
    </w:r>
    <w:r>
      <w:fldChar w:fldCharType="separate"/>
    </w:r>
    <w:r w:rsidR="00553A5C">
      <w:rPr>
        <w:noProof/>
      </w:rPr>
      <w:t>1</w:t>
    </w:r>
    <w:r>
      <w:fldChar w:fldCharType="end"/>
    </w:r>
  </w:p>
  <w:p w:rsidR="00405E3E" w:rsidRDefault="00BA12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5C" w:rsidRDefault="00BA125C">
      <w:r>
        <w:separator/>
      </w:r>
    </w:p>
  </w:footnote>
  <w:footnote w:type="continuationSeparator" w:id="0">
    <w:p w:rsidR="00BA125C" w:rsidRDefault="00BA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524D"/>
    <w:multiLevelType w:val="hybridMultilevel"/>
    <w:tmpl w:val="5AE2E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3DC1"/>
    <w:multiLevelType w:val="hybridMultilevel"/>
    <w:tmpl w:val="B4C2155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32879F8"/>
    <w:multiLevelType w:val="hybridMultilevel"/>
    <w:tmpl w:val="3E326A94"/>
    <w:lvl w:ilvl="0" w:tplc="041B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574F3E0F"/>
    <w:multiLevelType w:val="hybridMultilevel"/>
    <w:tmpl w:val="06822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B3930"/>
    <w:multiLevelType w:val="hybridMultilevel"/>
    <w:tmpl w:val="E214C5E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59E2E78"/>
    <w:multiLevelType w:val="hybridMultilevel"/>
    <w:tmpl w:val="05B082FE"/>
    <w:lvl w:ilvl="0" w:tplc="417C8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87B0B"/>
    <w:multiLevelType w:val="hybridMultilevel"/>
    <w:tmpl w:val="3F40F1C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C8E231B"/>
    <w:multiLevelType w:val="hybridMultilevel"/>
    <w:tmpl w:val="84589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A61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E2"/>
    <w:rsid w:val="00077541"/>
    <w:rsid w:val="000934D3"/>
    <w:rsid w:val="000D51EB"/>
    <w:rsid w:val="000F078F"/>
    <w:rsid w:val="000F5C2A"/>
    <w:rsid w:val="00102F62"/>
    <w:rsid w:val="00146A30"/>
    <w:rsid w:val="00150E3F"/>
    <w:rsid w:val="001A02BE"/>
    <w:rsid w:val="001E0B39"/>
    <w:rsid w:val="00210499"/>
    <w:rsid w:val="002125FD"/>
    <w:rsid w:val="002324A7"/>
    <w:rsid w:val="00281DBF"/>
    <w:rsid w:val="00292D79"/>
    <w:rsid w:val="00295797"/>
    <w:rsid w:val="00322260"/>
    <w:rsid w:val="0035649E"/>
    <w:rsid w:val="00362A32"/>
    <w:rsid w:val="00404122"/>
    <w:rsid w:val="0041678D"/>
    <w:rsid w:val="00445E35"/>
    <w:rsid w:val="0046484F"/>
    <w:rsid w:val="0049678E"/>
    <w:rsid w:val="004E4DFA"/>
    <w:rsid w:val="00512D41"/>
    <w:rsid w:val="00553A5C"/>
    <w:rsid w:val="005A3362"/>
    <w:rsid w:val="005A7402"/>
    <w:rsid w:val="005D2B93"/>
    <w:rsid w:val="005E13F9"/>
    <w:rsid w:val="00605680"/>
    <w:rsid w:val="0061438A"/>
    <w:rsid w:val="00621B37"/>
    <w:rsid w:val="006A24D5"/>
    <w:rsid w:val="006C5CBC"/>
    <w:rsid w:val="006D50F6"/>
    <w:rsid w:val="00705B9C"/>
    <w:rsid w:val="00717904"/>
    <w:rsid w:val="00731F9D"/>
    <w:rsid w:val="007361C8"/>
    <w:rsid w:val="007670A6"/>
    <w:rsid w:val="00783240"/>
    <w:rsid w:val="007A2447"/>
    <w:rsid w:val="0080545F"/>
    <w:rsid w:val="0081539A"/>
    <w:rsid w:val="00822686"/>
    <w:rsid w:val="00860A06"/>
    <w:rsid w:val="008E18F5"/>
    <w:rsid w:val="009220FF"/>
    <w:rsid w:val="00926FB1"/>
    <w:rsid w:val="00954D18"/>
    <w:rsid w:val="00984C25"/>
    <w:rsid w:val="00992A1B"/>
    <w:rsid w:val="00993D98"/>
    <w:rsid w:val="009E27E2"/>
    <w:rsid w:val="009E7D67"/>
    <w:rsid w:val="00A20A88"/>
    <w:rsid w:val="00A44EC0"/>
    <w:rsid w:val="00A5545D"/>
    <w:rsid w:val="00A659D5"/>
    <w:rsid w:val="00A7465C"/>
    <w:rsid w:val="00A8516D"/>
    <w:rsid w:val="00AA3274"/>
    <w:rsid w:val="00AE1C7A"/>
    <w:rsid w:val="00AF7B41"/>
    <w:rsid w:val="00B302D7"/>
    <w:rsid w:val="00B6560C"/>
    <w:rsid w:val="00BA125C"/>
    <w:rsid w:val="00C26A28"/>
    <w:rsid w:val="00C8568F"/>
    <w:rsid w:val="00CC052D"/>
    <w:rsid w:val="00CC5ED0"/>
    <w:rsid w:val="00CD645F"/>
    <w:rsid w:val="00D53F4E"/>
    <w:rsid w:val="00D61E9A"/>
    <w:rsid w:val="00D90432"/>
    <w:rsid w:val="00D929A4"/>
    <w:rsid w:val="00DC2190"/>
    <w:rsid w:val="00DC6BD4"/>
    <w:rsid w:val="00DE715E"/>
    <w:rsid w:val="00E04E85"/>
    <w:rsid w:val="00E92946"/>
    <w:rsid w:val="00E932E2"/>
    <w:rsid w:val="00EB1B64"/>
    <w:rsid w:val="00EC63D8"/>
    <w:rsid w:val="00EE57F6"/>
    <w:rsid w:val="00EE5A7A"/>
    <w:rsid w:val="00F52702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2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rsid w:val="00E932E2"/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932E2"/>
    <w:rPr>
      <w:rFonts w:ascii="Calibri" w:eastAsia="Times New Roman" w:hAnsi="Calibri" w:cs="Times New Roman"/>
      <w:szCs w:val="20"/>
    </w:rPr>
  </w:style>
  <w:style w:type="paragraph" w:styleId="Odsekzoznamu">
    <w:name w:val="List Paragraph"/>
    <w:basedOn w:val="Normlny"/>
    <w:uiPriority w:val="34"/>
    <w:qFormat/>
    <w:rsid w:val="00E932E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932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32E2"/>
    <w:rPr>
      <w:rFonts w:ascii="Calibri" w:eastAsia="Times New Roman" w:hAnsi="Calibri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67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678E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678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45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564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35649E"/>
  </w:style>
  <w:style w:type="paragraph" w:customStyle="1" w:styleId="ZAKLADNYTEXT">
    <w:name w:val="ZAKLADNY_TEXT"/>
    <w:basedOn w:val="Zkladntext"/>
    <w:uiPriority w:val="1"/>
    <w:qFormat/>
    <w:rsid w:val="00705B9C"/>
    <w:pPr>
      <w:widowControl w:val="0"/>
      <w:spacing w:before="120" w:line="360" w:lineRule="auto"/>
      <w:jc w:val="both"/>
    </w:pPr>
    <w:rPr>
      <w:rFonts w:ascii="Trebuchet MS" w:hAnsi="Trebuchet MS" w:cstheme="minorBidi"/>
      <w:sz w:val="20"/>
      <w:szCs w:val="2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05B9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5B9C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2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rsid w:val="00E932E2"/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932E2"/>
    <w:rPr>
      <w:rFonts w:ascii="Calibri" w:eastAsia="Times New Roman" w:hAnsi="Calibri" w:cs="Times New Roman"/>
      <w:szCs w:val="20"/>
    </w:rPr>
  </w:style>
  <w:style w:type="paragraph" w:styleId="Odsekzoznamu">
    <w:name w:val="List Paragraph"/>
    <w:basedOn w:val="Normlny"/>
    <w:uiPriority w:val="34"/>
    <w:qFormat/>
    <w:rsid w:val="00E932E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932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32E2"/>
    <w:rPr>
      <w:rFonts w:ascii="Calibri" w:eastAsia="Times New Roman" w:hAnsi="Calibri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67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678E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678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45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564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35649E"/>
  </w:style>
  <w:style w:type="paragraph" w:customStyle="1" w:styleId="ZAKLADNYTEXT">
    <w:name w:val="ZAKLADNY_TEXT"/>
    <w:basedOn w:val="Zkladntext"/>
    <w:uiPriority w:val="1"/>
    <w:qFormat/>
    <w:rsid w:val="00705B9C"/>
    <w:pPr>
      <w:widowControl w:val="0"/>
      <w:spacing w:before="120" w:line="360" w:lineRule="auto"/>
      <w:jc w:val="both"/>
    </w:pPr>
    <w:rPr>
      <w:rFonts w:ascii="Trebuchet MS" w:hAnsi="Trebuchet MS" w:cstheme="minorBidi"/>
      <w:sz w:val="20"/>
      <w:szCs w:val="2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05B9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5B9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D237-012F-4FCC-8DDC-9C7254FB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Daniela</dc:creator>
  <cp:lastModifiedBy>Pathóová Ildikó</cp:lastModifiedBy>
  <cp:revision>25</cp:revision>
  <cp:lastPrinted>2015-09-02T07:17:00Z</cp:lastPrinted>
  <dcterms:created xsi:type="dcterms:W3CDTF">2015-08-12T07:52:00Z</dcterms:created>
  <dcterms:modified xsi:type="dcterms:W3CDTF">2017-10-17T13:27:00Z</dcterms:modified>
</cp:coreProperties>
</file>