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7C" w:rsidRPr="00B70F67" w:rsidRDefault="00701F41" w:rsidP="00B75E6C">
      <w:pPr>
        <w:autoSpaceDE w:val="0"/>
        <w:autoSpaceDN w:val="0"/>
        <w:adjustRightInd w:val="0"/>
        <w:spacing w:after="360"/>
        <w:ind w:left="142"/>
        <w:jc w:val="center"/>
        <w:rPr>
          <w:rFonts w:ascii="Times New Roman" w:hAnsi="Times New Roman" w:cs="Times New Roman"/>
          <w:bCs/>
          <w:sz w:val="24"/>
          <w:szCs w:val="24"/>
        </w:rPr>
      </w:pPr>
      <w:r w:rsidRPr="00B70F67">
        <w:rPr>
          <w:rFonts w:ascii="Times New Roman" w:hAnsi="Times New Roman" w:cs="Times New Roman"/>
          <w:bCs/>
          <w:sz w:val="24"/>
          <w:szCs w:val="24"/>
        </w:rPr>
        <w:t>Návrh</w:t>
      </w:r>
    </w:p>
    <w:p w:rsidR="00DB5A7C" w:rsidRPr="00B70F67" w:rsidRDefault="00DB5A7C" w:rsidP="00B75E6C">
      <w:pPr>
        <w:autoSpaceDE w:val="0"/>
        <w:autoSpaceDN w:val="0"/>
        <w:adjustRightInd w:val="0"/>
        <w:ind w:left="142"/>
        <w:jc w:val="center"/>
        <w:rPr>
          <w:rFonts w:ascii="Times New Roman" w:hAnsi="Times New Roman" w:cs="Times New Roman"/>
          <w:b/>
          <w:bCs/>
          <w:sz w:val="24"/>
          <w:szCs w:val="24"/>
        </w:rPr>
      </w:pPr>
      <w:r w:rsidRPr="00B70F67">
        <w:rPr>
          <w:rFonts w:ascii="Times New Roman" w:hAnsi="Times New Roman" w:cs="Times New Roman"/>
          <w:b/>
          <w:bCs/>
          <w:sz w:val="24"/>
          <w:szCs w:val="24"/>
        </w:rPr>
        <w:t>ZÁKON</w:t>
      </w:r>
    </w:p>
    <w:p w:rsidR="00DB5A7C" w:rsidRPr="00B70F67" w:rsidRDefault="00DB5A7C" w:rsidP="00DB5A7C">
      <w:pPr>
        <w:autoSpaceDE w:val="0"/>
        <w:autoSpaceDN w:val="0"/>
        <w:adjustRightInd w:val="0"/>
        <w:jc w:val="center"/>
        <w:rPr>
          <w:rFonts w:ascii="Times New Roman" w:hAnsi="Times New Roman" w:cs="Times New Roman"/>
          <w:sz w:val="24"/>
          <w:szCs w:val="24"/>
        </w:rPr>
      </w:pPr>
      <w:r w:rsidRPr="00B70F67">
        <w:rPr>
          <w:rFonts w:ascii="Times New Roman" w:hAnsi="Times New Roman" w:cs="Times New Roman"/>
          <w:sz w:val="24"/>
          <w:szCs w:val="24"/>
        </w:rPr>
        <w:t>z  ......................</w:t>
      </w:r>
      <w:r w:rsidR="008E0191" w:rsidRPr="00B70F67">
        <w:rPr>
          <w:rFonts w:ascii="Times New Roman" w:hAnsi="Times New Roman" w:cs="Times New Roman"/>
          <w:sz w:val="24"/>
          <w:szCs w:val="24"/>
        </w:rPr>
        <w:t xml:space="preserve"> 201</w:t>
      </w:r>
      <w:r w:rsidR="00B70F67" w:rsidRPr="00B70F67">
        <w:rPr>
          <w:rFonts w:ascii="Times New Roman" w:hAnsi="Times New Roman" w:cs="Times New Roman"/>
          <w:sz w:val="24"/>
          <w:szCs w:val="24"/>
        </w:rPr>
        <w:t>7</w:t>
      </w:r>
    </w:p>
    <w:p w:rsidR="00DB5A7C" w:rsidRPr="00B70F67" w:rsidRDefault="00DB5A7C" w:rsidP="00876A60">
      <w:pPr>
        <w:autoSpaceDE w:val="0"/>
        <w:autoSpaceDN w:val="0"/>
        <w:adjustRightInd w:val="0"/>
        <w:spacing w:before="240" w:after="240"/>
        <w:jc w:val="center"/>
        <w:rPr>
          <w:rFonts w:ascii="Times New Roman" w:hAnsi="Times New Roman" w:cs="Times New Roman"/>
          <w:b/>
          <w:bCs/>
          <w:sz w:val="24"/>
          <w:szCs w:val="24"/>
        </w:rPr>
      </w:pPr>
      <w:r w:rsidRPr="00B70F67">
        <w:rPr>
          <w:rFonts w:ascii="Times New Roman" w:hAnsi="Times New Roman" w:cs="Times New Roman"/>
          <w:b/>
          <w:bCs/>
          <w:sz w:val="24"/>
          <w:szCs w:val="24"/>
        </w:rPr>
        <w:t>o regionálnej investičnej pomoci a o zmene a doplnení niektorých zákonov</w:t>
      </w:r>
    </w:p>
    <w:p w:rsidR="00DB5A7C" w:rsidRPr="00B70F67" w:rsidRDefault="00DB5A7C" w:rsidP="007501FF">
      <w:pPr>
        <w:spacing w:after="0"/>
        <w:jc w:val="both"/>
        <w:rPr>
          <w:rFonts w:ascii="Times New Roman" w:hAnsi="Times New Roman" w:cs="Times New Roman"/>
          <w:sz w:val="24"/>
          <w:szCs w:val="24"/>
        </w:rPr>
      </w:pPr>
      <w:r w:rsidRPr="00B70F67">
        <w:rPr>
          <w:rFonts w:ascii="Times New Roman" w:hAnsi="Times New Roman" w:cs="Times New Roman"/>
          <w:sz w:val="24"/>
          <w:szCs w:val="24"/>
        </w:rPr>
        <w:t>Národná rada Slovenskej republiky sa uzniesla na tomto zákone:</w:t>
      </w:r>
    </w:p>
    <w:p w:rsidR="00B01C78" w:rsidRPr="00B70F67" w:rsidRDefault="008C49BB" w:rsidP="008C49BB">
      <w:pPr>
        <w:pStyle w:val="Nadpis1"/>
        <w:tabs>
          <w:tab w:val="left" w:pos="4395"/>
        </w:tabs>
        <w:ind w:left="284"/>
        <w:jc w:val="left"/>
        <w:rPr>
          <w:rFonts w:ascii="Times New Roman" w:hAnsi="Times New Roman" w:cs="Times New Roman"/>
          <w:b w:val="0"/>
          <w:sz w:val="24"/>
          <w:szCs w:val="24"/>
        </w:rPr>
      </w:pPr>
      <w:r w:rsidRPr="00B70F67">
        <w:rPr>
          <w:rFonts w:ascii="Times New Roman" w:hAnsi="Times New Roman" w:cs="Times New Roman"/>
          <w:sz w:val="24"/>
          <w:szCs w:val="24"/>
        </w:rPr>
        <w:tab/>
      </w:r>
      <w:r w:rsidR="00B01C78" w:rsidRPr="00B70F67">
        <w:rPr>
          <w:rFonts w:ascii="Times New Roman" w:hAnsi="Times New Roman" w:cs="Times New Roman"/>
          <w:b w:val="0"/>
          <w:sz w:val="24"/>
          <w:szCs w:val="24"/>
        </w:rPr>
        <w:t>Čl. I</w:t>
      </w:r>
    </w:p>
    <w:p w:rsidR="00B75E6C" w:rsidRPr="00B70F67" w:rsidRDefault="00B75E6C" w:rsidP="00D10072">
      <w:pPr>
        <w:pStyle w:val="Nadpis2"/>
        <w:spacing w:before="240" w:after="0"/>
        <w:ind w:left="284" w:firstLine="0"/>
        <w:rPr>
          <w:rFonts w:ascii="Times New Roman" w:hAnsi="Times New Roman" w:cs="Times New Roman"/>
          <w:sz w:val="24"/>
          <w:szCs w:val="24"/>
        </w:rPr>
      </w:pPr>
      <w:bookmarkStart w:id="0" w:name="_Ref474744684"/>
    </w:p>
    <w:p w:rsidR="00B01C78" w:rsidRPr="00B70F67" w:rsidRDefault="00B01C78"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Predmet úpravy</w:t>
      </w:r>
      <w:bookmarkEnd w:id="0"/>
    </w:p>
    <w:p w:rsidR="0065770B" w:rsidRPr="00B70F67" w:rsidRDefault="00E62E5D" w:rsidP="00E97DD1">
      <w:pPr>
        <w:pStyle w:val="ODSEK"/>
        <w:numPr>
          <w:ilvl w:val="0"/>
          <w:numId w:val="50"/>
        </w:numPr>
        <w:spacing w:before="120"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Tento zákon upravuje poskytovani</w:t>
      </w:r>
      <w:r w:rsidR="00D82777" w:rsidRPr="00B70F67">
        <w:rPr>
          <w:rFonts w:ascii="Times New Roman" w:hAnsi="Times New Roman" w:cs="Times New Roman"/>
          <w:sz w:val="24"/>
          <w:szCs w:val="24"/>
        </w:rPr>
        <w:t>e</w:t>
      </w:r>
      <w:r w:rsidRPr="00B70F67">
        <w:rPr>
          <w:rFonts w:ascii="Times New Roman" w:hAnsi="Times New Roman" w:cs="Times New Roman"/>
          <w:sz w:val="24"/>
          <w:szCs w:val="24"/>
        </w:rPr>
        <w:t xml:space="preserve"> regionálnej investičnej pomoci</w:t>
      </w:r>
      <w:r w:rsidR="00B9276A" w:rsidRPr="00B70F67">
        <w:rPr>
          <w:rStyle w:val="Odkaznapoznmkupodiarou"/>
          <w:rFonts w:ascii="Times New Roman" w:hAnsi="Times New Roman" w:cs="Times New Roman"/>
          <w:sz w:val="24"/>
          <w:szCs w:val="24"/>
        </w:rPr>
        <w:footnoteReference w:id="1"/>
      </w:r>
      <w:r w:rsidR="00B9276A" w:rsidRPr="00B70F67">
        <w:rPr>
          <w:rFonts w:ascii="Times New Roman" w:hAnsi="Times New Roman" w:cs="Times New Roman"/>
          <w:sz w:val="24"/>
          <w:szCs w:val="24"/>
        </w:rPr>
        <w:t>)</w:t>
      </w:r>
      <w:r w:rsidRPr="00B70F67">
        <w:rPr>
          <w:rFonts w:ascii="Times New Roman" w:hAnsi="Times New Roman" w:cs="Times New Roman"/>
          <w:sz w:val="24"/>
          <w:szCs w:val="24"/>
        </w:rPr>
        <w:t xml:space="preserve"> (ďalej len „investičná pomoc“)</w:t>
      </w:r>
      <w:r w:rsidR="004B3E35" w:rsidRPr="00B70F67">
        <w:rPr>
          <w:rFonts w:ascii="Times New Roman" w:hAnsi="Times New Roman" w:cs="Times New Roman"/>
          <w:sz w:val="24"/>
          <w:szCs w:val="24"/>
        </w:rPr>
        <w:t>,</w:t>
      </w:r>
      <w:r w:rsidR="00B866D4" w:rsidRPr="00B70F67">
        <w:rPr>
          <w:rFonts w:ascii="Times New Roman" w:hAnsi="Times New Roman" w:cs="Times New Roman"/>
          <w:sz w:val="24"/>
          <w:szCs w:val="24"/>
        </w:rPr>
        <w:t xml:space="preserve"> práva a </w:t>
      </w:r>
      <w:r w:rsidR="009C0E30" w:rsidRPr="00B70F67">
        <w:rPr>
          <w:rFonts w:ascii="Times New Roman" w:hAnsi="Times New Roman" w:cs="Times New Roman"/>
          <w:sz w:val="24"/>
          <w:szCs w:val="24"/>
        </w:rPr>
        <w:t xml:space="preserve">povinnosti </w:t>
      </w:r>
      <w:r w:rsidR="007070CC" w:rsidRPr="00B70F67">
        <w:rPr>
          <w:rFonts w:ascii="Times New Roman" w:hAnsi="Times New Roman" w:cs="Times New Roman"/>
          <w:sz w:val="24"/>
          <w:szCs w:val="24"/>
        </w:rPr>
        <w:t>prijímateľa</w:t>
      </w:r>
      <w:r w:rsidR="00B866D4" w:rsidRPr="00B70F67">
        <w:rPr>
          <w:rFonts w:ascii="Times New Roman" w:hAnsi="Times New Roman" w:cs="Times New Roman"/>
          <w:sz w:val="24"/>
          <w:szCs w:val="24"/>
        </w:rPr>
        <w:t xml:space="preserve"> investičnej pomoci a </w:t>
      </w:r>
      <w:r w:rsidR="009C0E30" w:rsidRPr="00B70F67">
        <w:rPr>
          <w:rFonts w:ascii="Times New Roman" w:hAnsi="Times New Roman" w:cs="Times New Roman"/>
          <w:sz w:val="24"/>
          <w:szCs w:val="24"/>
        </w:rPr>
        <w:t>pôsobnosť orgánov štátnej správy pri poskytovaní investičnej pomoci a kontrole jej použitia.</w:t>
      </w:r>
    </w:p>
    <w:p w:rsidR="009C0E30" w:rsidRPr="00B70F67" w:rsidRDefault="009C0E30" w:rsidP="00E97DD1">
      <w:pPr>
        <w:pStyle w:val="ODSEK"/>
        <w:numPr>
          <w:ilvl w:val="0"/>
          <w:numId w:val="50"/>
        </w:numPr>
        <w:spacing w:before="120"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Investičná pomoc podľa tohto zákona sa poskytuje v súlade s pravidlami pre poskytovanie štátnej pomoci.</w:t>
      </w:r>
      <w:r w:rsidR="004D2F09" w:rsidRPr="00B70F67">
        <w:rPr>
          <w:rStyle w:val="Odkaznapoznmkupodiarou"/>
          <w:rFonts w:ascii="Times New Roman" w:hAnsi="Times New Roman" w:cs="Times New Roman"/>
          <w:sz w:val="24"/>
          <w:szCs w:val="24"/>
        </w:rPr>
        <w:footnoteReference w:id="2"/>
      </w:r>
      <w:r w:rsidR="004D2F09" w:rsidRPr="00B70F67">
        <w:rPr>
          <w:rFonts w:ascii="Times New Roman" w:hAnsi="Times New Roman" w:cs="Times New Roman"/>
          <w:sz w:val="24"/>
          <w:szCs w:val="24"/>
        </w:rPr>
        <w:t>)</w:t>
      </w:r>
    </w:p>
    <w:p w:rsidR="009C0E30" w:rsidRPr="00B70F67" w:rsidRDefault="009C0E30" w:rsidP="00D10072">
      <w:pPr>
        <w:pStyle w:val="Nadpis2"/>
        <w:spacing w:before="320" w:after="0"/>
        <w:ind w:left="284" w:firstLine="0"/>
        <w:rPr>
          <w:rFonts w:ascii="Times New Roman" w:hAnsi="Times New Roman" w:cs="Times New Roman"/>
          <w:sz w:val="24"/>
          <w:szCs w:val="24"/>
        </w:rPr>
      </w:pPr>
      <w:bookmarkStart w:id="2" w:name="_Ref474744701"/>
    </w:p>
    <w:p w:rsidR="009C0E30" w:rsidRPr="00B70F67" w:rsidRDefault="009C0E30" w:rsidP="00D10072">
      <w:pPr>
        <w:pStyle w:val="Nadpis2"/>
        <w:numPr>
          <w:ilvl w:val="0"/>
          <w:numId w:val="0"/>
        </w:numPr>
        <w:spacing w:before="0" w:after="60"/>
        <w:ind w:left="284"/>
        <w:rPr>
          <w:rFonts w:ascii="Times New Roman" w:hAnsi="Times New Roman" w:cs="Times New Roman"/>
          <w:b w:val="0"/>
          <w:sz w:val="24"/>
          <w:szCs w:val="24"/>
        </w:rPr>
      </w:pPr>
      <w:r w:rsidRPr="00B70F67">
        <w:rPr>
          <w:rFonts w:ascii="Times New Roman" w:hAnsi="Times New Roman" w:cs="Times New Roman"/>
          <w:b w:val="0"/>
          <w:sz w:val="24"/>
          <w:szCs w:val="24"/>
        </w:rPr>
        <w:t>Investičná pomoc</w:t>
      </w:r>
    </w:p>
    <w:p w:rsidR="0030489C" w:rsidRPr="00B70F67" w:rsidRDefault="0030489C" w:rsidP="00D67617">
      <w:pPr>
        <w:pStyle w:val="Text"/>
        <w:numPr>
          <w:ilvl w:val="0"/>
          <w:numId w:val="24"/>
        </w:numPr>
        <w:spacing w:before="0" w:after="40"/>
        <w:ind w:left="709" w:hanging="425"/>
        <w:rPr>
          <w:rFonts w:ascii="Times New Roman" w:hAnsi="Times New Roman" w:cs="Times New Roman"/>
          <w:sz w:val="24"/>
          <w:szCs w:val="24"/>
          <w:lang w:eastAsia="en-US"/>
        </w:rPr>
      </w:pPr>
      <w:r w:rsidRPr="00B70F67">
        <w:rPr>
          <w:rFonts w:ascii="Times New Roman" w:hAnsi="Times New Roman" w:cs="Times New Roman"/>
          <w:sz w:val="24"/>
          <w:szCs w:val="24"/>
        </w:rPr>
        <w:t xml:space="preserve">Investičná pomoc sa poskytuje na podporu realizácie investičného zámeru v </w:t>
      </w:r>
    </w:p>
    <w:p w:rsidR="0030489C" w:rsidRPr="00B70F67" w:rsidRDefault="0030489C" w:rsidP="00D67617">
      <w:pPr>
        <w:pStyle w:val="PSMENO"/>
        <w:numPr>
          <w:ilvl w:val="0"/>
          <w:numId w:val="8"/>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priemyselnej výrobe,</w:t>
      </w:r>
      <w:r w:rsidRPr="00B70F67">
        <w:rPr>
          <w:rStyle w:val="Odkaznapoznmkupodiarou"/>
          <w:rFonts w:ascii="Times New Roman" w:hAnsi="Times New Roman" w:cs="Times New Roman"/>
          <w:sz w:val="24"/>
          <w:szCs w:val="24"/>
        </w:rPr>
        <w:footnoteReference w:id="3"/>
      </w:r>
      <w:r w:rsidRPr="00B70F67">
        <w:rPr>
          <w:rFonts w:ascii="Times New Roman" w:hAnsi="Times New Roman" w:cs="Times New Roman"/>
          <w:sz w:val="24"/>
          <w:szCs w:val="24"/>
        </w:rPr>
        <w:t>)</w:t>
      </w:r>
    </w:p>
    <w:p w:rsidR="0030489C" w:rsidRPr="00B70F67" w:rsidRDefault="0030489C" w:rsidP="00D67617">
      <w:pPr>
        <w:pStyle w:val="PSMENO"/>
        <w:numPr>
          <w:ilvl w:val="0"/>
          <w:numId w:val="8"/>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technologickom centre,</w:t>
      </w:r>
    </w:p>
    <w:p w:rsidR="0030489C" w:rsidRPr="00B70F67" w:rsidRDefault="0030489C" w:rsidP="0030489C">
      <w:pPr>
        <w:pStyle w:val="PSMENO"/>
        <w:spacing w:after="200"/>
        <w:ind w:left="993" w:hanging="284"/>
        <w:jc w:val="both"/>
        <w:rPr>
          <w:rFonts w:ascii="Times New Roman" w:hAnsi="Times New Roman" w:cs="Times New Roman"/>
          <w:sz w:val="24"/>
          <w:szCs w:val="24"/>
        </w:rPr>
      </w:pPr>
      <w:r w:rsidRPr="00B70F67">
        <w:rPr>
          <w:rFonts w:ascii="Times New Roman" w:hAnsi="Times New Roman" w:cs="Times New Roman"/>
          <w:sz w:val="24"/>
          <w:szCs w:val="24"/>
        </w:rPr>
        <w:t>centre podnikových služieb.</w:t>
      </w:r>
    </w:p>
    <w:p w:rsidR="009C0E30" w:rsidRPr="00B70F67" w:rsidRDefault="009C0E30" w:rsidP="00D67617">
      <w:pPr>
        <w:pStyle w:val="ODSEK"/>
        <w:numPr>
          <w:ilvl w:val="0"/>
          <w:numId w:val="24"/>
        </w:numPr>
        <w:spacing w:before="200" w:after="40"/>
        <w:ind w:left="709" w:hanging="425"/>
        <w:jc w:val="both"/>
        <w:rPr>
          <w:rFonts w:ascii="Times New Roman" w:hAnsi="Times New Roman" w:cs="Times New Roman"/>
          <w:sz w:val="24"/>
          <w:szCs w:val="24"/>
        </w:rPr>
      </w:pPr>
      <w:r w:rsidRPr="00B70F67">
        <w:rPr>
          <w:rStyle w:val="TextpoznmkypodiarouChar"/>
          <w:rFonts w:ascii="Times New Roman" w:hAnsi="Times New Roman" w:cs="Times New Roman"/>
          <w:sz w:val="24"/>
          <w:szCs w:val="24"/>
          <w:lang w:eastAsia="en-US"/>
        </w:rPr>
        <w:t>Investičná pomoc sa poskytuje vo forme</w:t>
      </w:r>
    </w:p>
    <w:p w:rsidR="009C0E30" w:rsidRPr="00B70F67" w:rsidRDefault="009C0E30" w:rsidP="00D67617">
      <w:pPr>
        <w:pStyle w:val="PSMENO"/>
        <w:numPr>
          <w:ilvl w:val="0"/>
          <w:numId w:val="15"/>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dotácie</w:t>
      </w:r>
      <w:r w:rsidRPr="00B70F67">
        <w:rPr>
          <w:rStyle w:val="Odkaznapoznmkupodiarou"/>
          <w:rFonts w:ascii="Times New Roman" w:hAnsi="Times New Roman" w:cs="Times New Roman"/>
          <w:sz w:val="24"/>
          <w:szCs w:val="24"/>
        </w:rPr>
        <w:footnoteReference w:id="4"/>
      </w:r>
      <w:r w:rsidRPr="00B70F67">
        <w:rPr>
          <w:rFonts w:ascii="Times New Roman" w:hAnsi="Times New Roman" w:cs="Times New Roman"/>
          <w:sz w:val="24"/>
          <w:szCs w:val="24"/>
        </w:rPr>
        <w:t>) na dlhodobý hmotný majetok a dlhodobý nehmotný majetok</w:t>
      </w:r>
      <w:r w:rsidR="00DC1B7E" w:rsidRPr="00B70F67">
        <w:rPr>
          <w:rFonts w:ascii="Times New Roman" w:hAnsi="Times New Roman" w:cs="Times New Roman"/>
          <w:sz w:val="24"/>
          <w:szCs w:val="24"/>
        </w:rPr>
        <w:t>,</w:t>
      </w:r>
    </w:p>
    <w:p w:rsidR="009C0E30" w:rsidRPr="00B70F67" w:rsidRDefault="009C0E30" w:rsidP="000B1A9F">
      <w:pPr>
        <w:pStyle w:val="PSMENO"/>
        <w:ind w:left="993" w:hanging="284"/>
        <w:jc w:val="both"/>
        <w:rPr>
          <w:rFonts w:ascii="Times New Roman" w:hAnsi="Times New Roman" w:cs="Times New Roman"/>
          <w:sz w:val="24"/>
          <w:szCs w:val="24"/>
        </w:rPr>
      </w:pPr>
      <w:r w:rsidRPr="00B70F67">
        <w:rPr>
          <w:rFonts w:ascii="Times New Roman" w:hAnsi="Times New Roman" w:cs="Times New Roman"/>
          <w:sz w:val="24"/>
          <w:szCs w:val="24"/>
        </w:rPr>
        <w:t>úľavy na dani z príjm</w:t>
      </w:r>
      <w:r w:rsidR="004E3F4C" w:rsidRPr="00B70F67">
        <w:rPr>
          <w:rFonts w:ascii="Times New Roman" w:hAnsi="Times New Roman" w:cs="Times New Roman"/>
          <w:sz w:val="24"/>
          <w:szCs w:val="24"/>
        </w:rPr>
        <w:t>ov</w:t>
      </w:r>
      <w:r w:rsidRPr="00B70F67">
        <w:rPr>
          <w:rFonts w:ascii="Times New Roman" w:hAnsi="Times New Roman" w:cs="Times New Roman"/>
          <w:sz w:val="24"/>
          <w:szCs w:val="24"/>
        </w:rPr>
        <w:t xml:space="preserve"> podľa osobitného predpisu</w:t>
      </w:r>
      <w:r w:rsidR="004E3F4C" w:rsidRPr="00B70F67">
        <w:rPr>
          <w:rFonts w:ascii="Times New Roman" w:hAnsi="Times New Roman" w:cs="Times New Roman"/>
          <w:sz w:val="24"/>
          <w:szCs w:val="24"/>
        </w:rPr>
        <w:t>,</w:t>
      </w:r>
      <w:r w:rsidRPr="00B70F67">
        <w:rPr>
          <w:rStyle w:val="Odkaznapoznmkupodiarou"/>
          <w:rFonts w:ascii="Times New Roman" w:hAnsi="Times New Roman" w:cs="Times New Roman"/>
          <w:sz w:val="24"/>
          <w:szCs w:val="24"/>
        </w:rPr>
        <w:footnoteReference w:id="5"/>
      </w:r>
      <w:r w:rsidRPr="00B70F67">
        <w:rPr>
          <w:rFonts w:ascii="Times New Roman" w:hAnsi="Times New Roman" w:cs="Times New Roman"/>
          <w:sz w:val="24"/>
          <w:szCs w:val="24"/>
        </w:rPr>
        <w:t>)</w:t>
      </w:r>
    </w:p>
    <w:p w:rsidR="009C0E30" w:rsidRPr="00B70F67" w:rsidRDefault="009C0E30" w:rsidP="00265B88">
      <w:pPr>
        <w:pStyle w:val="PSMENO"/>
        <w:ind w:left="993"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príspevku na </w:t>
      </w:r>
      <w:r w:rsidR="00E702E7" w:rsidRPr="00B70F67">
        <w:rPr>
          <w:rFonts w:ascii="Times New Roman" w:hAnsi="Times New Roman" w:cs="Times New Roman"/>
          <w:sz w:val="24"/>
          <w:szCs w:val="24"/>
        </w:rPr>
        <w:t xml:space="preserve">vytvorené </w:t>
      </w:r>
      <w:r w:rsidRPr="00B70F67">
        <w:rPr>
          <w:rFonts w:ascii="Times New Roman" w:hAnsi="Times New Roman" w:cs="Times New Roman"/>
          <w:sz w:val="24"/>
          <w:szCs w:val="24"/>
        </w:rPr>
        <w:t>nové pracovné miesta podľa osobitného predpisu</w:t>
      </w:r>
      <w:r w:rsidR="004E3F4C" w:rsidRPr="00B70F67">
        <w:rPr>
          <w:rFonts w:ascii="Times New Roman" w:hAnsi="Times New Roman" w:cs="Times New Roman"/>
          <w:sz w:val="24"/>
          <w:szCs w:val="24"/>
        </w:rPr>
        <w:t>,</w:t>
      </w:r>
      <w:r w:rsidRPr="00B70F67">
        <w:rPr>
          <w:rStyle w:val="Odkaznapoznmkupodiarou"/>
          <w:rFonts w:ascii="Times New Roman" w:hAnsi="Times New Roman" w:cs="Times New Roman"/>
          <w:sz w:val="24"/>
          <w:szCs w:val="24"/>
        </w:rPr>
        <w:footnoteReference w:id="6"/>
      </w:r>
      <w:r w:rsidRPr="00B70F67">
        <w:rPr>
          <w:rFonts w:ascii="Times New Roman" w:hAnsi="Times New Roman" w:cs="Times New Roman"/>
          <w:sz w:val="24"/>
          <w:szCs w:val="24"/>
        </w:rPr>
        <w:t>)</w:t>
      </w:r>
    </w:p>
    <w:p w:rsidR="00515738" w:rsidRPr="00B70F67" w:rsidRDefault="009C0E30" w:rsidP="00EF1004">
      <w:pPr>
        <w:pStyle w:val="PSMENO"/>
        <w:spacing w:after="200"/>
        <w:ind w:left="993" w:hanging="284"/>
        <w:jc w:val="both"/>
        <w:rPr>
          <w:rFonts w:ascii="Times New Roman" w:hAnsi="Times New Roman" w:cs="Times New Roman"/>
          <w:sz w:val="24"/>
          <w:szCs w:val="24"/>
        </w:rPr>
      </w:pPr>
      <w:r w:rsidRPr="00B70F67">
        <w:rPr>
          <w:rFonts w:ascii="Times New Roman" w:hAnsi="Times New Roman" w:cs="Times New Roman"/>
          <w:sz w:val="24"/>
          <w:szCs w:val="24"/>
        </w:rPr>
        <w:t>prevodu nehnuteľného majetku alebo nájmu nehnute</w:t>
      </w:r>
      <w:r w:rsidR="00356144" w:rsidRPr="00B70F67">
        <w:rPr>
          <w:rFonts w:ascii="Times New Roman" w:hAnsi="Times New Roman" w:cs="Times New Roman"/>
          <w:sz w:val="24"/>
          <w:szCs w:val="24"/>
        </w:rPr>
        <w:t>ľného majetku za hodnotu nižšiu</w:t>
      </w:r>
      <w:r w:rsidRPr="00B70F67">
        <w:rPr>
          <w:rFonts w:ascii="Times New Roman" w:hAnsi="Times New Roman" w:cs="Times New Roman"/>
          <w:sz w:val="24"/>
          <w:szCs w:val="24"/>
        </w:rPr>
        <w:t xml:space="preserve"> ako je hodnota </w:t>
      </w:r>
      <w:r w:rsidR="00213BC6" w:rsidRPr="00B70F67">
        <w:rPr>
          <w:rFonts w:ascii="Times New Roman" w:hAnsi="Times New Roman" w:cs="Times New Roman"/>
          <w:sz w:val="24"/>
          <w:szCs w:val="24"/>
        </w:rPr>
        <w:t>nehnuteľného majetku</w:t>
      </w:r>
      <w:r w:rsidR="00034731" w:rsidRPr="00B70F67">
        <w:rPr>
          <w:rFonts w:ascii="Times New Roman" w:hAnsi="Times New Roman" w:cs="Times New Roman"/>
          <w:sz w:val="24"/>
          <w:szCs w:val="24"/>
        </w:rPr>
        <w:t xml:space="preserve"> </w:t>
      </w:r>
      <w:r w:rsidRPr="00B70F67">
        <w:rPr>
          <w:rFonts w:ascii="Times New Roman" w:hAnsi="Times New Roman" w:cs="Times New Roman"/>
          <w:sz w:val="24"/>
          <w:szCs w:val="24"/>
        </w:rPr>
        <w:t xml:space="preserve">alebo hodnota nájmu </w:t>
      </w:r>
      <w:r w:rsidR="00213BC6" w:rsidRPr="00B70F67">
        <w:rPr>
          <w:rFonts w:ascii="Times New Roman" w:hAnsi="Times New Roman" w:cs="Times New Roman"/>
          <w:sz w:val="24"/>
          <w:szCs w:val="24"/>
        </w:rPr>
        <w:t xml:space="preserve">nehnuteľného majetku </w:t>
      </w:r>
      <w:r w:rsidRPr="00B70F67">
        <w:rPr>
          <w:rFonts w:ascii="Times New Roman" w:hAnsi="Times New Roman" w:cs="Times New Roman"/>
          <w:sz w:val="24"/>
          <w:szCs w:val="24"/>
        </w:rPr>
        <w:t>stanovená znaleckým posudkom, pričom sa nepoužijú ustanovenia osobitného predpisu</w:t>
      </w:r>
      <w:r w:rsidR="004E3F4C" w:rsidRPr="00B70F67">
        <w:rPr>
          <w:rFonts w:ascii="Times New Roman" w:hAnsi="Times New Roman" w:cs="Times New Roman"/>
          <w:sz w:val="24"/>
          <w:szCs w:val="24"/>
        </w:rPr>
        <w:t>.</w:t>
      </w:r>
      <w:r w:rsidRPr="00B70F67">
        <w:rPr>
          <w:rStyle w:val="Odkaznapoznmkupodiarou"/>
          <w:rFonts w:ascii="Times New Roman" w:hAnsi="Times New Roman" w:cs="Times New Roman"/>
          <w:sz w:val="24"/>
          <w:szCs w:val="24"/>
        </w:rPr>
        <w:footnoteReference w:id="7"/>
      </w:r>
      <w:r w:rsidRPr="00B70F67">
        <w:rPr>
          <w:rFonts w:ascii="Times New Roman" w:hAnsi="Times New Roman" w:cs="Times New Roman"/>
          <w:sz w:val="24"/>
          <w:szCs w:val="24"/>
        </w:rPr>
        <w:t>)</w:t>
      </w:r>
    </w:p>
    <w:p w:rsidR="008C3969" w:rsidRPr="00B70F67" w:rsidRDefault="0016072F" w:rsidP="00D67617">
      <w:pPr>
        <w:pStyle w:val="ODSEK"/>
        <w:numPr>
          <w:ilvl w:val="0"/>
          <w:numId w:val="24"/>
        </w:numPr>
        <w:spacing w:before="240"/>
        <w:ind w:left="709" w:hanging="425"/>
        <w:jc w:val="both"/>
        <w:rPr>
          <w:rFonts w:ascii="Times New Roman" w:hAnsi="Times New Roman" w:cs="Times New Roman"/>
          <w:sz w:val="24"/>
          <w:szCs w:val="24"/>
        </w:rPr>
      </w:pPr>
      <w:r w:rsidRPr="00B70F67">
        <w:rPr>
          <w:rStyle w:val="TextpoznmkypodiarouChar"/>
          <w:rFonts w:ascii="Times New Roman" w:hAnsi="Times New Roman" w:cs="Times New Roman"/>
          <w:sz w:val="24"/>
          <w:szCs w:val="24"/>
          <w:lang w:eastAsia="en-US"/>
        </w:rPr>
        <w:lastRenderedPageBreak/>
        <w:t>Investičnú pomoc nemožno po</w:t>
      </w:r>
      <w:r w:rsidR="000F553A" w:rsidRPr="00B70F67">
        <w:rPr>
          <w:rStyle w:val="TextpoznmkypodiarouChar"/>
          <w:rFonts w:ascii="Times New Roman" w:hAnsi="Times New Roman" w:cs="Times New Roman"/>
          <w:sz w:val="24"/>
          <w:szCs w:val="24"/>
          <w:lang w:eastAsia="en-US"/>
        </w:rPr>
        <w:t>skytnúť</w:t>
      </w:r>
      <w:r w:rsidR="00703498" w:rsidRPr="00B70F67">
        <w:rPr>
          <w:rStyle w:val="TextpoznmkypodiarouChar"/>
          <w:rFonts w:ascii="Times New Roman" w:hAnsi="Times New Roman" w:cs="Times New Roman"/>
          <w:sz w:val="24"/>
          <w:szCs w:val="24"/>
          <w:lang w:eastAsia="en-US"/>
        </w:rPr>
        <w:t xml:space="preserve"> v </w:t>
      </w:r>
      <w:r w:rsidRPr="00B70F67">
        <w:rPr>
          <w:rStyle w:val="TextpoznmkypodiarouChar"/>
          <w:rFonts w:ascii="Times New Roman" w:hAnsi="Times New Roman" w:cs="Times New Roman"/>
          <w:sz w:val="24"/>
          <w:szCs w:val="24"/>
          <w:lang w:eastAsia="en-US"/>
        </w:rPr>
        <w:t>prípadoch ustanovených osobitným predpisom.</w:t>
      </w:r>
      <w:r w:rsidR="00353F48" w:rsidRPr="00B70F67">
        <w:rPr>
          <w:rStyle w:val="Odkaznapoznmkupodiarou"/>
          <w:rFonts w:ascii="Times New Roman" w:hAnsi="Times New Roman" w:cs="Times New Roman"/>
          <w:sz w:val="24"/>
          <w:szCs w:val="24"/>
        </w:rPr>
        <w:footnoteReference w:id="8"/>
      </w:r>
      <w:r w:rsidR="00353F48" w:rsidRPr="00B70F67">
        <w:rPr>
          <w:rStyle w:val="TextpoznmkypodiarouChar"/>
          <w:rFonts w:ascii="Times New Roman" w:hAnsi="Times New Roman" w:cs="Times New Roman"/>
          <w:sz w:val="24"/>
          <w:szCs w:val="24"/>
          <w:lang w:eastAsia="en-US"/>
        </w:rPr>
        <w:t>)</w:t>
      </w:r>
      <w:r w:rsidR="00353F48" w:rsidRPr="00B70F67" w:rsidDel="0030489C">
        <w:rPr>
          <w:rFonts w:ascii="Times New Roman" w:hAnsi="Times New Roman" w:cs="Times New Roman"/>
          <w:sz w:val="24"/>
          <w:szCs w:val="24"/>
        </w:rPr>
        <w:t xml:space="preserve"> </w:t>
      </w:r>
      <w:bookmarkEnd w:id="2"/>
    </w:p>
    <w:p w:rsidR="001B14A3" w:rsidRPr="00B70F67" w:rsidRDefault="001B14A3" w:rsidP="001B14A3">
      <w:pPr>
        <w:pStyle w:val="Text"/>
        <w:spacing w:before="0" w:after="0"/>
        <w:rPr>
          <w:lang w:eastAsia="en-US"/>
        </w:rPr>
      </w:pPr>
    </w:p>
    <w:p w:rsidR="009C0E30" w:rsidRPr="00B70F67" w:rsidRDefault="009C0E30" w:rsidP="00D10072">
      <w:pPr>
        <w:pStyle w:val="Nadpis2"/>
        <w:spacing w:before="0" w:after="0"/>
        <w:ind w:left="284" w:firstLine="0"/>
        <w:rPr>
          <w:rFonts w:ascii="Times New Roman" w:hAnsi="Times New Roman" w:cs="Times New Roman"/>
          <w:sz w:val="24"/>
          <w:szCs w:val="24"/>
        </w:rPr>
      </w:pPr>
    </w:p>
    <w:p w:rsidR="009C0E30" w:rsidRPr="00B70F67" w:rsidRDefault="009C0E30"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Poskytovatelia investičnej pomoci</w:t>
      </w:r>
    </w:p>
    <w:p w:rsidR="009C0E30" w:rsidRPr="00B70F67" w:rsidRDefault="009C0E30" w:rsidP="006330EE">
      <w:pPr>
        <w:pStyle w:val="ODSEK"/>
        <w:spacing w:before="120"/>
        <w:ind w:left="715" w:hanging="431"/>
        <w:jc w:val="both"/>
        <w:rPr>
          <w:rFonts w:ascii="Times New Roman" w:hAnsi="Times New Roman" w:cs="Times New Roman"/>
          <w:sz w:val="24"/>
          <w:szCs w:val="24"/>
        </w:rPr>
      </w:pPr>
      <w:r w:rsidRPr="00B70F67">
        <w:rPr>
          <w:rFonts w:ascii="Times New Roman" w:hAnsi="Times New Roman" w:cs="Times New Roman"/>
          <w:sz w:val="24"/>
          <w:szCs w:val="24"/>
        </w:rPr>
        <w:t>Po</w:t>
      </w:r>
      <w:r w:rsidR="00B02323" w:rsidRPr="00B70F67">
        <w:rPr>
          <w:rFonts w:ascii="Times New Roman" w:hAnsi="Times New Roman" w:cs="Times New Roman"/>
          <w:sz w:val="24"/>
          <w:szCs w:val="24"/>
        </w:rPr>
        <w:t xml:space="preserve">skytovateľom investičnej pomoci </w:t>
      </w:r>
      <w:r w:rsidRPr="00B70F67">
        <w:rPr>
          <w:rFonts w:ascii="Times New Roman" w:hAnsi="Times New Roman" w:cs="Times New Roman"/>
          <w:sz w:val="24"/>
          <w:szCs w:val="24"/>
        </w:rPr>
        <w:t>je</w:t>
      </w:r>
    </w:p>
    <w:p w:rsidR="009C0E30" w:rsidRPr="00B70F67" w:rsidRDefault="009C0E30" w:rsidP="00D67617">
      <w:pPr>
        <w:pStyle w:val="PSMENO"/>
        <w:numPr>
          <w:ilvl w:val="0"/>
          <w:numId w:val="23"/>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Ministerstvo hospodárstva Slovenskej republiky (ďalej len „ministerstvo</w:t>
      </w:r>
      <w:r w:rsidR="004E3F4C" w:rsidRPr="00B70F67">
        <w:rPr>
          <w:rFonts w:ascii="Times New Roman" w:hAnsi="Times New Roman" w:cs="Times New Roman"/>
          <w:sz w:val="24"/>
          <w:szCs w:val="24"/>
        </w:rPr>
        <w:t xml:space="preserve"> hospodárstva</w:t>
      </w:r>
      <w:r w:rsidRPr="00B70F67">
        <w:rPr>
          <w:rFonts w:ascii="Times New Roman" w:hAnsi="Times New Roman" w:cs="Times New Roman"/>
          <w:sz w:val="24"/>
          <w:szCs w:val="24"/>
        </w:rPr>
        <w:t>“), ak ide o investičnú pomoc p</w:t>
      </w:r>
      <w:r w:rsidR="005D5F67" w:rsidRPr="00B70F67">
        <w:rPr>
          <w:rFonts w:ascii="Times New Roman" w:hAnsi="Times New Roman" w:cs="Times New Roman"/>
          <w:sz w:val="24"/>
          <w:szCs w:val="24"/>
        </w:rPr>
        <w:t>odľa § 10</w:t>
      </w:r>
      <w:r w:rsidR="00E174C7" w:rsidRPr="00B70F67">
        <w:rPr>
          <w:rFonts w:ascii="Times New Roman" w:hAnsi="Times New Roman" w:cs="Times New Roman"/>
          <w:sz w:val="24"/>
          <w:szCs w:val="24"/>
        </w:rPr>
        <w:t xml:space="preserve">; ministerstvo </w:t>
      </w:r>
      <w:r w:rsidR="00855F1E" w:rsidRPr="00B70F67">
        <w:rPr>
          <w:rFonts w:ascii="Times New Roman" w:hAnsi="Times New Roman" w:cs="Times New Roman"/>
          <w:sz w:val="24"/>
          <w:szCs w:val="24"/>
        </w:rPr>
        <w:t xml:space="preserve">hospodárstva </w:t>
      </w:r>
      <w:r w:rsidR="00E174C7" w:rsidRPr="00B70F67">
        <w:rPr>
          <w:rFonts w:ascii="Times New Roman" w:hAnsi="Times New Roman" w:cs="Times New Roman"/>
          <w:sz w:val="24"/>
          <w:szCs w:val="24"/>
        </w:rPr>
        <w:t xml:space="preserve">riadi, </w:t>
      </w:r>
      <w:r w:rsidRPr="00B70F67">
        <w:rPr>
          <w:rFonts w:ascii="Times New Roman" w:hAnsi="Times New Roman" w:cs="Times New Roman"/>
          <w:sz w:val="24"/>
          <w:szCs w:val="24"/>
        </w:rPr>
        <w:t xml:space="preserve">koordinuje </w:t>
      </w:r>
      <w:r w:rsidR="00E174C7" w:rsidRPr="00B70F67">
        <w:rPr>
          <w:rFonts w:ascii="Times New Roman" w:hAnsi="Times New Roman" w:cs="Times New Roman"/>
          <w:sz w:val="24"/>
          <w:szCs w:val="24"/>
        </w:rPr>
        <w:t xml:space="preserve">a kontroluje </w:t>
      </w:r>
      <w:r w:rsidRPr="00B70F67">
        <w:rPr>
          <w:rFonts w:ascii="Times New Roman" w:hAnsi="Times New Roman" w:cs="Times New Roman"/>
          <w:sz w:val="24"/>
          <w:szCs w:val="24"/>
        </w:rPr>
        <w:t>poskytovanie investičnej pomoci podľa tohto zákona a podľa osobitného predpisu</w:t>
      </w:r>
      <w:r w:rsidR="004E3F4C" w:rsidRPr="00B70F67">
        <w:rPr>
          <w:rFonts w:ascii="Times New Roman" w:hAnsi="Times New Roman" w:cs="Times New Roman"/>
          <w:sz w:val="24"/>
          <w:szCs w:val="24"/>
        </w:rPr>
        <w:t>,</w:t>
      </w:r>
      <w:r w:rsidRPr="00B70F67">
        <w:rPr>
          <w:rStyle w:val="Odkaznapoznmkupodiarou"/>
          <w:rFonts w:ascii="Times New Roman" w:hAnsi="Times New Roman" w:cs="Times New Roman"/>
          <w:sz w:val="24"/>
          <w:szCs w:val="24"/>
        </w:rPr>
        <w:footnoteReference w:id="9"/>
      </w:r>
      <w:r w:rsidRPr="00B70F67">
        <w:rPr>
          <w:rFonts w:ascii="Times New Roman" w:hAnsi="Times New Roman" w:cs="Times New Roman"/>
          <w:sz w:val="24"/>
          <w:szCs w:val="24"/>
        </w:rPr>
        <w:t>)</w:t>
      </w:r>
    </w:p>
    <w:p w:rsidR="009C0E30" w:rsidRPr="00B70F67" w:rsidRDefault="009C0E30" w:rsidP="002741EC">
      <w:pPr>
        <w:pStyle w:val="PSMENO"/>
        <w:ind w:left="993" w:hanging="284"/>
        <w:jc w:val="both"/>
        <w:rPr>
          <w:rFonts w:ascii="Times New Roman" w:hAnsi="Times New Roman" w:cs="Times New Roman"/>
          <w:sz w:val="24"/>
          <w:szCs w:val="24"/>
        </w:rPr>
      </w:pPr>
      <w:r w:rsidRPr="00B70F67">
        <w:rPr>
          <w:rFonts w:ascii="Times New Roman" w:hAnsi="Times New Roman" w:cs="Times New Roman"/>
          <w:sz w:val="24"/>
          <w:szCs w:val="24"/>
        </w:rPr>
        <w:t>Ministerstvo financií Slovenskej republiky (ďalej len „ministerstvo financií“) prostredníctvom príslušného správcu dane, ak i</w:t>
      </w:r>
      <w:r w:rsidR="005D5F67" w:rsidRPr="00B70F67">
        <w:rPr>
          <w:rFonts w:ascii="Times New Roman" w:hAnsi="Times New Roman" w:cs="Times New Roman"/>
          <w:sz w:val="24"/>
          <w:szCs w:val="24"/>
        </w:rPr>
        <w:t>de o investičnú pomoc podľa § 11</w:t>
      </w:r>
      <w:r w:rsidR="003235B8" w:rsidRPr="00B70F67">
        <w:rPr>
          <w:rFonts w:ascii="Times New Roman" w:hAnsi="Times New Roman" w:cs="Times New Roman"/>
          <w:sz w:val="24"/>
          <w:szCs w:val="24"/>
        </w:rPr>
        <w:t>,</w:t>
      </w:r>
    </w:p>
    <w:p w:rsidR="009C0E30" w:rsidRPr="00B70F67" w:rsidRDefault="009C0E30" w:rsidP="002741EC">
      <w:pPr>
        <w:pStyle w:val="PSMENO"/>
        <w:ind w:left="993" w:hanging="284"/>
        <w:jc w:val="both"/>
        <w:rPr>
          <w:rFonts w:ascii="Times New Roman" w:hAnsi="Times New Roman" w:cs="Times New Roman"/>
          <w:sz w:val="24"/>
          <w:szCs w:val="24"/>
        </w:rPr>
      </w:pPr>
      <w:r w:rsidRPr="00B70F67">
        <w:rPr>
          <w:rFonts w:ascii="Times New Roman" w:hAnsi="Times New Roman" w:cs="Times New Roman"/>
          <w:sz w:val="24"/>
          <w:szCs w:val="24"/>
        </w:rPr>
        <w:t>Ministerstvo práce, so</w:t>
      </w:r>
      <w:r w:rsidR="002A1A33" w:rsidRPr="00B70F67">
        <w:rPr>
          <w:rFonts w:ascii="Times New Roman" w:hAnsi="Times New Roman" w:cs="Times New Roman"/>
          <w:sz w:val="24"/>
          <w:szCs w:val="24"/>
        </w:rPr>
        <w:t xml:space="preserve">ciálnych vecí a </w:t>
      </w:r>
      <w:r w:rsidRPr="00B70F67">
        <w:rPr>
          <w:rFonts w:ascii="Times New Roman" w:hAnsi="Times New Roman" w:cs="Times New Roman"/>
          <w:sz w:val="24"/>
          <w:szCs w:val="24"/>
        </w:rPr>
        <w:t xml:space="preserve">rodiny </w:t>
      </w:r>
      <w:r w:rsidR="00B3573A" w:rsidRPr="00B70F67">
        <w:rPr>
          <w:rFonts w:ascii="Times New Roman" w:hAnsi="Times New Roman" w:cs="Times New Roman"/>
          <w:sz w:val="24"/>
          <w:szCs w:val="24"/>
        </w:rPr>
        <w:t xml:space="preserve">Slovenskej republiky </w:t>
      </w:r>
      <w:r w:rsidRPr="00B70F67">
        <w:rPr>
          <w:rFonts w:ascii="Times New Roman" w:hAnsi="Times New Roman" w:cs="Times New Roman"/>
          <w:sz w:val="24"/>
          <w:szCs w:val="24"/>
        </w:rPr>
        <w:t>(ďalej len „ministerstvo práce“) prostredníctvom Ústredia práce, sociálnych vecí a rodiny (ďalej len „ústredie práce“), ak ide o investičnú pomoc podľa §</w:t>
      </w:r>
      <w:r w:rsidR="005D5F67" w:rsidRPr="00B70F67">
        <w:rPr>
          <w:rFonts w:ascii="Times New Roman" w:hAnsi="Times New Roman" w:cs="Times New Roman"/>
          <w:sz w:val="24"/>
          <w:szCs w:val="24"/>
        </w:rPr>
        <w:t xml:space="preserve"> 12</w:t>
      </w:r>
      <w:r w:rsidR="003235B8" w:rsidRPr="00B70F67">
        <w:rPr>
          <w:rFonts w:ascii="Times New Roman" w:hAnsi="Times New Roman" w:cs="Times New Roman"/>
          <w:sz w:val="24"/>
          <w:szCs w:val="24"/>
        </w:rPr>
        <w:t>,</w:t>
      </w:r>
    </w:p>
    <w:p w:rsidR="009C0E30" w:rsidRPr="00B70F67" w:rsidRDefault="009C0E30" w:rsidP="002741EC">
      <w:pPr>
        <w:pStyle w:val="PSMENO"/>
        <w:ind w:left="993" w:hanging="284"/>
        <w:jc w:val="both"/>
        <w:rPr>
          <w:rFonts w:ascii="Times New Roman" w:hAnsi="Times New Roman" w:cs="Times New Roman"/>
          <w:sz w:val="24"/>
          <w:szCs w:val="24"/>
        </w:rPr>
      </w:pPr>
      <w:r w:rsidRPr="00B70F67">
        <w:rPr>
          <w:rFonts w:ascii="Times New Roman" w:hAnsi="Times New Roman" w:cs="Times New Roman"/>
          <w:sz w:val="24"/>
          <w:szCs w:val="24"/>
        </w:rPr>
        <w:t>vlastník nehnuteľnosti, ktorým je štát</w:t>
      </w:r>
      <w:r w:rsidR="00E007B3" w:rsidRPr="00B70F67">
        <w:rPr>
          <w:rFonts w:ascii="Times New Roman" w:hAnsi="Times New Roman" w:cs="Times New Roman"/>
          <w:sz w:val="24"/>
          <w:szCs w:val="24"/>
        </w:rPr>
        <w:t xml:space="preserve"> </w:t>
      </w:r>
      <w:r w:rsidR="0005777A" w:rsidRPr="00B70F67">
        <w:rPr>
          <w:rFonts w:ascii="Times New Roman" w:hAnsi="Times New Roman" w:cs="Times New Roman"/>
          <w:sz w:val="24"/>
          <w:szCs w:val="24"/>
        </w:rPr>
        <w:t xml:space="preserve">zastúpený príslušným správcom majetku štátu, </w:t>
      </w:r>
      <w:r w:rsidR="00E007B3" w:rsidRPr="00B70F67">
        <w:rPr>
          <w:rFonts w:ascii="Times New Roman" w:hAnsi="Times New Roman" w:cs="Times New Roman"/>
          <w:sz w:val="24"/>
          <w:szCs w:val="24"/>
        </w:rPr>
        <w:t>vyšší územný celok, obec, právnická osoba s majetkovou účasťou štátu alebo právnická osoba zriadená zákonom</w:t>
      </w:r>
      <w:r w:rsidR="00C66BC4" w:rsidRPr="00B70F67">
        <w:rPr>
          <w:rFonts w:ascii="Times New Roman" w:hAnsi="Times New Roman" w:cs="Times New Roman"/>
          <w:sz w:val="24"/>
          <w:szCs w:val="24"/>
        </w:rPr>
        <w:t xml:space="preserve"> </w:t>
      </w:r>
      <w:r w:rsidR="0043023E" w:rsidRPr="00B70F67">
        <w:rPr>
          <w:rFonts w:ascii="Times New Roman" w:hAnsi="Times New Roman" w:cs="Times New Roman"/>
          <w:sz w:val="24"/>
          <w:szCs w:val="24"/>
        </w:rPr>
        <w:t>(ďalej len „vlastník nehnuteľnosti“)</w:t>
      </w:r>
      <w:r w:rsidRPr="00B70F67">
        <w:rPr>
          <w:rFonts w:ascii="Times New Roman" w:hAnsi="Times New Roman" w:cs="Times New Roman"/>
          <w:sz w:val="24"/>
          <w:szCs w:val="24"/>
        </w:rPr>
        <w:t>, ak i</w:t>
      </w:r>
      <w:r w:rsidR="005D5F67" w:rsidRPr="00B70F67">
        <w:rPr>
          <w:rFonts w:ascii="Times New Roman" w:hAnsi="Times New Roman" w:cs="Times New Roman"/>
          <w:sz w:val="24"/>
          <w:szCs w:val="24"/>
        </w:rPr>
        <w:t>de o investičnú pomoc podľa § 13</w:t>
      </w:r>
      <w:r w:rsidRPr="00B70F67">
        <w:rPr>
          <w:rFonts w:ascii="Times New Roman" w:hAnsi="Times New Roman" w:cs="Times New Roman"/>
          <w:sz w:val="24"/>
          <w:szCs w:val="24"/>
        </w:rPr>
        <w:t>.</w:t>
      </w:r>
    </w:p>
    <w:p w:rsidR="009C0E30" w:rsidRPr="00B70F67" w:rsidRDefault="009C0E30" w:rsidP="00D10072">
      <w:pPr>
        <w:pStyle w:val="Nadpis2"/>
        <w:spacing w:after="0"/>
        <w:ind w:left="284" w:firstLine="0"/>
        <w:rPr>
          <w:rFonts w:ascii="Times New Roman" w:hAnsi="Times New Roman" w:cs="Times New Roman"/>
          <w:sz w:val="24"/>
          <w:szCs w:val="24"/>
        </w:rPr>
      </w:pPr>
    </w:p>
    <w:p w:rsidR="009C0E30" w:rsidRPr="00B70F67" w:rsidRDefault="006C6732"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Prijímateľ</w:t>
      </w:r>
      <w:r w:rsidR="009C0E30" w:rsidRPr="00B70F67">
        <w:rPr>
          <w:rFonts w:ascii="Times New Roman" w:hAnsi="Times New Roman" w:cs="Times New Roman"/>
          <w:b w:val="0"/>
          <w:sz w:val="24"/>
          <w:szCs w:val="24"/>
        </w:rPr>
        <w:t xml:space="preserve"> </w:t>
      </w:r>
      <w:r w:rsidR="002C0E5E" w:rsidRPr="00B70F67">
        <w:rPr>
          <w:rFonts w:ascii="Times New Roman" w:hAnsi="Times New Roman" w:cs="Times New Roman"/>
          <w:b w:val="0"/>
          <w:sz w:val="24"/>
          <w:szCs w:val="24"/>
        </w:rPr>
        <w:t>investičnej</w:t>
      </w:r>
      <w:r w:rsidR="009C0E30" w:rsidRPr="00B70F67">
        <w:rPr>
          <w:rFonts w:ascii="Times New Roman" w:hAnsi="Times New Roman" w:cs="Times New Roman"/>
          <w:b w:val="0"/>
          <w:sz w:val="24"/>
          <w:szCs w:val="24"/>
        </w:rPr>
        <w:t xml:space="preserve"> pomoc</w:t>
      </w:r>
      <w:r w:rsidR="002C0E5E" w:rsidRPr="00B70F67">
        <w:rPr>
          <w:rFonts w:ascii="Times New Roman" w:hAnsi="Times New Roman" w:cs="Times New Roman"/>
          <w:b w:val="0"/>
          <w:sz w:val="24"/>
          <w:szCs w:val="24"/>
        </w:rPr>
        <w:t>i</w:t>
      </w:r>
    </w:p>
    <w:p w:rsidR="00A05712" w:rsidRPr="00B70F67" w:rsidRDefault="007070CC" w:rsidP="00E97DD1">
      <w:pPr>
        <w:pStyle w:val="ODSEK"/>
        <w:numPr>
          <w:ilvl w:val="0"/>
          <w:numId w:val="32"/>
        </w:numPr>
        <w:spacing w:before="120"/>
        <w:ind w:left="709" w:hanging="425"/>
        <w:jc w:val="both"/>
        <w:rPr>
          <w:rFonts w:ascii="Times New Roman" w:hAnsi="Times New Roman" w:cs="Times New Roman"/>
          <w:sz w:val="24"/>
          <w:szCs w:val="24"/>
        </w:rPr>
      </w:pPr>
      <w:r w:rsidRPr="00B70F67">
        <w:rPr>
          <w:rFonts w:ascii="Times New Roman" w:hAnsi="Times New Roman" w:cs="Times New Roman"/>
          <w:sz w:val="24"/>
          <w:szCs w:val="24"/>
        </w:rPr>
        <w:t>Prijímateľom</w:t>
      </w:r>
      <w:r w:rsidR="009C0E30" w:rsidRPr="00B70F67">
        <w:rPr>
          <w:rFonts w:ascii="Times New Roman" w:hAnsi="Times New Roman" w:cs="Times New Roman"/>
          <w:sz w:val="24"/>
          <w:szCs w:val="24"/>
        </w:rPr>
        <w:t xml:space="preserve"> investičn</w:t>
      </w:r>
      <w:r w:rsidRPr="00B70F67">
        <w:rPr>
          <w:rFonts w:ascii="Times New Roman" w:hAnsi="Times New Roman" w:cs="Times New Roman"/>
          <w:sz w:val="24"/>
          <w:szCs w:val="24"/>
        </w:rPr>
        <w:t>ej</w:t>
      </w:r>
      <w:r w:rsidR="009C0E30" w:rsidRPr="00B70F67">
        <w:rPr>
          <w:rFonts w:ascii="Times New Roman" w:hAnsi="Times New Roman" w:cs="Times New Roman"/>
          <w:sz w:val="24"/>
          <w:szCs w:val="24"/>
        </w:rPr>
        <w:t xml:space="preserve"> pomoc</w:t>
      </w:r>
      <w:r w:rsidRPr="00B70F67">
        <w:rPr>
          <w:rFonts w:ascii="Times New Roman" w:hAnsi="Times New Roman" w:cs="Times New Roman"/>
          <w:sz w:val="24"/>
          <w:szCs w:val="24"/>
        </w:rPr>
        <w:t>i</w:t>
      </w:r>
      <w:r w:rsidR="009C0E30" w:rsidRPr="00B70F67">
        <w:rPr>
          <w:rFonts w:ascii="Times New Roman" w:hAnsi="Times New Roman" w:cs="Times New Roman"/>
          <w:sz w:val="24"/>
          <w:szCs w:val="24"/>
        </w:rPr>
        <w:t xml:space="preserve"> (ďalej len „</w:t>
      </w:r>
      <w:r w:rsidRPr="00B70F67">
        <w:rPr>
          <w:rFonts w:ascii="Times New Roman" w:hAnsi="Times New Roman" w:cs="Times New Roman"/>
          <w:sz w:val="24"/>
          <w:szCs w:val="24"/>
        </w:rPr>
        <w:t>prijímateľ</w:t>
      </w:r>
      <w:r w:rsidR="009C0E30" w:rsidRPr="00B70F67">
        <w:rPr>
          <w:rFonts w:ascii="Times New Roman" w:hAnsi="Times New Roman" w:cs="Times New Roman"/>
          <w:sz w:val="24"/>
          <w:szCs w:val="24"/>
        </w:rPr>
        <w:t>“) je fyzická osoba – podnikat</w:t>
      </w:r>
      <w:r w:rsidR="00B25AB7" w:rsidRPr="00B70F67">
        <w:rPr>
          <w:rFonts w:ascii="Times New Roman" w:hAnsi="Times New Roman" w:cs="Times New Roman"/>
          <w:sz w:val="24"/>
          <w:szCs w:val="24"/>
        </w:rPr>
        <w:t>eľ alebo právnická osoba</w:t>
      </w:r>
      <w:r w:rsidR="00A05712" w:rsidRPr="00B70F67">
        <w:rPr>
          <w:rFonts w:ascii="Times New Roman" w:hAnsi="Times New Roman" w:cs="Times New Roman"/>
          <w:sz w:val="24"/>
          <w:szCs w:val="24"/>
        </w:rPr>
        <w:t xml:space="preserve"> </w:t>
      </w:r>
      <w:r w:rsidR="00B25AB7" w:rsidRPr="00B70F67">
        <w:rPr>
          <w:rFonts w:ascii="Times New Roman" w:hAnsi="Times New Roman" w:cs="Times New Roman"/>
          <w:sz w:val="24"/>
          <w:szCs w:val="24"/>
        </w:rPr>
        <w:t xml:space="preserve">zriadená za účelom podnikania, </w:t>
      </w:r>
      <w:r w:rsidR="00A05712" w:rsidRPr="00B70F67">
        <w:rPr>
          <w:rFonts w:ascii="Times New Roman" w:hAnsi="Times New Roman" w:cs="Times New Roman"/>
          <w:sz w:val="24"/>
          <w:szCs w:val="24"/>
        </w:rPr>
        <w:t>ktorá</w:t>
      </w:r>
    </w:p>
    <w:p w:rsidR="00A05712" w:rsidRPr="00B70F67" w:rsidRDefault="009C0E30" w:rsidP="00E97DD1">
      <w:pPr>
        <w:pStyle w:val="PSMENO"/>
        <w:numPr>
          <w:ilvl w:val="0"/>
          <w:numId w:val="49"/>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podá na ministerstvo </w:t>
      </w:r>
      <w:r w:rsidR="00855F1E" w:rsidRPr="00B70F67">
        <w:rPr>
          <w:rFonts w:ascii="Times New Roman" w:hAnsi="Times New Roman" w:cs="Times New Roman"/>
          <w:sz w:val="24"/>
          <w:szCs w:val="24"/>
        </w:rPr>
        <w:t xml:space="preserve">hospodárstva </w:t>
      </w:r>
      <w:r w:rsidR="00A05712" w:rsidRPr="00B70F67">
        <w:rPr>
          <w:rFonts w:ascii="Times New Roman" w:hAnsi="Times New Roman" w:cs="Times New Roman"/>
          <w:sz w:val="24"/>
          <w:szCs w:val="24"/>
        </w:rPr>
        <w:t>žiadosť o investičnú pomoc,</w:t>
      </w:r>
    </w:p>
    <w:p w:rsidR="00B25AB7" w:rsidRPr="00B70F67" w:rsidRDefault="00A05712" w:rsidP="00E97DD1">
      <w:pPr>
        <w:pStyle w:val="PSMENO"/>
        <w:numPr>
          <w:ilvl w:val="0"/>
          <w:numId w:val="49"/>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má miesto podnikania alebo sídlo na území Slovenskej republiky,</w:t>
      </w:r>
    </w:p>
    <w:p w:rsidR="00A05712" w:rsidRPr="00B70F67" w:rsidRDefault="00A05712" w:rsidP="00E97DD1">
      <w:pPr>
        <w:pStyle w:val="PSMENO"/>
        <w:numPr>
          <w:ilvl w:val="0"/>
          <w:numId w:val="49"/>
        </w:numPr>
        <w:spacing w:after="240"/>
        <w:ind w:left="993" w:hanging="284"/>
        <w:jc w:val="both"/>
        <w:rPr>
          <w:rFonts w:ascii="Times New Roman" w:hAnsi="Times New Roman" w:cs="Times New Roman"/>
          <w:sz w:val="24"/>
          <w:szCs w:val="24"/>
        </w:rPr>
      </w:pPr>
      <w:r w:rsidRPr="00B70F67">
        <w:rPr>
          <w:rFonts w:ascii="Times New Roman" w:hAnsi="Times New Roman" w:cs="Times New Roman"/>
          <w:sz w:val="24"/>
          <w:szCs w:val="24"/>
        </w:rPr>
        <w:t>je zapísaná v živnostenskom registri alebo obchodnom registri.</w:t>
      </w:r>
    </w:p>
    <w:p w:rsidR="00B25AB7" w:rsidRPr="00B70F67" w:rsidRDefault="00406222" w:rsidP="00E97DD1">
      <w:pPr>
        <w:pStyle w:val="ODSEK"/>
        <w:numPr>
          <w:ilvl w:val="0"/>
          <w:numId w:val="32"/>
        </w:numPr>
        <w:spacing w:before="200"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Prijímateľ</w:t>
      </w:r>
      <w:r w:rsidR="00310084" w:rsidRPr="00B70F67">
        <w:rPr>
          <w:rFonts w:ascii="Times New Roman" w:hAnsi="Times New Roman" w:cs="Times New Roman"/>
          <w:sz w:val="24"/>
          <w:szCs w:val="24"/>
        </w:rPr>
        <w:t xml:space="preserve"> </w:t>
      </w:r>
      <w:r w:rsidRPr="00B70F67">
        <w:rPr>
          <w:rFonts w:ascii="Times New Roman" w:hAnsi="Times New Roman" w:cs="Times New Roman"/>
          <w:sz w:val="24"/>
          <w:szCs w:val="24"/>
        </w:rPr>
        <w:t xml:space="preserve">sa zaraďuje </w:t>
      </w:r>
      <w:r w:rsidR="00310084" w:rsidRPr="00B70F67">
        <w:rPr>
          <w:rFonts w:ascii="Times New Roman" w:hAnsi="Times New Roman" w:cs="Times New Roman"/>
          <w:sz w:val="24"/>
          <w:szCs w:val="24"/>
        </w:rPr>
        <w:t xml:space="preserve">do kategórie </w:t>
      </w:r>
      <w:proofErr w:type="spellStart"/>
      <w:r w:rsidR="00310084" w:rsidRPr="00B70F67">
        <w:rPr>
          <w:rFonts w:ascii="Times New Roman" w:hAnsi="Times New Roman" w:cs="Times New Roman"/>
          <w:sz w:val="24"/>
          <w:szCs w:val="24"/>
        </w:rPr>
        <w:t>mikropodnik</w:t>
      </w:r>
      <w:r w:rsidRPr="00B70F67">
        <w:rPr>
          <w:rFonts w:ascii="Times New Roman" w:hAnsi="Times New Roman" w:cs="Times New Roman"/>
          <w:sz w:val="24"/>
          <w:szCs w:val="24"/>
        </w:rPr>
        <w:t>ov</w:t>
      </w:r>
      <w:proofErr w:type="spellEnd"/>
      <w:r w:rsidR="00310084" w:rsidRPr="00B70F67">
        <w:rPr>
          <w:rFonts w:ascii="Times New Roman" w:hAnsi="Times New Roman" w:cs="Times New Roman"/>
          <w:sz w:val="24"/>
          <w:szCs w:val="24"/>
        </w:rPr>
        <w:t>, malý</w:t>
      </w:r>
      <w:r w:rsidRPr="00B70F67">
        <w:rPr>
          <w:rFonts w:ascii="Times New Roman" w:hAnsi="Times New Roman" w:cs="Times New Roman"/>
          <w:sz w:val="24"/>
          <w:szCs w:val="24"/>
        </w:rPr>
        <w:t>ch</w:t>
      </w:r>
      <w:r w:rsidR="00310084" w:rsidRPr="00B70F67">
        <w:rPr>
          <w:rFonts w:ascii="Times New Roman" w:hAnsi="Times New Roman" w:cs="Times New Roman"/>
          <w:sz w:val="24"/>
          <w:szCs w:val="24"/>
        </w:rPr>
        <w:t xml:space="preserve"> podnik</w:t>
      </w:r>
      <w:r w:rsidRPr="00B70F67">
        <w:rPr>
          <w:rFonts w:ascii="Times New Roman" w:hAnsi="Times New Roman" w:cs="Times New Roman"/>
          <w:sz w:val="24"/>
          <w:szCs w:val="24"/>
        </w:rPr>
        <w:t>ov</w:t>
      </w:r>
      <w:r w:rsidR="00310084" w:rsidRPr="00B70F67">
        <w:rPr>
          <w:rFonts w:ascii="Times New Roman" w:hAnsi="Times New Roman" w:cs="Times New Roman"/>
          <w:sz w:val="24"/>
          <w:szCs w:val="24"/>
        </w:rPr>
        <w:t>, stredný</w:t>
      </w:r>
      <w:r w:rsidRPr="00B70F67">
        <w:rPr>
          <w:rFonts w:ascii="Times New Roman" w:hAnsi="Times New Roman" w:cs="Times New Roman"/>
          <w:sz w:val="24"/>
          <w:szCs w:val="24"/>
        </w:rPr>
        <w:t>ch</w:t>
      </w:r>
      <w:r w:rsidR="00310084" w:rsidRPr="00B70F67">
        <w:rPr>
          <w:rFonts w:ascii="Times New Roman" w:hAnsi="Times New Roman" w:cs="Times New Roman"/>
          <w:sz w:val="24"/>
          <w:szCs w:val="24"/>
        </w:rPr>
        <w:t xml:space="preserve"> podnik</w:t>
      </w:r>
      <w:r w:rsidRPr="00B70F67">
        <w:rPr>
          <w:rFonts w:ascii="Times New Roman" w:hAnsi="Times New Roman" w:cs="Times New Roman"/>
          <w:sz w:val="24"/>
          <w:szCs w:val="24"/>
        </w:rPr>
        <w:t>ov</w:t>
      </w:r>
      <w:r w:rsidR="00310084" w:rsidRPr="00B70F67">
        <w:rPr>
          <w:rFonts w:ascii="Times New Roman" w:hAnsi="Times New Roman" w:cs="Times New Roman"/>
          <w:sz w:val="24"/>
          <w:szCs w:val="24"/>
        </w:rPr>
        <w:t xml:space="preserve"> a veľký</w:t>
      </w:r>
      <w:r w:rsidRPr="00B70F67">
        <w:rPr>
          <w:rFonts w:ascii="Times New Roman" w:hAnsi="Times New Roman" w:cs="Times New Roman"/>
          <w:sz w:val="24"/>
          <w:szCs w:val="24"/>
        </w:rPr>
        <w:t>ch</w:t>
      </w:r>
      <w:r w:rsidR="00310084" w:rsidRPr="00B70F67">
        <w:rPr>
          <w:rFonts w:ascii="Times New Roman" w:hAnsi="Times New Roman" w:cs="Times New Roman"/>
          <w:sz w:val="24"/>
          <w:szCs w:val="24"/>
        </w:rPr>
        <w:t xml:space="preserve"> podnik</w:t>
      </w:r>
      <w:r w:rsidR="00AC3148" w:rsidRPr="00B70F67">
        <w:rPr>
          <w:rFonts w:ascii="Times New Roman" w:hAnsi="Times New Roman" w:cs="Times New Roman"/>
          <w:sz w:val="24"/>
          <w:szCs w:val="24"/>
        </w:rPr>
        <w:t>ov</w:t>
      </w:r>
      <w:r w:rsidR="00310084" w:rsidRPr="00B70F67">
        <w:rPr>
          <w:rFonts w:ascii="Times New Roman" w:hAnsi="Times New Roman" w:cs="Times New Roman"/>
          <w:sz w:val="24"/>
          <w:szCs w:val="24"/>
        </w:rPr>
        <w:t xml:space="preserve"> </w:t>
      </w:r>
      <w:r w:rsidR="00B25AB7" w:rsidRPr="00B70F67">
        <w:rPr>
          <w:rFonts w:ascii="Times New Roman" w:hAnsi="Times New Roman" w:cs="Times New Roman"/>
          <w:sz w:val="24"/>
          <w:szCs w:val="24"/>
        </w:rPr>
        <w:t>podľa osobitného predpisu</w:t>
      </w:r>
      <w:r w:rsidRPr="00B70F67">
        <w:rPr>
          <w:rFonts w:ascii="Times New Roman" w:hAnsi="Times New Roman" w:cs="Times New Roman"/>
          <w:sz w:val="24"/>
          <w:szCs w:val="24"/>
        </w:rPr>
        <w:t>.</w:t>
      </w:r>
      <w:r w:rsidR="00B25AB7" w:rsidRPr="00B70F67">
        <w:rPr>
          <w:rStyle w:val="Odkaznapoznmkupodiarou"/>
          <w:rFonts w:ascii="Times New Roman" w:hAnsi="Times New Roman" w:cs="Times New Roman"/>
          <w:sz w:val="24"/>
          <w:szCs w:val="24"/>
        </w:rPr>
        <w:footnoteReference w:id="10"/>
      </w:r>
      <w:r w:rsidRPr="00B70F67">
        <w:rPr>
          <w:rFonts w:ascii="Times New Roman" w:hAnsi="Times New Roman" w:cs="Times New Roman"/>
          <w:sz w:val="24"/>
          <w:szCs w:val="24"/>
        </w:rPr>
        <w:t>)</w:t>
      </w:r>
    </w:p>
    <w:p w:rsidR="00F2350D" w:rsidRPr="00B70F67" w:rsidRDefault="007070CC" w:rsidP="00E97DD1">
      <w:pPr>
        <w:pStyle w:val="ODSEK"/>
        <w:numPr>
          <w:ilvl w:val="0"/>
          <w:numId w:val="32"/>
        </w:numPr>
        <w:spacing w:before="200"/>
        <w:ind w:left="709" w:hanging="425"/>
        <w:jc w:val="both"/>
        <w:rPr>
          <w:rFonts w:ascii="Times New Roman" w:hAnsi="Times New Roman" w:cs="Times New Roman"/>
        </w:rPr>
      </w:pPr>
      <w:r w:rsidRPr="00B70F67">
        <w:rPr>
          <w:rFonts w:ascii="Times New Roman" w:hAnsi="Times New Roman" w:cs="Times New Roman"/>
          <w:sz w:val="24"/>
          <w:szCs w:val="24"/>
        </w:rPr>
        <w:t>Prijímateľom</w:t>
      </w:r>
      <w:r w:rsidR="00F2350D" w:rsidRPr="00B70F67">
        <w:rPr>
          <w:rFonts w:ascii="Times New Roman" w:hAnsi="Times New Roman" w:cs="Times New Roman"/>
          <w:sz w:val="24"/>
          <w:szCs w:val="24"/>
        </w:rPr>
        <w:t xml:space="preserve"> nemôže byť fyzická osoba – podnikateľ alebo právnická osoba, ak</w:t>
      </w:r>
    </w:p>
    <w:p w:rsidR="00F2350D" w:rsidRPr="00B70F67" w:rsidRDefault="00F2350D" w:rsidP="00E97DD1">
      <w:pPr>
        <w:pStyle w:val="PSMENO"/>
        <w:numPr>
          <w:ilvl w:val="0"/>
          <w:numId w:val="51"/>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má daňový nedoplatok alebo colný nedoplatok,</w:t>
      </w:r>
    </w:p>
    <w:p w:rsidR="00F2350D" w:rsidRPr="00B70F67" w:rsidRDefault="00F2350D" w:rsidP="00E97DD1">
      <w:pPr>
        <w:pStyle w:val="PSMENO"/>
        <w:numPr>
          <w:ilvl w:val="0"/>
          <w:numId w:val="51"/>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má nedoplatky na poistnom na verejné zdravotné poistenie, na poistnom na sociálne poistenie alebo na povinných príspevkoch na starobné dôchodkové sporenie,</w:t>
      </w:r>
    </w:p>
    <w:p w:rsidR="00F2350D" w:rsidRPr="00B70F67" w:rsidRDefault="00F2350D" w:rsidP="00E97DD1">
      <w:pPr>
        <w:pStyle w:val="PSMENO"/>
        <w:numPr>
          <w:ilvl w:val="0"/>
          <w:numId w:val="51"/>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je voči nej vedená exekúcia alebo výkon rozhodnutia,</w:t>
      </w:r>
      <w:r w:rsidRPr="00B70F67">
        <w:rPr>
          <w:rStyle w:val="Odkaznapoznmkupodiarou"/>
          <w:rFonts w:ascii="Times New Roman" w:hAnsi="Times New Roman" w:cs="Times New Roman"/>
          <w:sz w:val="24"/>
          <w:szCs w:val="24"/>
        </w:rPr>
        <w:footnoteReference w:id="11"/>
      </w:r>
      <w:r w:rsidRPr="00B70F67">
        <w:rPr>
          <w:rFonts w:ascii="Times New Roman" w:hAnsi="Times New Roman" w:cs="Times New Roman"/>
          <w:sz w:val="24"/>
          <w:szCs w:val="24"/>
        </w:rPr>
        <w:t>)</w:t>
      </w:r>
    </w:p>
    <w:p w:rsidR="00F2350D" w:rsidRPr="00B70F67" w:rsidRDefault="00F2350D" w:rsidP="00E97DD1">
      <w:pPr>
        <w:pStyle w:val="PSMENO"/>
        <w:numPr>
          <w:ilvl w:val="0"/>
          <w:numId w:val="51"/>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porušila v predchádzajúcich troch rokoch pred podaním žiadosti o investičnú pomoc zákaz nelegálneho zamestnávania podľa osobitného predpisu,</w:t>
      </w:r>
      <w:r w:rsidRPr="00B70F67">
        <w:rPr>
          <w:rStyle w:val="Odkaznapoznmkupodiarou"/>
          <w:rFonts w:ascii="Times New Roman" w:hAnsi="Times New Roman" w:cs="Times New Roman"/>
          <w:sz w:val="24"/>
          <w:szCs w:val="24"/>
        </w:rPr>
        <w:footnoteReference w:id="12"/>
      </w:r>
      <w:r w:rsidRPr="00B70F67">
        <w:rPr>
          <w:rFonts w:ascii="Times New Roman" w:hAnsi="Times New Roman" w:cs="Times New Roman"/>
          <w:sz w:val="24"/>
          <w:szCs w:val="24"/>
        </w:rPr>
        <w:t>)</w:t>
      </w:r>
    </w:p>
    <w:p w:rsidR="00F2350D" w:rsidRPr="00B70F67" w:rsidRDefault="00F2350D" w:rsidP="00E97DD1">
      <w:pPr>
        <w:pStyle w:val="PSMENO"/>
        <w:numPr>
          <w:ilvl w:val="0"/>
          <w:numId w:val="51"/>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jej bol právoplatne uložený trest zákazu prijímať dotácie alebo subvencie alebo trest zákazu prijímať pomoc a podporu poskytovanú z fondov Európskej únie podľa osobitného predpisu,</w:t>
      </w:r>
      <w:r w:rsidRPr="00B70F67">
        <w:rPr>
          <w:rStyle w:val="Odkaznapoznmkupodiarou"/>
          <w:rFonts w:ascii="Times New Roman" w:hAnsi="Times New Roman" w:cs="Times New Roman"/>
          <w:sz w:val="24"/>
          <w:szCs w:val="24"/>
        </w:rPr>
        <w:footnoteReference w:id="13"/>
      </w:r>
      <w:r w:rsidRPr="00B70F67">
        <w:rPr>
          <w:rFonts w:ascii="Times New Roman" w:hAnsi="Times New Roman" w:cs="Times New Roman"/>
          <w:sz w:val="24"/>
          <w:szCs w:val="24"/>
        </w:rPr>
        <w:t>)</w:t>
      </w:r>
    </w:p>
    <w:p w:rsidR="00F2350D" w:rsidRPr="00B70F67" w:rsidRDefault="00F2350D" w:rsidP="00E97DD1">
      <w:pPr>
        <w:pStyle w:val="PSMENO"/>
        <w:numPr>
          <w:ilvl w:val="0"/>
          <w:numId w:val="51"/>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lastRenderedPageBreak/>
        <w:t>v troch rokoch predchádzajúcich podaniu žiad</w:t>
      </w:r>
      <w:r w:rsidR="00F3218E" w:rsidRPr="00B70F67">
        <w:rPr>
          <w:rFonts w:ascii="Times New Roman" w:hAnsi="Times New Roman" w:cs="Times New Roman"/>
          <w:sz w:val="24"/>
          <w:szCs w:val="24"/>
        </w:rPr>
        <w:t xml:space="preserve">osti o </w:t>
      </w:r>
      <w:r w:rsidR="002D0A80" w:rsidRPr="00B70F67">
        <w:rPr>
          <w:rFonts w:ascii="Times New Roman" w:hAnsi="Times New Roman" w:cs="Times New Roman"/>
          <w:sz w:val="24"/>
          <w:szCs w:val="24"/>
        </w:rPr>
        <w:t>investičnú pomoc došlo k </w:t>
      </w:r>
      <w:r w:rsidRPr="00B70F67">
        <w:rPr>
          <w:rFonts w:ascii="Times New Roman" w:hAnsi="Times New Roman" w:cs="Times New Roman"/>
          <w:sz w:val="24"/>
          <w:szCs w:val="24"/>
        </w:rPr>
        <w:t xml:space="preserve">zrušeniu rozhodnutia o schválení investičnej pomoci alebo rozhodnutia o poskytnutí investičnej pomoci pre </w:t>
      </w:r>
      <w:r w:rsidR="00C259BA" w:rsidRPr="00B70F67">
        <w:rPr>
          <w:rFonts w:ascii="Times New Roman" w:hAnsi="Times New Roman" w:cs="Times New Roman"/>
          <w:sz w:val="24"/>
          <w:szCs w:val="24"/>
        </w:rPr>
        <w:t>prijímateľa</w:t>
      </w:r>
      <w:r w:rsidRPr="00B70F67">
        <w:rPr>
          <w:rFonts w:ascii="Times New Roman" w:hAnsi="Times New Roman" w:cs="Times New Roman"/>
          <w:sz w:val="24"/>
          <w:szCs w:val="24"/>
        </w:rPr>
        <w:t xml:space="preserve"> z dôvodu porušenia podmienok, za ktorých bola investičná pomoc poskytnutá,</w:t>
      </w:r>
    </w:p>
    <w:p w:rsidR="00F2350D" w:rsidRPr="00B70F67" w:rsidRDefault="00F2350D" w:rsidP="00E97DD1">
      <w:pPr>
        <w:pStyle w:val="PSMENO"/>
        <w:numPr>
          <w:ilvl w:val="0"/>
          <w:numId w:val="51"/>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je povinná vrátiť pomoc na základe predchádzajúceho rozhodnutia Európskej komisie, v ktorom bola pomoc poskytnutá </w:t>
      </w:r>
      <w:r w:rsidR="00FC1B90" w:rsidRPr="00B70F67">
        <w:rPr>
          <w:rFonts w:ascii="Times New Roman" w:hAnsi="Times New Roman" w:cs="Times New Roman"/>
          <w:sz w:val="24"/>
          <w:szCs w:val="24"/>
        </w:rPr>
        <w:t xml:space="preserve">Slovenskou republikou </w:t>
      </w:r>
      <w:r w:rsidRPr="00B70F67">
        <w:rPr>
          <w:rFonts w:ascii="Times New Roman" w:hAnsi="Times New Roman" w:cs="Times New Roman"/>
          <w:sz w:val="24"/>
          <w:szCs w:val="24"/>
        </w:rPr>
        <w:t>označená za neoprávnenú a nezlučiteľnú s vnútorným trhom,</w:t>
      </w:r>
      <w:r w:rsidRPr="00B70F67">
        <w:rPr>
          <w:rStyle w:val="Odkaznapoznmkupodiarou"/>
          <w:rFonts w:ascii="Times New Roman" w:hAnsi="Times New Roman" w:cs="Times New Roman"/>
          <w:sz w:val="24"/>
          <w:szCs w:val="24"/>
        </w:rPr>
        <w:footnoteReference w:id="14"/>
      </w:r>
      <w:r w:rsidRPr="00B70F67">
        <w:rPr>
          <w:rFonts w:ascii="Times New Roman" w:hAnsi="Times New Roman" w:cs="Times New Roman"/>
          <w:sz w:val="24"/>
          <w:szCs w:val="24"/>
        </w:rPr>
        <w:t>)</w:t>
      </w:r>
    </w:p>
    <w:p w:rsidR="00F2350D" w:rsidRPr="00B70F67" w:rsidRDefault="00F2350D" w:rsidP="00E97DD1">
      <w:pPr>
        <w:pStyle w:val="PSMENO"/>
        <w:numPr>
          <w:ilvl w:val="0"/>
          <w:numId w:val="51"/>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je podnikom v ťažkostiach podľa osobitného predpisu</w:t>
      </w:r>
      <w:r w:rsidR="00DA17B2" w:rsidRPr="00B70F67">
        <w:rPr>
          <w:rFonts w:ascii="Times New Roman" w:hAnsi="Times New Roman" w:cs="Times New Roman"/>
          <w:sz w:val="24"/>
          <w:szCs w:val="24"/>
        </w:rPr>
        <w:t>,</w:t>
      </w:r>
      <w:r w:rsidRPr="00B70F67">
        <w:rPr>
          <w:rFonts w:ascii="Times New Roman" w:hAnsi="Times New Roman" w:cs="Times New Roman"/>
          <w:sz w:val="24"/>
          <w:szCs w:val="24"/>
          <w:vertAlign w:val="superscript"/>
        </w:rPr>
        <w:footnoteReference w:id="15"/>
      </w:r>
      <w:r w:rsidRPr="00B70F67">
        <w:rPr>
          <w:rFonts w:ascii="Times New Roman" w:hAnsi="Times New Roman" w:cs="Times New Roman"/>
          <w:sz w:val="24"/>
          <w:szCs w:val="24"/>
        </w:rPr>
        <w:t>)</w:t>
      </w:r>
    </w:p>
    <w:p w:rsidR="00070658" w:rsidRPr="00B70F67" w:rsidRDefault="00897560" w:rsidP="00E97DD1">
      <w:pPr>
        <w:pStyle w:val="PSMENO"/>
        <w:numPr>
          <w:ilvl w:val="0"/>
          <w:numId w:val="51"/>
        </w:numPr>
        <w:spacing w:after="200"/>
        <w:ind w:left="993"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do 45 pracovných dní od podania žiadosti o investičnú pomoc podľa § 14 </w:t>
      </w:r>
      <w:r w:rsidR="00070658" w:rsidRPr="00B70F67">
        <w:rPr>
          <w:rFonts w:ascii="Times New Roman" w:hAnsi="Times New Roman" w:cs="Times New Roman"/>
          <w:sz w:val="24"/>
          <w:szCs w:val="24"/>
        </w:rPr>
        <w:t>nie je zapísaná v registri partnerov verejného sektora, ak je osobou, ktorá má povinnosť zapisovať sa</w:t>
      </w:r>
      <w:r w:rsidR="00CB1886" w:rsidRPr="00B70F67">
        <w:rPr>
          <w:rFonts w:ascii="Times New Roman" w:hAnsi="Times New Roman" w:cs="Times New Roman"/>
          <w:sz w:val="24"/>
          <w:szCs w:val="24"/>
        </w:rPr>
        <w:t xml:space="preserve"> do registra</w:t>
      </w:r>
      <w:r w:rsidRPr="00B70F67">
        <w:rPr>
          <w:rFonts w:ascii="Times New Roman" w:hAnsi="Times New Roman" w:cs="Times New Roman"/>
          <w:sz w:val="24"/>
          <w:szCs w:val="24"/>
        </w:rPr>
        <w:t>.</w:t>
      </w:r>
      <w:r w:rsidR="00DA17B2" w:rsidRPr="00B70F67">
        <w:rPr>
          <w:rStyle w:val="Odkaznapoznmkupodiarou"/>
          <w:rFonts w:ascii="Times New Roman" w:hAnsi="Times New Roman" w:cs="Times New Roman"/>
          <w:sz w:val="24"/>
          <w:szCs w:val="24"/>
        </w:rPr>
        <w:footnoteReference w:id="16"/>
      </w:r>
      <w:r w:rsidR="00DA17B2" w:rsidRPr="00B70F67">
        <w:rPr>
          <w:rFonts w:ascii="Times New Roman" w:hAnsi="Times New Roman" w:cs="Times New Roman"/>
          <w:sz w:val="24"/>
          <w:szCs w:val="24"/>
        </w:rPr>
        <w:t>)</w:t>
      </w:r>
    </w:p>
    <w:p w:rsidR="00F2350D" w:rsidRPr="00B70F67" w:rsidRDefault="00171A35" w:rsidP="00E97DD1">
      <w:pPr>
        <w:pStyle w:val="Text"/>
        <w:numPr>
          <w:ilvl w:val="0"/>
          <w:numId w:val="32"/>
        </w:numPr>
        <w:ind w:left="709" w:hanging="425"/>
        <w:jc w:val="both"/>
        <w:rPr>
          <w:lang w:eastAsia="en-US"/>
        </w:rPr>
      </w:pPr>
      <w:r w:rsidRPr="00B70F67">
        <w:rPr>
          <w:rFonts w:ascii="Times New Roman" w:hAnsi="Times New Roman" w:cs="Times New Roman"/>
          <w:sz w:val="24"/>
          <w:szCs w:val="24"/>
        </w:rPr>
        <w:t>Prijímateľ sa d</w:t>
      </w:r>
      <w:r w:rsidR="008C08C7" w:rsidRPr="00B70F67">
        <w:rPr>
          <w:rFonts w:ascii="Times New Roman" w:hAnsi="Times New Roman" w:cs="Times New Roman"/>
          <w:sz w:val="24"/>
          <w:szCs w:val="24"/>
        </w:rPr>
        <w:t>o d</w:t>
      </w:r>
      <w:r w:rsidR="00F2350D" w:rsidRPr="00B70F67">
        <w:rPr>
          <w:rFonts w:ascii="Times New Roman" w:hAnsi="Times New Roman" w:cs="Times New Roman"/>
          <w:sz w:val="24"/>
          <w:szCs w:val="24"/>
        </w:rPr>
        <w:t>ň</w:t>
      </w:r>
      <w:r w:rsidR="008C08C7" w:rsidRPr="00B70F67">
        <w:rPr>
          <w:rFonts w:ascii="Times New Roman" w:hAnsi="Times New Roman" w:cs="Times New Roman"/>
          <w:sz w:val="24"/>
          <w:szCs w:val="24"/>
        </w:rPr>
        <w:t>a</w:t>
      </w:r>
      <w:r w:rsidR="00F2350D" w:rsidRPr="00B70F67">
        <w:rPr>
          <w:rFonts w:ascii="Times New Roman" w:hAnsi="Times New Roman" w:cs="Times New Roman"/>
          <w:sz w:val="24"/>
          <w:szCs w:val="24"/>
        </w:rPr>
        <w:t xml:space="preserve"> </w:t>
      </w:r>
      <w:r w:rsidR="00ED7C7B" w:rsidRPr="00B70F67">
        <w:rPr>
          <w:rFonts w:ascii="Times New Roman" w:hAnsi="Times New Roman" w:cs="Times New Roman"/>
          <w:sz w:val="24"/>
          <w:szCs w:val="24"/>
        </w:rPr>
        <w:t>nadobudnutia právoplatnosti</w:t>
      </w:r>
      <w:r w:rsidR="00F2350D" w:rsidRPr="00B70F67">
        <w:rPr>
          <w:rFonts w:ascii="Times New Roman" w:hAnsi="Times New Roman" w:cs="Times New Roman"/>
          <w:sz w:val="24"/>
          <w:szCs w:val="24"/>
        </w:rPr>
        <w:t xml:space="preserve"> rozhodnutia o poskytnutí investičnej </w:t>
      </w:r>
      <w:r w:rsidR="00012617" w:rsidRPr="00B70F67">
        <w:rPr>
          <w:rFonts w:ascii="Times New Roman" w:hAnsi="Times New Roman" w:cs="Times New Roman"/>
          <w:sz w:val="24"/>
          <w:szCs w:val="24"/>
        </w:rPr>
        <w:t xml:space="preserve">pomoci </w:t>
      </w:r>
      <w:r w:rsidR="00C821C0" w:rsidRPr="00B70F67">
        <w:rPr>
          <w:rFonts w:ascii="Times New Roman" w:hAnsi="Times New Roman" w:cs="Times New Roman"/>
          <w:sz w:val="24"/>
          <w:szCs w:val="24"/>
        </w:rPr>
        <w:t>považuje za</w:t>
      </w:r>
      <w:r w:rsidR="008C08C7" w:rsidRPr="00B70F67">
        <w:rPr>
          <w:rFonts w:ascii="Times New Roman" w:hAnsi="Times New Roman" w:cs="Times New Roman"/>
          <w:sz w:val="24"/>
          <w:szCs w:val="24"/>
        </w:rPr>
        <w:t xml:space="preserve"> </w:t>
      </w:r>
      <w:r w:rsidR="00C11B19" w:rsidRPr="00B70F67">
        <w:rPr>
          <w:rFonts w:ascii="Times New Roman" w:hAnsi="Times New Roman" w:cs="Times New Roman"/>
          <w:sz w:val="24"/>
          <w:szCs w:val="24"/>
        </w:rPr>
        <w:t>žiadateľ</w:t>
      </w:r>
      <w:r w:rsidR="00C821C0" w:rsidRPr="00B70F67">
        <w:rPr>
          <w:rFonts w:ascii="Times New Roman" w:hAnsi="Times New Roman" w:cs="Times New Roman"/>
          <w:sz w:val="24"/>
          <w:szCs w:val="24"/>
        </w:rPr>
        <w:t>a</w:t>
      </w:r>
      <w:r w:rsidR="007070CC" w:rsidRPr="00B70F67">
        <w:rPr>
          <w:rFonts w:ascii="Times New Roman" w:hAnsi="Times New Roman" w:cs="Times New Roman"/>
          <w:sz w:val="24"/>
          <w:szCs w:val="24"/>
        </w:rPr>
        <w:t xml:space="preserve"> o investičnú pomoc</w:t>
      </w:r>
      <w:r w:rsidR="00F2350D" w:rsidRPr="00B70F67">
        <w:rPr>
          <w:rFonts w:ascii="Times New Roman" w:hAnsi="Times New Roman" w:cs="Times New Roman"/>
          <w:sz w:val="24"/>
          <w:szCs w:val="24"/>
        </w:rPr>
        <w:t>.</w:t>
      </w:r>
    </w:p>
    <w:p w:rsidR="009C0E30" w:rsidRPr="00B70F67" w:rsidRDefault="009C0E30" w:rsidP="00D10072">
      <w:pPr>
        <w:pStyle w:val="Nadpis2"/>
        <w:spacing w:after="0"/>
        <w:ind w:left="284" w:firstLine="0"/>
        <w:rPr>
          <w:rFonts w:ascii="Times New Roman" w:hAnsi="Times New Roman" w:cs="Times New Roman"/>
          <w:sz w:val="24"/>
          <w:szCs w:val="24"/>
        </w:rPr>
      </w:pPr>
    </w:p>
    <w:p w:rsidR="009C0E30" w:rsidRPr="00B70F67" w:rsidRDefault="009C0E30" w:rsidP="00D10072">
      <w:pPr>
        <w:pStyle w:val="Nadpis2"/>
        <w:numPr>
          <w:ilvl w:val="0"/>
          <w:numId w:val="0"/>
        </w:numPr>
        <w:spacing w:before="0" w:after="60"/>
        <w:ind w:left="284"/>
        <w:rPr>
          <w:rFonts w:ascii="Times New Roman" w:hAnsi="Times New Roman" w:cs="Times New Roman"/>
          <w:b w:val="0"/>
          <w:sz w:val="24"/>
          <w:szCs w:val="24"/>
        </w:rPr>
      </w:pPr>
      <w:r w:rsidRPr="00B70F67">
        <w:rPr>
          <w:rFonts w:ascii="Times New Roman" w:hAnsi="Times New Roman" w:cs="Times New Roman"/>
          <w:b w:val="0"/>
          <w:sz w:val="24"/>
          <w:szCs w:val="24"/>
        </w:rPr>
        <w:t>Vymedzenie základných pojmov</w:t>
      </w:r>
    </w:p>
    <w:p w:rsidR="009C0E30" w:rsidRPr="00B70F67" w:rsidRDefault="009C0E30" w:rsidP="00DC1B7E">
      <w:pPr>
        <w:pStyle w:val="Text"/>
        <w:spacing w:before="120" w:after="60"/>
        <w:jc w:val="both"/>
        <w:rPr>
          <w:rFonts w:ascii="Times New Roman" w:hAnsi="Times New Roman" w:cs="Times New Roman"/>
          <w:sz w:val="24"/>
          <w:szCs w:val="24"/>
        </w:rPr>
      </w:pPr>
      <w:r w:rsidRPr="00B70F67">
        <w:rPr>
          <w:rFonts w:ascii="Times New Roman" w:hAnsi="Times New Roman" w:cs="Times New Roman"/>
          <w:sz w:val="24"/>
          <w:szCs w:val="24"/>
        </w:rPr>
        <w:t>Na účely tohto zákona sa rozumie</w:t>
      </w:r>
    </w:p>
    <w:p w:rsidR="009C0E30" w:rsidRPr="00B70F67" w:rsidRDefault="009C0E30" w:rsidP="00ED7C7B">
      <w:pPr>
        <w:pStyle w:val="PSMENO"/>
        <w:numPr>
          <w:ilvl w:val="0"/>
          <w:numId w:val="4"/>
        </w:numPr>
        <w:spacing w:after="60"/>
        <w:ind w:left="709" w:hanging="425"/>
        <w:jc w:val="both"/>
        <w:rPr>
          <w:rFonts w:ascii="Times New Roman" w:hAnsi="Times New Roman" w:cs="Times New Roman"/>
          <w:sz w:val="24"/>
          <w:szCs w:val="24"/>
        </w:rPr>
      </w:pPr>
      <w:r w:rsidRPr="00B70F67">
        <w:rPr>
          <w:rFonts w:ascii="Times New Roman" w:hAnsi="Times New Roman" w:cs="Times New Roman"/>
          <w:sz w:val="24"/>
          <w:szCs w:val="24"/>
        </w:rPr>
        <w:t>investičným zámerom projekt počiatočnej investície do dlhodobého hmotného majetku a dlhodobého nehmotného majetku zameraný na</w:t>
      </w:r>
    </w:p>
    <w:p w:rsidR="009C0E30" w:rsidRPr="00B70F67" w:rsidRDefault="009C0E30" w:rsidP="00E97DD1">
      <w:pPr>
        <w:pStyle w:val="PSMENO"/>
        <w:numPr>
          <w:ilvl w:val="0"/>
          <w:numId w:val="29"/>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zriadenie novej prevádzkarne,</w:t>
      </w:r>
      <w:r w:rsidRPr="00B70F67">
        <w:rPr>
          <w:rStyle w:val="Odkaznapoznmkupodiarou"/>
          <w:rFonts w:ascii="Times New Roman" w:hAnsi="Times New Roman" w:cs="Times New Roman"/>
          <w:sz w:val="24"/>
          <w:szCs w:val="24"/>
        </w:rPr>
        <w:footnoteReference w:id="17"/>
      </w:r>
      <w:r w:rsidRPr="00B70F67">
        <w:rPr>
          <w:rFonts w:ascii="Times New Roman" w:hAnsi="Times New Roman" w:cs="Times New Roman"/>
          <w:sz w:val="24"/>
          <w:szCs w:val="24"/>
        </w:rPr>
        <w:t>)</w:t>
      </w:r>
    </w:p>
    <w:p w:rsidR="009C0E30" w:rsidRPr="00B70F67" w:rsidRDefault="009C0E30" w:rsidP="00E97DD1">
      <w:pPr>
        <w:pStyle w:val="PSMENO"/>
        <w:numPr>
          <w:ilvl w:val="0"/>
          <w:numId w:val="29"/>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rozšírenie kapacity existujúcej prevádzkarne,</w:t>
      </w:r>
    </w:p>
    <w:p w:rsidR="009C0E30" w:rsidRPr="00B70F67" w:rsidRDefault="009C0E30" w:rsidP="00E97DD1">
      <w:pPr>
        <w:pStyle w:val="PSMENO"/>
        <w:numPr>
          <w:ilvl w:val="0"/>
          <w:numId w:val="29"/>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diverzifikáciu produkcie </w:t>
      </w:r>
      <w:r w:rsidR="00F87C67" w:rsidRPr="00B70F67">
        <w:rPr>
          <w:rFonts w:ascii="Times New Roman" w:hAnsi="Times New Roman" w:cs="Times New Roman"/>
          <w:sz w:val="24"/>
          <w:szCs w:val="24"/>
        </w:rPr>
        <w:t xml:space="preserve">existujúcej </w:t>
      </w:r>
      <w:r w:rsidRPr="00B70F67">
        <w:rPr>
          <w:rFonts w:ascii="Times New Roman" w:hAnsi="Times New Roman" w:cs="Times New Roman"/>
          <w:sz w:val="24"/>
          <w:szCs w:val="24"/>
        </w:rPr>
        <w:t xml:space="preserve">prevádzkarne o výrobky alebo služby, ktoré </w:t>
      </w:r>
      <w:r w:rsidR="00CC5F2D" w:rsidRPr="00B70F67">
        <w:rPr>
          <w:rFonts w:ascii="Times New Roman" w:hAnsi="Times New Roman" w:cs="Times New Roman"/>
          <w:sz w:val="24"/>
          <w:szCs w:val="24"/>
        </w:rPr>
        <w:br/>
      </w:r>
      <w:r w:rsidRPr="00B70F67">
        <w:rPr>
          <w:rFonts w:ascii="Times New Roman" w:hAnsi="Times New Roman" w:cs="Times New Roman"/>
          <w:sz w:val="24"/>
          <w:szCs w:val="24"/>
        </w:rPr>
        <w:t xml:space="preserve">v prevádzkarni doposiaľ neboli vyrábané alebo poskytované, </w:t>
      </w:r>
    </w:p>
    <w:p w:rsidR="009C0E30" w:rsidRPr="00B70F67" w:rsidRDefault="009C0E30" w:rsidP="00E97DD1">
      <w:pPr>
        <w:pStyle w:val="PSMENO"/>
        <w:numPr>
          <w:ilvl w:val="0"/>
          <w:numId w:val="29"/>
        </w:numPr>
        <w:spacing w:after="200"/>
        <w:ind w:left="993" w:hanging="284"/>
        <w:jc w:val="both"/>
        <w:rPr>
          <w:rFonts w:ascii="Times New Roman" w:hAnsi="Times New Roman" w:cs="Times New Roman"/>
          <w:sz w:val="24"/>
          <w:szCs w:val="24"/>
        </w:rPr>
      </w:pPr>
      <w:r w:rsidRPr="00B70F67">
        <w:rPr>
          <w:rFonts w:ascii="Times New Roman" w:hAnsi="Times New Roman" w:cs="Times New Roman"/>
          <w:sz w:val="24"/>
          <w:szCs w:val="24"/>
        </w:rPr>
        <w:t>zásadnú zmenu celkového výrobného procesu existujúcej prevádzkarne,</w:t>
      </w:r>
    </w:p>
    <w:p w:rsidR="00AD570C" w:rsidRPr="00B70F67" w:rsidRDefault="00AD570C" w:rsidP="00ED7C7B">
      <w:pPr>
        <w:pStyle w:val="PSMENO"/>
        <w:numPr>
          <w:ilvl w:val="0"/>
          <w:numId w:val="4"/>
        </w:numPr>
        <w:spacing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technologickým centrom prevádzkareň, v ktorej sa vykonáva vývoj alebo inováci</w:t>
      </w:r>
      <w:r w:rsidR="001764C9" w:rsidRPr="00B70F67">
        <w:rPr>
          <w:rFonts w:ascii="Times New Roman" w:hAnsi="Times New Roman" w:cs="Times New Roman"/>
          <w:sz w:val="24"/>
          <w:szCs w:val="24"/>
        </w:rPr>
        <w:t>a</w:t>
      </w:r>
      <w:r w:rsidRPr="00B70F67">
        <w:rPr>
          <w:rFonts w:ascii="Times New Roman" w:hAnsi="Times New Roman" w:cs="Times New Roman"/>
          <w:sz w:val="24"/>
          <w:szCs w:val="24"/>
        </w:rPr>
        <w:t xml:space="preserve"> technicky vyspelých výrobkov, technológií alebo výrobných procesov, za účelom ich použitia vo výrobe alebo zvýšenia pridanej hodnoty</w:t>
      </w:r>
      <w:r w:rsidR="001764C9" w:rsidRPr="00B70F67">
        <w:rPr>
          <w:rFonts w:ascii="Times New Roman" w:hAnsi="Times New Roman" w:cs="Times New Roman"/>
          <w:sz w:val="24"/>
          <w:szCs w:val="24"/>
        </w:rPr>
        <w:t>, pričom</w:t>
      </w:r>
      <w:r w:rsidRPr="00B70F67">
        <w:rPr>
          <w:rFonts w:ascii="Times New Roman" w:hAnsi="Times New Roman" w:cs="Times New Roman"/>
          <w:sz w:val="24"/>
          <w:szCs w:val="24"/>
        </w:rPr>
        <w:t xml:space="preserve"> </w:t>
      </w:r>
      <w:r w:rsidR="00AF1FB4" w:rsidRPr="00B70F67">
        <w:rPr>
          <w:rFonts w:ascii="Times New Roman" w:hAnsi="Times New Roman" w:cs="Times New Roman"/>
          <w:sz w:val="24"/>
          <w:szCs w:val="24"/>
        </w:rPr>
        <w:t xml:space="preserve">za </w:t>
      </w:r>
      <w:r w:rsidRPr="00B70F67">
        <w:rPr>
          <w:rFonts w:ascii="Times New Roman" w:hAnsi="Times New Roman" w:cs="Times New Roman"/>
          <w:sz w:val="24"/>
          <w:szCs w:val="24"/>
        </w:rPr>
        <w:t>vývoj a inováci</w:t>
      </w:r>
      <w:r w:rsidR="00AF1FB4" w:rsidRPr="00B70F67">
        <w:rPr>
          <w:rFonts w:ascii="Times New Roman" w:hAnsi="Times New Roman" w:cs="Times New Roman"/>
          <w:sz w:val="24"/>
          <w:szCs w:val="24"/>
        </w:rPr>
        <w:t>u</w:t>
      </w:r>
      <w:r w:rsidRPr="00B70F67">
        <w:rPr>
          <w:rFonts w:ascii="Times New Roman" w:hAnsi="Times New Roman" w:cs="Times New Roman"/>
          <w:sz w:val="24"/>
          <w:szCs w:val="24"/>
        </w:rPr>
        <w:t xml:space="preserve"> </w:t>
      </w:r>
      <w:r w:rsidR="00AF1FB4" w:rsidRPr="00B70F67">
        <w:rPr>
          <w:rFonts w:ascii="Times New Roman" w:hAnsi="Times New Roman" w:cs="Times New Roman"/>
          <w:sz w:val="24"/>
          <w:szCs w:val="24"/>
        </w:rPr>
        <w:t xml:space="preserve">sa nepovažujú </w:t>
      </w:r>
      <w:r w:rsidRPr="00B70F67">
        <w:rPr>
          <w:rFonts w:ascii="Times New Roman" w:hAnsi="Times New Roman" w:cs="Times New Roman"/>
          <w:sz w:val="24"/>
          <w:szCs w:val="24"/>
        </w:rPr>
        <w:t xml:space="preserve">bežné alebo pravidelné úpravy výrobkov, výrobných liniek, výrobných postupov, existujúcich služieb a ostatných prebiehajúcich operácií, </w:t>
      </w:r>
      <w:r w:rsidR="00AF1FB4" w:rsidRPr="00B70F67">
        <w:rPr>
          <w:rFonts w:ascii="Times New Roman" w:hAnsi="Times New Roman" w:cs="Times New Roman"/>
          <w:sz w:val="24"/>
          <w:szCs w:val="24"/>
        </w:rPr>
        <w:t xml:space="preserve">a to </w:t>
      </w:r>
      <w:r w:rsidRPr="00B70F67">
        <w:rPr>
          <w:rFonts w:ascii="Times New Roman" w:hAnsi="Times New Roman" w:cs="Times New Roman"/>
          <w:sz w:val="24"/>
          <w:szCs w:val="24"/>
        </w:rPr>
        <w:t xml:space="preserve">ani </w:t>
      </w:r>
      <w:r w:rsidR="00BB5626" w:rsidRPr="00B70F67">
        <w:rPr>
          <w:rFonts w:ascii="Times New Roman" w:hAnsi="Times New Roman" w:cs="Times New Roman"/>
          <w:sz w:val="24"/>
          <w:szCs w:val="24"/>
        </w:rPr>
        <w:t>vtedy</w:t>
      </w:r>
      <w:r w:rsidR="003235B8" w:rsidRPr="00B70F67">
        <w:rPr>
          <w:rFonts w:ascii="Times New Roman" w:hAnsi="Times New Roman" w:cs="Times New Roman"/>
          <w:sz w:val="24"/>
          <w:szCs w:val="24"/>
        </w:rPr>
        <w:t>,</w:t>
      </w:r>
      <w:r w:rsidRPr="00B70F67">
        <w:rPr>
          <w:rFonts w:ascii="Times New Roman" w:hAnsi="Times New Roman" w:cs="Times New Roman"/>
          <w:sz w:val="24"/>
          <w:szCs w:val="24"/>
        </w:rPr>
        <w:t xml:space="preserve"> ak by takéto úpravy predstavovali zlepšenie; výrobný proces sa nepovažuje za činnosť technologického centra,</w:t>
      </w:r>
    </w:p>
    <w:p w:rsidR="00B80BBE" w:rsidRPr="00B70F67" w:rsidRDefault="00B80BBE" w:rsidP="00ED7C7B">
      <w:pPr>
        <w:pStyle w:val="PSMENO"/>
        <w:numPr>
          <w:ilvl w:val="0"/>
          <w:numId w:val="4"/>
        </w:numPr>
        <w:spacing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centrom podnikových služieb prevádzkareň, v ktorej sa poskytujú centralizované podporné služby, najmä služby v oblasti </w:t>
      </w:r>
      <w:r w:rsidR="001D0C41" w:rsidRPr="00B70F67">
        <w:rPr>
          <w:rFonts w:ascii="Times New Roman" w:hAnsi="Times New Roman" w:cs="Times New Roman"/>
          <w:sz w:val="24"/>
          <w:szCs w:val="24"/>
        </w:rPr>
        <w:t xml:space="preserve">riadenia spoločnosti, </w:t>
      </w:r>
      <w:r w:rsidRPr="00B70F67">
        <w:rPr>
          <w:rFonts w:ascii="Times New Roman" w:hAnsi="Times New Roman" w:cs="Times New Roman"/>
          <w:sz w:val="24"/>
          <w:szCs w:val="24"/>
        </w:rPr>
        <w:t xml:space="preserve">informačných technológií, účtovníctva, financií, </w:t>
      </w:r>
      <w:r w:rsidR="002D1D62" w:rsidRPr="00B70F67">
        <w:rPr>
          <w:rFonts w:ascii="Times New Roman" w:hAnsi="Times New Roman" w:cs="Times New Roman"/>
          <w:sz w:val="24"/>
          <w:szCs w:val="24"/>
        </w:rPr>
        <w:t xml:space="preserve">právnych služieb, </w:t>
      </w:r>
      <w:r w:rsidRPr="00B70F67">
        <w:rPr>
          <w:rFonts w:ascii="Times New Roman" w:hAnsi="Times New Roman" w:cs="Times New Roman"/>
          <w:sz w:val="24"/>
          <w:szCs w:val="24"/>
        </w:rPr>
        <w:t>kontroly, obstarávania,</w:t>
      </w:r>
      <w:r w:rsidR="001D0C41" w:rsidRPr="00B70F67">
        <w:rPr>
          <w:rFonts w:ascii="Times New Roman" w:hAnsi="Times New Roman" w:cs="Times New Roman"/>
          <w:sz w:val="24"/>
          <w:szCs w:val="24"/>
        </w:rPr>
        <w:t xml:space="preserve"> </w:t>
      </w:r>
      <w:r w:rsidRPr="00B70F67">
        <w:rPr>
          <w:rFonts w:ascii="Times New Roman" w:hAnsi="Times New Roman" w:cs="Times New Roman"/>
          <w:sz w:val="24"/>
          <w:szCs w:val="24"/>
        </w:rPr>
        <w:t>marketingu</w:t>
      </w:r>
      <w:r w:rsidR="001D0C41" w:rsidRPr="00B70F67">
        <w:rPr>
          <w:rFonts w:ascii="Times New Roman" w:hAnsi="Times New Roman" w:cs="Times New Roman"/>
          <w:sz w:val="24"/>
          <w:szCs w:val="24"/>
        </w:rPr>
        <w:t xml:space="preserve"> a </w:t>
      </w:r>
      <w:r w:rsidR="002D1D62" w:rsidRPr="00B70F67">
        <w:rPr>
          <w:rFonts w:ascii="Times New Roman" w:hAnsi="Times New Roman" w:cs="Times New Roman"/>
          <w:sz w:val="24"/>
          <w:szCs w:val="24"/>
        </w:rPr>
        <w:t xml:space="preserve">ľudských zdrojov </w:t>
      </w:r>
      <w:r w:rsidR="00554151" w:rsidRPr="00B70F67">
        <w:rPr>
          <w:rFonts w:ascii="Times New Roman" w:hAnsi="Times New Roman" w:cs="Times New Roman"/>
          <w:sz w:val="24"/>
          <w:szCs w:val="24"/>
        </w:rPr>
        <w:t>okrem</w:t>
      </w:r>
      <w:r w:rsidRPr="00B70F67">
        <w:rPr>
          <w:rFonts w:ascii="Times New Roman" w:hAnsi="Times New Roman" w:cs="Times New Roman"/>
          <w:sz w:val="24"/>
          <w:szCs w:val="24"/>
        </w:rPr>
        <w:t xml:space="preserve"> služieb v oblasti prenájmu pracovnej sily,</w:t>
      </w:r>
    </w:p>
    <w:p w:rsidR="009C0E30" w:rsidRPr="00B70F67" w:rsidRDefault="009C0E30" w:rsidP="00ED7C7B">
      <w:pPr>
        <w:pStyle w:val="PSMENO"/>
        <w:numPr>
          <w:ilvl w:val="0"/>
          <w:numId w:val="4"/>
        </w:numPr>
        <w:spacing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novým stroj</w:t>
      </w:r>
      <w:r w:rsidR="00CE4132" w:rsidRPr="00B70F67">
        <w:rPr>
          <w:rFonts w:ascii="Times New Roman" w:hAnsi="Times New Roman" w:cs="Times New Roman"/>
          <w:sz w:val="24"/>
          <w:szCs w:val="24"/>
        </w:rPr>
        <w:t>o</w:t>
      </w:r>
      <w:r w:rsidRPr="00B70F67">
        <w:rPr>
          <w:rFonts w:ascii="Times New Roman" w:hAnsi="Times New Roman" w:cs="Times New Roman"/>
          <w:sz w:val="24"/>
          <w:szCs w:val="24"/>
        </w:rPr>
        <w:t>m, prístroj</w:t>
      </w:r>
      <w:r w:rsidR="00CE4132" w:rsidRPr="00B70F67">
        <w:rPr>
          <w:rFonts w:ascii="Times New Roman" w:hAnsi="Times New Roman" w:cs="Times New Roman"/>
          <w:sz w:val="24"/>
          <w:szCs w:val="24"/>
        </w:rPr>
        <w:t>o</w:t>
      </w:r>
      <w:r w:rsidR="00C11B19" w:rsidRPr="00B70F67">
        <w:rPr>
          <w:rFonts w:ascii="Times New Roman" w:hAnsi="Times New Roman" w:cs="Times New Roman"/>
          <w:sz w:val="24"/>
          <w:szCs w:val="24"/>
        </w:rPr>
        <w:t xml:space="preserve">m a </w:t>
      </w:r>
      <w:r w:rsidRPr="00B70F67">
        <w:rPr>
          <w:rFonts w:ascii="Times New Roman" w:hAnsi="Times New Roman" w:cs="Times New Roman"/>
          <w:sz w:val="24"/>
          <w:szCs w:val="24"/>
        </w:rPr>
        <w:t>zariaden</w:t>
      </w:r>
      <w:r w:rsidR="00CE4132" w:rsidRPr="00B70F67">
        <w:rPr>
          <w:rFonts w:ascii="Times New Roman" w:hAnsi="Times New Roman" w:cs="Times New Roman"/>
          <w:sz w:val="24"/>
          <w:szCs w:val="24"/>
        </w:rPr>
        <w:t>ím</w:t>
      </w:r>
      <w:r w:rsidRPr="00B70F67">
        <w:rPr>
          <w:rFonts w:ascii="Times New Roman" w:hAnsi="Times New Roman" w:cs="Times New Roman"/>
          <w:sz w:val="24"/>
          <w:szCs w:val="24"/>
        </w:rPr>
        <w:t xml:space="preserve"> stroj, prístroj a zariadeni</w:t>
      </w:r>
      <w:r w:rsidR="00CE4132" w:rsidRPr="00B70F67">
        <w:rPr>
          <w:rFonts w:ascii="Times New Roman" w:hAnsi="Times New Roman" w:cs="Times New Roman"/>
          <w:sz w:val="24"/>
          <w:szCs w:val="24"/>
        </w:rPr>
        <w:t>e</w:t>
      </w:r>
      <w:r w:rsidRPr="00B70F67">
        <w:rPr>
          <w:rFonts w:ascii="Times New Roman" w:hAnsi="Times New Roman" w:cs="Times New Roman"/>
          <w:sz w:val="24"/>
          <w:szCs w:val="24"/>
        </w:rPr>
        <w:t>, ktoré nebol</w:t>
      </w:r>
      <w:r w:rsidR="00012617" w:rsidRPr="00B70F67">
        <w:rPr>
          <w:rFonts w:ascii="Times New Roman" w:hAnsi="Times New Roman" w:cs="Times New Roman"/>
          <w:sz w:val="24"/>
          <w:szCs w:val="24"/>
        </w:rPr>
        <w:t>i</w:t>
      </w:r>
      <w:r w:rsidRPr="00B70F67">
        <w:rPr>
          <w:rFonts w:ascii="Times New Roman" w:hAnsi="Times New Roman" w:cs="Times New Roman"/>
          <w:sz w:val="24"/>
          <w:szCs w:val="24"/>
        </w:rPr>
        <w:t xml:space="preserve"> vyrobené viac ako dva roky pred </w:t>
      </w:r>
      <w:r w:rsidR="00B51598" w:rsidRPr="00B70F67">
        <w:rPr>
          <w:rFonts w:ascii="Times New Roman" w:hAnsi="Times New Roman" w:cs="Times New Roman"/>
          <w:sz w:val="24"/>
          <w:szCs w:val="24"/>
        </w:rPr>
        <w:t xml:space="preserve">ich </w:t>
      </w:r>
      <w:r w:rsidRPr="00B70F67">
        <w:rPr>
          <w:rFonts w:ascii="Times New Roman" w:hAnsi="Times New Roman" w:cs="Times New Roman"/>
          <w:sz w:val="24"/>
          <w:szCs w:val="24"/>
        </w:rPr>
        <w:t xml:space="preserve">obstaraním </w:t>
      </w:r>
      <w:r w:rsidR="00C11B19" w:rsidRPr="00B70F67">
        <w:rPr>
          <w:rFonts w:ascii="Times New Roman" w:hAnsi="Times New Roman" w:cs="Times New Roman"/>
          <w:sz w:val="24"/>
          <w:szCs w:val="24"/>
        </w:rPr>
        <w:t xml:space="preserve">a </w:t>
      </w:r>
      <w:r w:rsidR="006E05A1" w:rsidRPr="00B70F67">
        <w:rPr>
          <w:rFonts w:ascii="Times New Roman" w:hAnsi="Times New Roman" w:cs="Times New Roman"/>
          <w:sz w:val="24"/>
          <w:szCs w:val="24"/>
        </w:rPr>
        <w:t xml:space="preserve">do </w:t>
      </w:r>
      <w:r w:rsidR="000C6976" w:rsidRPr="00B70F67">
        <w:rPr>
          <w:rFonts w:ascii="Times New Roman" w:hAnsi="Times New Roman" w:cs="Times New Roman"/>
          <w:sz w:val="24"/>
          <w:szCs w:val="24"/>
        </w:rPr>
        <w:t xml:space="preserve">dňa </w:t>
      </w:r>
      <w:r w:rsidR="006E05A1" w:rsidRPr="00B70F67">
        <w:rPr>
          <w:rFonts w:ascii="Times New Roman" w:hAnsi="Times New Roman" w:cs="Times New Roman"/>
          <w:sz w:val="24"/>
          <w:szCs w:val="24"/>
        </w:rPr>
        <w:t xml:space="preserve">obstarania </w:t>
      </w:r>
      <w:r w:rsidRPr="00B70F67">
        <w:rPr>
          <w:rFonts w:ascii="Times New Roman" w:hAnsi="Times New Roman" w:cs="Times New Roman"/>
          <w:sz w:val="24"/>
          <w:szCs w:val="24"/>
        </w:rPr>
        <w:t>nebol</w:t>
      </w:r>
      <w:r w:rsidR="00B51598" w:rsidRPr="00B70F67">
        <w:rPr>
          <w:rFonts w:ascii="Times New Roman" w:hAnsi="Times New Roman" w:cs="Times New Roman"/>
          <w:sz w:val="24"/>
          <w:szCs w:val="24"/>
        </w:rPr>
        <w:t>i</w:t>
      </w:r>
      <w:r w:rsidRPr="00B70F67">
        <w:rPr>
          <w:rFonts w:ascii="Times New Roman" w:hAnsi="Times New Roman" w:cs="Times New Roman"/>
          <w:sz w:val="24"/>
          <w:szCs w:val="24"/>
        </w:rPr>
        <w:t xml:space="preserve"> odpisované,</w:t>
      </w:r>
    </w:p>
    <w:p w:rsidR="00B345A0" w:rsidRPr="00B70F67" w:rsidRDefault="00B345A0" w:rsidP="00ED7C7B">
      <w:pPr>
        <w:pStyle w:val="PSMENO"/>
        <w:numPr>
          <w:ilvl w:val="0"/>
          <w:numId w:val="4"/>
        </w:numPr>
        <w:spacing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lastRenderedPageBreak/>
        <w:t>novým pozemkom a budovou pozemok a budova, ktorých obstaranie v minulosti nebolo podporené štátnou pomocou alebo minim</w:t>
      </w:r>
      <w:r w:rsidR="00CB1886" w:rsidRPr="00B70F67">
        <w:rPr>
          <w:rFonts w:ascii="Times New Roman" w:hAnsi="Times New Roman" w:cs="Times New Roman"/>
          <w:sz w:val="24"/>
          <w:szCs w:val="24"/>
        </w:rPr>
        <w:t>á</w:t>
      </w:r>
      <w:r w:rsidRPr="00B70F67">
        <w:rPr>
          <w:rFonts w:ascii="Times New Roman" w:hAnsi="Times New Roman" w:cs="Times New Roman"/>
          <w:sz w:val="24"/>
          <w:szCs w:val="24"/>
        </w:rPr>
        <w:t>lnou pomocou,</w:t>
      </w:r>
    </w:p>
    <w:p w:rsidR="009C0E30" w:rsidRPr="00B70F67" w:rsidRDefault="009C0E30" w:rsidP="00ED7C7B">
      <w:pPr>
        <w:pStyle w:val="PSMENO"/>
        <w:numPr>
          <w:ilvl w:val="0"/>
          <w:numId w:val="4"/>
        </w:numPr>
        <w:spacing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hlavným miestom realizáci</w:t>
      </w:r>
      <w:r w:rsidR="00C11B19" w:rsidRPr="00B70F67">
        <w:rPr>
          <w:rFonts w:ascii="Times New Roman" w:hAnsi="Times New Roman" w:cs="Times New Roman"/>
          <w:sz w:val="24"/>
          <w:szCs w:val="24"/>
        </w:rPr>
        <w:t xml:space="preserve">e investičného zámeru miesto, v </w:t>
      </w:r>
      <w:r w:rsidRPr="00B70F67">
        <w:rPr>
          <w:rFonts w:ascii="Times New Roman" w:hAnsi="Times New Roman" w:cs="Times New Roman"/>
          <w:sz w:val="24"/>
          <w:szCs w:val="24"/>
        </w:rPr>
        <w:t xml:space="preserve">ktorom sa nachádza prevádzkareň </w:t>
      </w:r>
      <w:r w:rsidR="00C11B19" w:rsidRPr="00B70F67">
        <w:rPr>
          <w:rFonts w:ascii="Times New Roman" w:hAnsi="Times New Roman" w:cs="Times New Roman"/>
          <w:sz w:val="24"/>
          <w:szCs w:val="24"/>
        </w:rPr>
        <w:t>prijímateľa</w:t>
      </w:r>
      <w:r w:rsidRPr="00B70F67">
        <w:rPr>
          <w:rFonts w:ascii="Times New Roman" w:hAnsi="Times New Roman" w:cs="Times New Roman"/>
          <w:sz w:val="24"/>
          <w:szCs w:val="24"/>
        </w:rPr>
        <w:t>, ktorej sa investičný zámer týka</w:t>
      </w:r>
      <w:r w:rsidR="00BE7846" w:rsidRPr="00B70F67">
        <w:rPr>
          <w:rFonts w:ascii="Times New Roman" w:hAnsi="Times New Roman" w:cs="Times New Roman"/>
          <w:sz w:val="24"/>
          <w:szCs w:val="24"/>
        </w:rPr>
        <w:t>; okres hlavného miesta realizácie investičného zámeru je rozhodujúci pre určenie maximálnej intenzity investičnej pomoci pre investičný zámer</w:t>
      </w:r>
      <w:r w:rsidRPr="00B70F67">
        <w:rPr>
          <w:rFonts w:ascii="Times New Roman" w:hAnsi="Times New Roman" w:cs="Times New Roman"/>
          <w:sz w:val="24"/>
          <w:szCs w:val="24"/>
        </w:rPr>
        <w:t>,</w:t>
      </w:r>
    </w:p>
    <w:p w:rsidR="009C0E30" w:rsidRPr="00B70F67" w:rsidRDefault="009C0E30" w:rsidP="00ED7C7B">
      <w:pPr>
        <w:pStyle w:val="PSMENO"/>
        <w:numPr>
          <w:ilvl w:val="0"/>
          <w:numId w:val="4"/>
        </w:numPr>
        <w:spacing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doplnkovým miest</w:t>
      </w:r>
      <w:r w:rsidR="00931C9C" w:rsidRPr="00B70F67">
        <w:rPr>
          <w:rFonts w:ascii="Times New Roman" w:hAnsi="Times New Roman" w:cs="Times New Roman"/>
          <w:sz w:val="24"/>
          <w:szCs w:val="24"/>
        </w:rPr>
        <w:t>om</w:t>
      </w:r>
      <w:r w:rsidRPr="00B70F67">
        <w:rPr>
          <w:rFonts w:ascii="Times New Roman" w:hAnsi="Times New Roman" w:cs="Times New Roman"/>
          <w:sz w:val="24"/>
          <w:szCs w:val="24"/>
        </w:rPr>
        <w:t xml:space="preserve"> realizácie investičného zámeru </w:t>
      </w:r>
      <w:r w:rsidR="00332A85" w:rsidRPr="00B70F67">
        <w:rPr>
          <w:rFonts w:ascii="Times New Roman" w:hAnsi="Times New Roman" w:cs="Times New Roman"/>
          <w:sz w:val="24"/>
          <w:szCs w:val="24"/>
        </w:rPr>
        <w:t>miest</w:t>
      </w:r>
      <w:r w:rsidR="00931C9C" w:rsidRPr="00B70F67">
        <w:rPr>
          <w:rFonts w:ascii="Times New Roman" w:hAnsi="Times New Roman" w:cs="Times New Roman"/>
          <w:sz w:val="24"/>
          <w:szCs w:val="24"/>
        </w:rPr>
        <w:t>o</w:t>
      </w:r>
      <w:r w:rsidR="002D0A80" w:rsidRPr="00B70F67">
        <w:rPr>
          <w:rFonts w:ascii="Times New Roman" w:hAnsi="Times New Roman" w:cs="Times New Roman"/>
          <w:sz w:val="24"/>
          <w:szCs w:val="24"/>
        </w:rPr>
        <w:t xml:space="preserve">, v </w:t>
      </w:r>
      <w:r w:rsidR="00332A85" w:rsidRPr="00B70F67">
        <w:rPr>
          <w:rFonts w:ascii="Times New Roman" w:hAnsi="Times New Roman" w:cs="Times New Roman"/>
          <w:sz w:val="24"/>
          <w:szCs w:val="24"/>
        </w:rPr>
        <w:t>ktor</w:t>
      </w:r>
      <w:r w:rsidR="00931C9C" w:rsidRPr="00B70F67">
        <w:rPr>
          <w:rFonts w:ascii="Times New Roman" w:hAnsi="Times New Roman" w:cs="Times New Roman"/>
          <w:sz w:val="24"/>
          <w:szCs w:val="24"/>
        </w:rPr>
        <w:t>om</w:t>
      </w:r>
      <w:r w:rsidR="00332A85" w:rsidRPr="00B70F67">
        <w:rPr>
          <w:rFonts w:ascii="Times New Roman" w:hAnsi="Times New Roman" w:cs="Times New Roman"/>
          <w:sz w:val="24"/>
          <w:szCs w:val="24"/>
        </w:rPr>
        <w:t xml:space="preserve"> </w:t>
      </w:r>
      <w:r w:rsidR="00C11B19" w:rsidRPr="00B70F67">
        <w:rPr>
          <w:rFonts w:ascii="Times New Roman" w:hAnsi="Times New Roman" w:cs="Times New Roman"/>
          <w:sz w:val="24"/>
          <w:szCs w:val="24"/>
        </w:rPr>
        <w:t xml:space="preserve">prijímateľ </w:t>
      </w:r>
      <w:r w:rsidRPr="00B70F67">
        <w:rPr>
          <w:rFonts w:ascii="Times New Roman" w:hAnsi="Times New Roman" w:cs="Times New Roman"/>
          <w:sz w:val="24"/>
          <w:szCs w:val="24"/>
        </w:rPr>
        <w:t>realizuje investičný zámer v priemyselnej výrob</w:t>
      </w:r>
      <w:r w:rsidR="000C6976" w:rsidRPr="00B70F67">
        <w:rPr>
          <w:rFonts w:ascii="Times New Roman" w:hAnsi="Times New Roman" w:cs="Times New Roman"/>
          <w:sz w:val="24"/>
          <w:szCs w:val="24"/>
        </w:rPr>
        <w:t>e</w:t>
      </w:r>
      <w:r w:rsidRPr="00B70F67">
        <w:rPr>
          <w:rFonts w:ascii="Times New Roman" w:hAnsi="Times New Roman" w:cs="Times New Roman"/>
          <w:sz w:val="24"/>
          <w:szCs w:val="24"/>
        </w:rPr>
        <w:t xml:space="preserve"> mimo hlavného miesta realizácie inves</w:t>
      </w:r>
      <w:r w:rsidR="00332A85" w:rsidRPr="00B70F67">
        <w:rPr>
          <w:rFonts w:ascii="Times New Roman" w:hAnsi="Times New Roman" w:cs="Times New Roman"/>
          <w:sz w:val="24"/>
          <w:szCs w:val="24"/>
        </w:rPr>
        <w:t>tičného zámeru; doplnkové miest</w:t>
      </w:r>
      <w:r w:rsidR="00931C9C" w:rsidRPr="00B70F67">
        <w:rPr>
          <w:rFonts w:ascii="Times New Roman" w:hAnsi="Times New Roman" w:cs="Times New Roman"/>
          <w:sz w:val="24"/>
          <w:szCs w:val="24"/>
        </w:rPr>
        <w:t>o</w:t>
      </w:r>
      <w:r w:rsidRPr="00B70F67">
        <w:rPr>
          <w:rFonts w:ascii="Times New Roman" w:hAnsi="Times New Roman" w:cs="Times New Roman"/>
          <w:sz w:val="24"/>
          <w:szCs w:val="24"/>
        </w:rPr>
        <w:t xml:space="preserve"> re</w:t>
      </w:r>
      <w:r w:rsidR="00332A85" w:rsidRPr="00B70F67">
        <w:rPr>
          <w:rFonts w:ascii="Times New Roman" w:hAnsi="Times New Roman" w:cs="Times New Roman"/>
          <w:sz w:val="24"/>
          <w:szCs w:val="24"/>
        </w:rPr>
        <w:t>alizácie investičného zámeru sa nachádza</w:t>
      </w:r>
      <w:r w:rsidR="00931C9C" w:rsidRPr="00B70F67">
        <w:rPr>
          <w:rFonts w:ascii="Times New Roman" w:hAnsi="Times New Roman" w:cs="Times New Roman"/>
          <w:sz w:val="24"/>
          <w:szCs w:val="24"/>
        </w:rPr>
        <w:t xml:space="preserve"> </w:t>
      </w:r>
      <w:r w:rsidRPr="00B70F67">
        <w:rPr>
          <w:rFonts w:ascii="Times New Roman" w:hAnsi="Times New Roman" w:cs="Times New Roman"/>
          <w:sz w:val="24"/>
          <w:szCs w:val="24"/>
        </w:rPr>
        <w:t>v prevádzkarni</w:t>
      </w:r>
      <w:r w:rsidR="00332A85" w:rsidRPr="00B70F67">
        <w:rPr>
          <w:rFonts w:ascii="Times New Roman" w:hAnsi="Times New Roman" w:cs="Times New Roman"/>
          <w:sz w:val="24"/>
          <w:szCs w:val="24"/>
        </w:rPr>
        <w:t xml:space="preserve"> dodávateľ</w:t>
      </w:r>
      <w:r w:rsidR="00931C9C" w:rsidRPr="00B70F67">
        <w:rPr>
          <w:rFonts w:ascii="Times New Roman" w:hAnsi="Times New Roman" w:cs="Times New Roman"/>
          <w:sz w:val="24"/>
          <w:szCs w:val="24"/>
        </w:rPr>
        <w:t>a</w:t>
      </w:r>
      <w:r w:rsidRPr="00B70F67">
        <w:rPr>
          <w:rFonts w:ascii="Times New Roman" w:hAnsi="Times New Roman" w:cs="Times New Roman"/>
          <w:sz w:val="24"/>
          <w:szCs w:val="24"/>
        </w:rPr>
        <w:t xml:space="preserve"> </w:t>
      </w:r>
      <w:r w:rsidR="00C11B19" w:rsidRPr="00B70F67">
        <w:rPr>
          <w:rFonts w:ascii="Times New Roman" w:hAnsi="Times New Roman" w:cs="Times New Roman"/>
          <w:sz w:val="24"/>
          <w:szCs w:val="24"/>
        </w:rPr>
        <w:t>prijímateľa</w:t>
      </w:r>
      <w:r w:rsidR="00332A85" w:rsidRPr="00B70F67">
        <w:rPr>
          <w:rFonts w:ascii="Times New Roman" w:hAnsi="Times New Roman" w:cs="Times New Roman"/>
          <w:sz w:val="24"/>
          <w:szCs w:val="24"/>
        </w:rPr>
        <w:t xml:space="preserve"> umiestnen</w:t>
      </w:r>
      <w:r w:rsidR="00931C9C" w:rsidRPr="00B70F67">
        <w:rPr>
          <w:rFonts w:ascii="Times New Roman" w:hAnsi="Times New Roman" w:cs="Times New Roman"/>
          <w:sz w:val="24"/>
          <w:szCs w:val="24"/>
        </w:rPr>
        <w:t>ej</w:t>
      </w:r>
      <w:r w:rsidRPr="00B70F67">
        <w:rPr>
          <w:rFonts w:ascii="Times New Roman" w:hAnsi="Times New Roman" w:cs="Times New Roman"/>
          <w:sz w:val="24"/>
          <w:szCs w:val="24"/>
        </w:rPr>
        <w:t xml:space="preserve"> </w:t>
      </w:r>
      <w:r w:rsidR="00332A85" w:rsidRPr="00B70F67">
        <w:rPr>
          <w:rFonts w:ascii="Times New Roman" w:hAnsi="Times New Roman" w:cs="Times New Roman"/>
          <w:sz w:val="24"/>
          <w:szCs w:val="24"/>
        </w:rPr>
        <w:t>v</w:t>
      </w:r>
      <w:r w:rsidR="00CE3F82" w:rsidRPr="00B70F67">
        <w:rPr>
          <w:rFonts w:ascii="Times New Roman" w:hAnsi="Times New Roman" w:cs="Times New Roman"/>
          <w:sz w:val="24"/>
          <w:szCs w:val="24"/>
        </w:rPr>
        <w:t xml:space="preserve"> </w:t>
      </w:r>
      <w:r w:rsidR="00931C9C" w:rsidRPr="00B70F67">
        <w:rPr>
          <w:rFonts w:ascii="Times New Roman" w:hAnsi="Times New Roman" w:cs="Times New Roman"/>
          <w:sz w:val="24"/>
          <w:szCs w:val="24"/>
        </w:rPr>
        <w:t xml:space="preserve">niektorom z okresov </w:t>
      </w:r>
      <w:r w:rsidRPr="00B70F67">
        <w:rPr>
          <w:rFonts w:ascii="Times New Roman" w:hAnsi="Times New Roman" w:cs="Times New Roman"/>
          <w:sz w:val="24"/>
          <w:szCs w:val="24"/>
        </w:rPr>
        <w:t>podporovan</w:t>
      </w:r>
      <w:r w:rsidR="00332A85" w:rsidRPr="00B70F67">
        <w:rPr>
          <w:rFonts w:ascii="Times New Roman" w:hAnsi="Times New Roman" w:cs="Times New Roman"/>
          <w:sz w:val="24"/>
          <w:szCs w:val="24"/>
        </w:rPr>
        <w:t>ých</w:t>
      </w:r>
      <w:r w:rsidRPr="00B70F67">
        <w:rPr>
          <w:rFonts w:ascii="Times New Roman" w:hAnsi="Times New Roman" w:cs="Times New Roman"/>
          <w:sz w:val="24"/>
          <w:szCs w:val="24"/>
        </w:rPr>
        <w:t xml:space="preserve"> </w:t>
      </w:r>
      <w:r w:rsidR="00332A85" w:rsidRPr="00B70F67">
        <w:rPr>
          <w:rFonts w:ascii="Times New Roman" w:hAnsi="Times New Roman" w:cs="Times New Roman"/>
          <w:sz w:val="24"/>
          <w:szCs w:val="24"/>
        </w:rPr>
        <w:t>podľa tohto zákona</w:t>
      </w:r>
      <w:r w:rsidR="00117C77" w:rsidRPr="00B70F67">
        <w:rPr>
          <w:rFonts w:ascii="Times New Roman" w:hAnsi="Times New Roman" w:cs="Times New Roman"/>
          <w:sz w:val="24"/>
          <w:szCs w:val="24"/>
        </w:rPr>
        <w:t xml:space="preserve"> rovnakou alebo vyššou</w:t>
      </w:r>
      <w:r w:rsidR="00012968" w:rsidRPr="00B70F67">
        <w:rPr>
          <w:rFonts w:ascii="Times New Roman" w:hAnsi="Times New Roman" w:cs="Times New Roman"/>
          <w:sz w:val="24"/>
          <w:szCs w:val="24"/>
        </w:rPr>
        <w:t xml:space="preserve"> maximálnou</w:t>
      </w:r>
      <w:r w:rsidR="00117C77" w:rsidRPr="00B70F67">
        <w:rPr>
          <w:rFonts w:ascii="Times New Roman" w:hAnsi="Times New Roman" w:cs="Times New Roman"/>
          <w:sz w:val="24"/>
          <w:szCs w:val="24"/>
        </w:rPr>
        <w:t xml:space="preserve"> intenzitou investičnej pomoci</w:t>
      </w:r>
      <w:r w:rsidR="00332A85" w:rsidRPr="00B70F67">
        <w:rPr>
          <w:rFonts w:ascii="Times New Roman" w:hAnsi="Times New Roman" w:cs="Times New Roman"/>
          <w:sz w:val="24"/>
          <w:szCs w:val="24"/>
        </w:rPr>
        <w:t>,</w:t>
      </w:r>
      <w:r w:rsidR="00931C9C" w:rsidRPr="00B70F67">
        <w:rPr>
          <w:rFonts w:ascii="Times New Roman" w:hAnsi="Times New Roman" w:cs="Times New Roman"/>
          <w:sz w:val="24"/>
          <w:szCs w:val="24"/>
        </w:rPr>
        <w:t xml:space="preserve"> pričom doplnkových miest realizácie </w:t>
      </w:r>
      <w:r w:rsidR="00BB5626" w:rsidRPr="00B70F67">
        <w:rPr>
          <w:rFonts w:ascii="Times New Roman" w:hAnsi="Times New Roman" w:cs="Times New Roman"/>
          <w:sz w:val="24"/>
          <w:szCs w:val="24"/>
        </w:rPr>
        <w:t xml:space="preserve">investičného zámeru </w:t>
      </w:r>
      <w:r w:rsidR="00931C9C" w:rsidRPr="00B70F67">
        <w:rPr>
          <w:rFonts w:ascii="Times New Roman" w:hAnsi="Times New Roman" w:cs="Times New Roman"/>
          <w:sz w:val="24"/>
          <w:szCs w:val="24"/>
        </w:rPr>
        <w:t>môže byť viac</w:t>
      </w:r>
      <w:r w:rsidR="00641B13" w:rsidRPr="00B70F67">
        <w:rPr>
          <w:rFonts w:ascii="Times New Roman" w:hAnsi="Times New Roman" w:cs="Times New Roman"/>
          <w:sz w:val="24"/>
          <w:szCs w:val="24"/>
        </w:rPr>
        <w:t xml:space="preserve"> ako jedno</w:t>
      </w:r>
      <w:r w:rsidR="000F74D1" w:rsidRPr="00B70F67">
        <w:rPr>
          <w:rFonts w:ascii="Times New Roman" w:hAnsi="Times New Roman" w:cs="Times New Roman"/>
          <w:sz w:val="24"/>
          <w:szCs w:val="24"/>
        </w:rPr>
        <w:t>,</w:t>
      </w:r>
    </w:p>
    <w:p w:rsidR="009C0E30" w:rsidRPr="00B70F67" w:rsidRDefault="009C0E30" w:rsidP="00ED7C7B">
      <w:pPr>
        <w:pStyle w:val="PSMENO"/>
        <w:numPr>
          <w:ilvl w:val="0"/>
          <w:numId w:val="4"/>
        </w:numPr>
        <w:spacing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začatím prác na investičnom zámere </w:t>
      </w:r>
      <w:r w:rsidR="00332A85" w:rsidRPr="00B70F67">
        <w:rPr>
          <w:rFonts w:ascii="Times New Roman" w:hAnsi="Times New Roman" w:cs="Times New Roman"/>
          <w:sz w:val="24"/>
          <w:szCs w:val="24"/>
        </w:rPr>
        <w:t xml:space="preserve">vznik právneho záväzku </w:t>
      </w:r>
      <w:r w:rsidR="00A71492" w:rsidRPr="00B70F67">
        <w:rPr>
          <w:rFonts w:ascii="Times New Roman" w:hAnsi="Times New Roman" w:cs="Times New Roman"/>
          <w:sz w:val="24"/>
          <w:szCs w:val="24"/>
        </w:rPr>
        <w:t>prijímateľa</w:t>
      </w:r>
      <w:r w:rsidR="00332A85" w:rsidRPr="00B70F67">
        <w:rPr>
          <w:rFonts w:ascii="Times New Roman" w:hAnsi="Times New Roman" w:cs="Times New Roman"/>
          <w:sz w:val="24"/>
          <w:szCs w:val="24"/>
        </w:rPr>
        <w:t>, na základe ktorého je realizácia investičného zámeru nezvratná</w:t>
      </w:r>
      <w:r w:rsidR="00C82B5E" w:rsidRPr="00B70F67">
        <w:rPr>
          <w:rFonts w:ascii="Times New Roman" w:hAnsi="Times New Roman" w:cs="Times New Roman"/>
          <w:sz w:val="24"/>
          <w:szCs w:val="24"/>
        </w:rPr>
        <w:t>, najmä</w:t>
      </w:r>
      <w:r w:rsidR="00332A85" w:rsidRPr="00B70F67">
        <w:rPr>
          <w:rFonts w:ascii="Times New Roman" w:hAnsi="Times New Roman" w:cs="Times New Roman"/>
          <w:sz w:val="24"/>
          <w:szCs w:val="24"/>
        </w:rPr>
        <w:t xml:space="preserve"> </w:t>
      </w:r>
      <w:r w:rsidRPr="00B70F67">
        <w:rPr>
          <w:rFonts w:ascii="Times New Roman" w:hAnsi="Times New Roman" w:cs="Times New Roman"/>
          <w:sz w:val="24"/>
          <w:szCs w:val="24"/>
        </w:rPr>
        <w:t>objednanie stavebných prác</w:t>
      </w:r>
      <w:r w:rsidR="00C82B5E" w:rsidRPr="00B70F67">
        <w:rPr>
          <w:rFonts w:ascii="Times New Roman" w:hAnsi="Times New Roman" w:cs="Times New Roman"/>
          <w:sz w:val="24"/>
          <w:szCs w:val="24"/>
        </w:rPr>
        <w:t xml:space="preserve">, </w:t>
      </w:r>
      <w:r w:rsidRPr="00B70F67">
        <w:rPr>
          <w:rFonts w:ascii="Times New Roman" w:hAnsi="Times New Roman" w:cs="Times New Roman"/>
          <w:sz w:val="24"/>
          <w:szCs w:val="24"/>
        </w:rPr>
        <w:t>objednanie dlhodobého hmotného majetku alebo dlhodobého nehmotného majetku alebo kúpa dlhodobého hmotného majetku alebo dlhodobého neh</w:t>
      </w:r>
      <w:r w:rsidR="00CE3F82" w:rsidRPr="00B70F67">
        <w:rPr>
          <w:rFonts w:ascii="Times New Roman" w:hAnsi="Times New Roman" w:cs="Times New Roman"/>
          <w:sz w:val="24"/>
          <w:szCs w:val="24"/>
        </w:rPr>
        <w:t xml:space="preserve">motného majetku; kúpa pozemku a </w:t>
      </w:r>
      <w:r w:rsidRPr="00B70F67">
        <w:rPr>
          <w:rFonts w:ascii="Times New Roman" w:hAnsi="Times New Roman" w:cs="Times New Roman"/>
          <w:sz w:val="24"/>
          <w:szCs w:val="24"/>
        </w:rPr>
        <w:t>prípravné práce, ako je vypracovanie štúdie uskutočniteľnosti a získanie povolení</w:t>
      </w:r>
      <w:r w:rsidR="004E3F4C" w:rsidRPr="00B70F67">
        <w:rPr>
          <w:rFonts w:ascii="Times New Roman" w:hAnsi="Times New Roman" w:cs="Times New Roman"/>
          <w:sz w:val="24"/>
          <w:szCs w:val="24"/>
        </w:rPr>
        <w:t>,</w:t>
      </w:r>
      <w:r w:rsidRPr="00B70F67">
        <w:rPr>
          <w:rStyle w:val="Odkaznapoznmkupodiarou"/>
          <w:rFonts w:ascii="Times New Roman" w:hAnsi="Times New Roman" w:cs="Times New Roman"/>
          <w:sz w:val="24"/>
          <w:szCs w:val="24"/>
        </w:rPr>
        <w:footnoteReference w:id="18"/>
      </w:r>
      <w:r w:rsidRPr="00B70F67">
        <w:rPr>
          <w:rFonts w:ascii="Times New Roman" w:hAnsi="Times New Roman" w:cs="Times New Roman"/>
          <w:sz w:val="24"/>
          <w:szCs w:val="24"/>
        </w:rPr>
        <w:t>) sa nepovažuje za začatie prác,</w:t>
      </w:r>
    </w:p>
    <w:p w:rsidR="009C0E30" w:rsidRPr="00B70F67" w:rsidRDefault="009C0E30" w:rsidP="00ED7C7B">
      <w:pPr>
        <w:pStyle w:val="PSMENO"/>
        <w:numPr>
          <w:ilvl w:val="0"/>
          <w:numId w:val="4"/>
        </w:numPr>
        <w:spacing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ukončením prác na investičnom zámere nadobudnutie právoplatnosti kolaudačného rozhodnutia na poslednú stavbu alebo vydanie povolenia stavebného úradu na uvedenie stavby alebo technológie, ktor</w:t>
      </w:r>
      <w:r w:rsidR="00DD26B9" w:rsidRPr="00B70F67">
        <w:rPr>
          <w:rFonts w:ascii="Times New Roman" w:hAnsi="Times New Roman" w:cs="Times New Roman"/>
          <w:sz w:val="24"/>
          <w:szCs w:val="24"/>
        </w:rPr>
        <w:t>á</w:t>
      </w:r>
      <w:r w:rsidRPr="00B70F67">
        <w:rPr>
          <w:rFonts w:ascii="Times New Roman" w:hAnsi="Times New Roman" w:cs="Times New Roman"/>
          <w:sz w:val="24"/>
          <w:szCs w:val="24"/>
        </w:rPr>
        <w:t xml:space="preserve"> </w:t>
      </w:r>
      <w:r w:rsidR="00DD26B9" w:rsidRPr="00B70F67">
        <w:rPr>
          <w:rFonts w:ascii="Times New Roman" w:hAnsi="Times New Roman" w:cs="Times New Roman"/>
          <w:sz w:val="24"/>
          <w:szCs w:val="24"/>
        </w:rPr>
        <w:t xml:space="preserve">je súčasťou </w:t>
      </w:r>
      <w:r w:rsidR="00CE6F24" w:rsidRPr="00B70F67">
        <w:rPr>
          <w:rFonts w:ascii="Times New Roman" w:hAnsi="Times New Roman" w:cs="Times New Roman"/>
          <w:sz w:val="24"/>
          <w:szCs w:val="24"/>
        </w:rPr>
        <w:t xml:space="preserve">oprávnených </w:t>
      </w:r>
      <w:r w:rsidR="000B1DB9" w:rsidRPr="00B70F67">
        <w:rPr>
          <w:rFonts w:ascii="Times New Roman" w:hAnsi="Times New Roman" w:cs="Times New Roman"/>
          <w:sz w:val="24"/>
          <w:szCs w:val="24"/>
        </w:rPr>
        <w:t xml:space="preserve">investičných </w:t>
      </w:r>
      <w:r w:rsidR="00641B13" w:rsidRPr="00B70F67">
        <w:rPr>
          <w:rFonts w:ascii="Times New Roman" w:hAnsi="Times New Roman" w:cs="Times New Roman"/>
          <w:sz w:val="24"/>
          <w:szCs w:val="24"/>
        </w:rPr>
        <w:t>nákladov</w:t>
      </w:r>
      <w:r w:rsidRPr="00B70F67">
        <w:rPr>
          <w:rFonts w:ascii="Times New Roman" w:hAnsi="Times New Roman" w:cs="Times New Roman"/>
          <w:sz w:val="24"/>
          <w:szCs w:val="24"/>
        </w:rPr>
        <w:t xml:space="preserve">, do trvalej prevádzky, alebo úhrada poslednej faktúry za obstaraný dlhodobý hmotný majetok alebo dlhodobý nehmotný majetok, </w:t>
      </w:r>
      <w:r w:rsidR="00DF37D7" w:rsidRPr="00B70F67">
        <w:rPr>
          <w:rFonts w:ascii="Times New Roman" w:hAnsi="Times New Roman" w:cs="Times New Roman"/>
          <w:sz w:val="24"/>
          <w:szCs w:val="24"/>
        </w:rPr>
        <w:t>ak súčasťou oprávnených</w:t>
      </w:r>
      <w:r w:rsidR="00CE6F24" w:rsidRPr="00B70F67">
        <w:rPr>
          <w:rFonts w:ascii="Times New Roman" w:hAnsi="Times New Roman" w:cs="Times New Roman"/>
          <w:sz w:val="24"/>
          <w:szCs w:val="24"/>
        </w:rPr>
        <w:t xml:space="preserve"> </w:t>
      </w:r>
      <w:r w:rsidR="000B1DB9" w:rsidRPr="00B70F67">
        <w:rPr>
          <w:rFonts w:ascii="Times New Roman" w:hAnsi="Times New Roman" w:cs="Times New Roman"/>
          <w:sz w:val="24"/>
          <w:szCs w:val="24"/>
        </w:rPr>
        <w:t>investičných</w:t>
      </w:r>
      <w:r w:rsidR="00DF37D7" w:rsidRPr="00B70F67">
        <w:rPr>
          <w:rFonts w:ascii="Times New Roman" w:hAnsi="Times New Roman" w:cs="Times New Roman"/>
          <w:sz w:val="24"/>
          <w:szCs w:val="24"/>
        </w:rPr>
        <w:t xml:space="preserve"> nákladov</w:t>
      </w:r>
      <w:r w:rsidRPr="00B70F67">
        <w:rPr>
          <w:rFonts w:ascii="Times New Roman" w:hAnsi="Times New Roman" w:cs="Times New Roman"/>
          <w:sz w:val="24"/>
          <w:szCs w:val="24"/>
        </w:rPr>
        <w:t xml:space="preserve"> nie sú náklady na stavbu alebo technológie, ktorých užívanie je podmienené vydaním kolaudačného rozhodnutia alebo povolenia na uvedenie stavby alebo technológie do trvalej prevádzky,</w:t>
      </w:r>
    </w:p>
    <w:p w:rsidR="00E702E7" w:rsidRPr="00B70F67" w:rsidRDefault="007764A9" w:rsidP="00ED7C7B">
      <w:pPr>
        <w:pStyle w:val="PSMENO"/>
        <w:numPr>
          <w:ilvl w:val="0"/>
          <w:numId w:val="4"/>
        </w:numPr>
        <w:spacing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dňom</w:t>
      </w:r>
      <w:r w:rsidR="009C2520" w:rsidRPr="00B70F67">
        <w:rPr>
          <w:rFonts w:ascii="Times New Roman" w:hAnsi="Times New Roman" w:cs="Times New Roman"/>
          <w:sz w:val="24"/>
          <w:szCs w:val="24"/>
        </w:rPr>
        <w:t xml:space="preserve"> </w:t>
      </w:r>
      <w:r w:rsidR="004E0ECA" w:rsidRPr="00B70F67">
        <w:rPr>
          <w:rFonts w:ascii="Times New Roman" w:hAnsi="Times New Roman" w:cs="Times New Roman"/>
          <w:sz w:val="24"/>
          <w:szCs w:val="24"/>
        </w:rPr>
        <w:t>vytvoreni</w:t>
      </w:r>
      <w:r w:rsidR="009C2520" w:rsidRPr="00B70F67">
        <w:rPr>
          <w:rFonts w:ascii="Times New Roman" w:hAnsi="Times New Roman" w:cs="Times New Roman"/>
          <w:sz w:val="24"/>
          <w:szCs w:val="24"/>
        </w:rPr>
        <w:t>a</w:t>
      </w:r>
      <w:r w:rsidR="004E0ECA" w:rsidRPr="00B70F67">
        <w:rPr>
          <w:rFonts w:ascii="Times New Roman" w:hAnsi="Times New Roman" w:cs="Times New Roman"/>
          <w:sz w:val="24"/>
          <w:szCs w:val="24"/>
        </w:rPr>
        <w:t xml:space="preserve"> </w:t>
      </w:r>
      <w:r w:rsidR="00CF2E1F" w:rsidRPr="00B70F67">
        <w:rPr>
          <w:rFonts w:ascii="Times New Roman" w:hAnsi="Times New Roman" w:cs="Times New Roman"/>
          <w:sz w:val="24"/>
          <w:szCs w:val="24"/>
        </w:rPr>
        <w:t>nového pracovného miesta</w:t>
      </w:r>
      <w:r w:rsidR="00E702E7" w:rsidRPr="00B70F67">
        <w:rPr>
          <w:rFonts w:ascii="Times New Roman" w:hAnsi="Times New Roman" w:cs="Times New Roman"/>
          <w:sz w:val="24"/>
          <w:szCs w:val="24"/>
        </w:rPr>
        <w:t xml:space="preserve"> </w:t>
      </w:r>
      <w:r w:rsidR="00DA17B2" w:rsidRPr="00B70F67">
        <w:rPr>
          <w:rFonts w:ascii="Times New Roman" w:hAnsi="Times New Roman" w:cs="Times New Roman"/>
          <w:sz w:val="24"/>
          <w:szCs w:val="24"/>
        </w:rPr>
        <w:t xml:space="preserve">deň </w:t>
      </w:r>
      <w:r w:rsidR="00CF2E1F" w:rsidRPr="00B70F67">
        <w:rPr>
          <w:rFonts w:ascii="Times New Roman" w:hAnsi="Times New Roman" w:cs="Times New Roman"/>
          <w:sz w:val="24"/>
          <w:szCs w:val="24"/>
        </w:rPr>
        <w:t>nástup</w:t>
      </w:r>
      <w:r w:rsidR="00DA17B2" w:rsidRPr="00B70F67">
        <w:rPr>
          <w:rFonts w:ascii="Times New Roman" w:hAnsi="Times New Roman" w:cs="Times New Roman"/>
          <w:sz w:val="24"/>
          <w:szCs w:val="24"/>
        </w:rPr>
        <w:t>u</w:t>
      </w:r>
      <w:r w:rsidR="00CF2E1F" w:rsidRPr="00B70F67">
        <w:rPr>
          <w:rFonts w:ascii="Times New Roman" w:hAnsi="Times New Roman" w:cs="Times New Roman"/>
          <w:sz w:val="24"/>
          <w:szCs w:val="24"/>
        </w:rPr>
        <w:t xml:space="preserve"> z</w:t>
      </w:r>
      <w:r w:rsidR="00CE4963" w:rsidRPr="00B70F67">
        <w:rPr>
          <w:rFonts w:ascii="Times New Roman" w:hAnsi="Times New Roman" w:cs="Times New Roman"/>
          <w:sz w:val="24"/>
          <w:szCs w:val="24"/>
        </w:rPr>
        <w:t xml:space="preserve">amestnanca </w:t>
      </w:r>
      <w:r w:rsidR="001B14A3" w:rsidRPr="00B70F67">
        <w:rPr>
          <w:rFonts w:ascii="Times New Roman" w:hAnsi="Times New Roman" w:cs="Times New Roman"/>
          <w:sz w:val="24"/>
          <w:szCs w:val="24"/>
        </w:rPr>
        <w:t>do práce v </w:t>
      </w:r>
      <w:r w:rsidR="006330EE" w:rsidRPr="00B70F67">
        <w:rPr>
          <w:rFonts w:ascii="Times New Roman" w:hAnsi="Times New Roman" w:cs="Times New Roman"/>
          <w:sz w:val="24"/>
          <w:szCs w:val="24"/>
        </w:rPr>
        <w:t>súlade s </w:t>
      </w:r>
      <w:r w:rsidR="00CE4963" w:rsidRPr="00B70F67">
        <w:rPr>
          <w:rFonts w:ascii="Times New Roman" w:hAnsi="Times New Roman" w:cs="Times New Roman"/>
          <w:sz w:val="24"/>
          <w:szCs w:val="24"/>
        </w:rPr>
        <w:t xml:space="preserve">pracovnou zmluvou uzatvorenou </w:t>
      </w:r>
      <w:r w:rsidR="00A71492" w:rsidRPr="00B70F67">
        <w:rPr>
          <w:rFonts w:ascii="Times New Roman" w:hAnsi="Times New Roman" w:cs="Times New Roman"/>
          <w:sz w:val="24"/>
          <w:szCs w:val="24"/>
        </w:rPr>
        <w:t xml:space="preserve">v </w:t>
      </w:r>
      <w:r w:rsidR="00BF7D29" w:rsidRPr="00B70F67">
        <w:rPr>
          <w:rFonts w:ascii="Times New Roman" w:hAnsi="Times New Roman" w:cs="Times New Roman"/>
          <w:sz w:val="24"/>
          <w:szCs w:val="24"/>
        </w:rPr>
        <w:t>priamej súvislosti s</w:t>
      </w:r>
      <w:r w:rsidR="00A71492" w:rsidRPr="00B70F67">
        <w:rPr>
          <w:rFonts w:ascii="Times New Roman" w:hAnsi="Times New Roman" w:cs="Times New Roman"/>
          <w:sz w:val="24"/>
          <w:szCs w:val="24"/>
        </w:rPr>
        <w:t xml:space="preserve"> </w:t>
      </w:r>
      <w:r w:rsidR="00CE4963" w:rsidRPr="00B70F67">
        <w:rPr>
          <w:rFonts w:ascii="Times New Roman" w:hAnsi="Times New Roman" w:cs="Times New Roman"/>
          <w:sz w:val="24"/>
          <w:szCs w:val="24"/>
        </w:rPr>
        <w:t xml:space="preserve">realizáciou </w:t>
      </w:r>
      <w:r w:rsidR="00BF7D29" w:rsidRPr="00B70F67">
        <w:rPr>
          <w:rFonts w:ascii="Times New Roman" w:hAnsi="Times New Roman" w:cs="Times New Roman"/>
          <w:sz w:val="24"/>
          <w:szCs w:val="24"/>
        </w:rPr>
        <w:t>investičn</w:t>
      </w:r>
      <w:r w:rsidR="00CE4963" w:rsidRPr="00B70F67">
        <w:rPr>
          <w:rFonts w:ascii="Times New Roman" w:hAnsi="Times New Roman" w:cs="Times New Roman"/>
          <w:sz w:val="24"/>
          <w:szCs w:val="24"/>
        </w:rPr>
        <w:t>ého</w:t>
      </w:r>
      <w:r w:rsidR="00BF7D29" w:rsidRPr="00B70F67">
        <w:rPr>
          <w:rFonts w:ascii="Times New Roman" w:hAnsi="Times New Roman" w:cs="Times New Roman"/>
          <w:sz w:val="24"/>
          <w:szCs w:val="24"/>
        </w:rPr>
        <w:t xml:space="preserve"> zámer</w:t>
      </w:r>
      <w:r w:rsidR="00CE4963" w:rsidRPr="00B70F67">
        <w:rPr>
          <w:rFonts w:ascii="Times New Roman" w:hAnsi="Times New Roman" w:cs="Times New Roman"/>
          <w:sz w:val="24"/>
          <w:szCs w:val="24"/>
        </w:rPr>
        <w:t>u</w:t>
      </w:r>
      <w:r w:rsidR="00952D8D" w:rsidRPr="00B70F67">
        <w:rPr>
          <w:rFonts w:ascii="Times New Roman" w:hAnsi="Times New Roman" w:cs="Times New Roman"/>
          <w:sz w:val="24"/>
          <w:szCs w:val="24"/>
        </w:rPr>
        <w:t xml:space="preserve">, ak zamestnanec vykonáva pre </w:t>
      </w:r>
      <w:r w:rsidR="00A71492" w:rsidRPr="00B70F67">
        <w:rPr>
          <w:rFonts w:ascii="Times New Roman" w:hAnsi="Times New Roman" w:cs="Times New Roman"/>
          <w:sz w:val="24"/>
          <w:szCs w:val="24"/>
        </w:rPr>
        <w:t>prijímateľa</w:t>
      </w:r>
      <w:r w:rsidR="00952D8D" w:rsidRPr="00B70F67">
        <w:rPr>
          <w:rFonts w:ascii="Times New Roman" w:hAnsi="Times New Roman" w:cs="Times New Roman"/>
          <w:sz w:val="24"/>
          <w:szCs w:val="24"/>
        </w:rPr>
        <w:t xml:space="preserve"> závislú prácu</w:t>
      </w:r>
      <w:r w:rsidR="00BC34F3" w:rsidRPr="00B70F67">
        <w:rPr>
          <w:rFonts w:ascii="Times New Roman" w:hAnsi="Times New Roman" w:cs="Times New Roman"/>
          <w:sz w:val="24"/>
          <w:szCs w:val="24"/>
        </w:rPr>
        <w:t xml:space="preserve">; </w:t>
      </w:r>
      <w:r w:rsidR="00BC34F3" w:rsidRPr="00B70F67">
        <w:rPr>
          <w:rFonts w:ascii="Times New Roman" w:hAnsi="Times New Roman"/>
          <w:sz w:val="24"/>
          <w:szCs w:val="24"/>
        </w:rPr>
        <w:t>pracovné miesta vytvorené pred podaním žiadosti o investičnú pomoc na ministerstvo hospodárstva sa nepovažujú za pracovné miesta vytvorené v priamej súvislosti s investičným zámerom</w:t>
      </w:r>
      <w:r w:rsidR="00A71492" w:rsidRPr="00B70F67">
        <w:rPr>
          <w:rFonts w:ascii="Times New Roman" w:hAnsi="Times New Roman"/>
          <w:sz w:val="24"/>
          <w:szCs w:val="24"/>
        </w:rPr>
        <w:t>,</w:t>
      </w:r>
    </w:p>
    <w:p w:rsidR="009C0E30" w:rsidRPr="00B70F67" w:rsidRDefault="004A00EF" w:rsidP="00ED7C7B">
      <w:pPr>
        <w:pStyle w:val="PSMENO"/>
        <w:numPr>
          <w:ilvl w:val="0"/>
          <w:numId w:val="4"/>
        </w:numPr>
        <w:spacing w:after="200"/>
        <w:ind w:left="709" w:hanging="425"/>
        <w:jc w:val="both"/>
        <w:rPr>
          <w:rFonts w:ascii="Times New Roman" w:hAnsi="Times New Roman" w:cs="Times New Roman"/>
          <w:sz w:val="24"/>
          <w:szCs w:val="24"/>
        </w:rPr>
      </w:pPr>
      <w:r w:rsidRPr="00B70F67">
        <w:rPr>
          <w:rFonts w:ascii="Times New Roman" w:hAnsi="Times New Roman"/>
          <w:sz w:val="24"/>
          <w:szCs w:val="24"/>
        </w:rPr>
        <w:t>čistým nárastom pracovných miest čistý nárast počtu pracovných miest p</w:t>
      </w:r>
      <w:r w:rsidR="00A71492" w:rsidRPr="00B70F67">
        <w:rPr>
          <w:rFonts w:ascii="Times New Roman" w:hAnsi="Times New Roman"/>
          <w:sz w:val="24"/>
          <w:szCs w:val="24"/>
        </w:rPr>
        <w:t xml:space="preserve">ri porovnaní pracovných miest v prevádzkarni s </w:t>
      </w:r>
      <w:r w:rsidRPr="00B70F67">
        <w:rPr>
          <w:rFonts w:ascii="Times New Roman" w:hAnsi="Times New Roman"/>
          <w:sz w:val="24"/>
          <w:szCs w:val="24"/>
        </w:rPr>
        <w:t>priemerom za posledných 12 mesiacov bezprostredne predchádz</w:t>
      </w:r>
      <w:r w:rsidR="00A71492" w:rsidRPr="00B70F67">
        <w:rPr>
          <w:rFonts w:ascii="Times New Roman" w:hAnsi="Times New Roman"/>
          <w:sz w:val="24"/>
          <w:szCs w:val="24"/>
        </w:rPr>
        <w:t xml:space="preserve">ajúcich kalendárnemu mesiacu, v </w:t>
      </w:r>
      <w:r w:rsidRPr="00B70F67">
        <w:rPr>
          <w:rFonts w:ascii="Times New Roman" w:hAnsi="Times New Roman"/>
          <w:sz w:val="24"/>
          <w:szCs w:val="24"/>
        </w:rPr>
        <w:t>ktorom bola žiadosť o investičnú pomoc podaná na ministerstvo hospodárstva; počet pracovných miest znamená počet osôb zamestnaný</w:t>
      </w:r>
      <w:r w:rsidR="00A71492" w:rsidRPr="00B70F67">
        <w:rPr>
          <w:rFonts w:ascii="Times New Roman" w:hAnsi="Times New Roman"/>
          <w:sz w:val="24"/>
          <w:szCs w:val="24"/>
        </w:rPr>
        <w:t xml:space="preserve">ch počas relevantného obdobia v </w:t>
      </w:r>
      <w:r w:rsidRPr="00B70F67">
        <w:rPr>
          <w:rFonts w:ascii="Times New Roman" w:hAnsi="Times New Roman"/>
          <w:sz w:val="24"/>
          <w:szCs w:val="24"/>
        </w:rPr>
        <w:t>prevádzkarni na výkon závislej práce v pracovnom pomere na ustanovený týždenný pracovný čas alebo na kratší pracovný čas, pričom pracovné miesta, ktoré zanikli počas obdobia 12 mesiacov, sa odpočítajú od počtu pracovných miest vytvor</w:t>
      </w:r>
      <w:r w:rsidR="00FD6408" w:rsidRPr="00B70F67">
        <w:rPr>
          <w:rFonts w:ascii="Times New Roman" w:hAnsi="Times New Roman"/>
          <w:sz w:val="24"/>
          <w:szCs w:val="24"/>
        </w:rPr>
        <w:t>ených počas toho istého obdobia a</w:t>
      </w:r>
      <w:r w:rsidRPr="00B70F67">
        <w:rPr>
          <w:rFonts w:ascii="Times New Roman" w:hAnsi="Times New Roman"/>
          <w:sz w:val="24"/>
          <w:szCs w:val="24"/>
        </w:rPr>
        <w:t xml:space="preserve"> počet osôb zamestnaných na kratší pracovný čas ako je ustanovený týždenný pracovný čas sa do celkového počtu pracovných miest započítava ako podiel pracovných jednotiek vo vzťahu k ustanovenému týždennému pracovnému času</w:t>
      </w:r>
      <w:r w:rsidR="00BC34F3" w:rsidRPr="00B70F67">
        <w:rPr>
          <w:rFonts w:ascii="Times New Roman" w:hAnsi="Times New Roman"/>
          <w:sz w:val="24"/>
          <w:szCs w:val="24"/>
        </w:rPr>
        <w:t>,</w:t>
      </w:r>
    </w:p>
    <w:p w:rsidR="009C0E30" w:rsidRPr="00B70F67" w:rsidRDefault="006E2F46" w:rsidP="00D67617">
      <w:pPr>
        <w:pStyle w:val="PSMENO"/>
        <w:numPr>
          <w:ilvl w:val="0"/>
          <w:numId w:val="4"/>
        </w:numPr>
        <w:spacing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lastRenderedPageBreak/>
        <w:t xml:space="preserve">dňom </w:t>
      </w:r>
      <w:r w:rsidR="009C0E30" w:rsidRPr="00B70F67">
        <w:rPr>
          <w:rFonts w:ascii="Times New Roman" w:hAnsi="Times New Roman" w:cs="Times New Roman"/>
          <w:sz w:val="24"/>
          <w:szCs w:val="24"/>
        </w:rPr>
        <w:t xml:space="preserve">poskytnutia investičnej pomoci deň </w:t>
      </w:r>
      <w:r w:rsidR="000C6976" w:rsidRPr="00B70F67">
        <w:rPr>
          <w:rFonts w:ascii="Times New Roman" w:hAnsi="Times New Roman" w:cs="Times New Roman"/>
          <w:sz w:val="24"/>
          <w:szCs w:val="24"/>
        </w:rPr>
        <w:t xml:space="preserve">vydania </w:t>
      </w:r>
      <w:r w:rsidR="00A71492" w:rsidRPr="00B70F67">
        <w:rPr>
          <w:rFonts w:ascii="Times New Roman" w:hAnsi="Times New Roman" w:cs="Times New Roman"/>
          <w:sz w:val="24"/>
          <w:szCs w:val="24"/>
        </w:rPr>
        <w:t xml:space="preserve">rozhodnutia o </w:t>
      </w:r>
      <w:r w:rsidR="009C0E30" w:rsidRPr="00B70F67">
        <w:rPr>
          <w:rFonts w:ascii="Times New Roman" w:hAnsi="Times New Roman" w:cs="Times New Roman"/>
          <w:sz w:val="24"/>
          <w:szCs w:val="24"/>
        </w:rPr>
        <w:t>poskytnutí investičnej pomoci,</w:t>
      </w:r>
    </w:p>
    <w:p w:rsidR="00562BEE" w:rsidRPr="00B70F67" w:rsidRDefault="006E2F46" w:rsidP="00D67617">
      <w:pPr>
        <w:pStyle w:val="PSMENO"/>
        <w:numPr>
          <w:ilvl w:val="0"/>
          <w:numId w:val="4"/>
        </w:numPr>
        <w:spacing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dňom</w:t>
      </w:r>
      <w:r w:rsidR="00562BEE" w:rsidRPr="00B70F67">
        <w:rPr>
          <w:rFonts w:ascii="Times New Roman" w:hAnsi="Times New Roman" w:cs="Times New Roman"/>
          <w:sz w:val="24"/>
          <w:szCs w:val="24"/>
        </w:rPr>
        <w:t xml:space="preserve"> nadobudnutia právoplatnosti rozhodnutia o poskytnutí investičnej pomoci, rozhodnutia o zmene rozhodnutia o </w:t>
      </w:r>
      <w:r w:rsidR="009C54D9" w:rsidRPr="00B70F67">
        <w:rPr>
          <w:rFonts w:ascii="Times New Roman" w:hAnsi="Times New Roman" w:cs="Times New Roman"/>
          <w:sz w:val="24"/>
          <w:szCs w:val="24"/>
        </w:rPr>
        <w:t>poskytnutí investičnej pomoci a</w:t>
      </w:r>
      <w:r w:rsidRPr="00B70F67">
        <w:rPr>
          <w:rFonts w:ascii="Times New Roman" w:hAnsi="Times New Roman" w:cs="Times New Roman"/>
          <w:sz w:val="24"/>
          <w:szCs w:val="24"/>
        </w:rPr>
        <w:t> </w:t>
      </w:r>
      <w:r w:rsidR="00562BEE" w:rsidRPr="00B70F67">
        <w:rPr>
          <w:rFonts w:ascii="Times New Roman" w:hAnsi="Times New Roman" w:cs="Times New Roman"/>
          <w:sz w:val="24"/>
          <w:szCs w:val="24"/>
        </w:rPr>
        <w:t>rozhodnutia</w:t>
      </w:r>
      <w:r w:rsidRPr="00B70F67">
        <w:rPr>
          <w:rFonts w:ascii="Times New Roman" w:hAnsi="Times New Roman" w:cs="Times New Roman"/>
          <w:sz w:val="24"/>
          <w:szCs w:val="24"/>
        </w:rPr>
        <w:t xml:space="preserve"> </w:t>
      </w:r>
      <w:r w:rsidR="00562BEE" w:rsidRPr="00B70F67">
        <w:rPr>
          <w:rFonts w:ascii="Times New Roman" w:hAnsi="Times New Roman" w:cs="Times New Roman"/>
          <w:sz w:val="24"/>
          <w:szCs w:val="24"/>
        </w:rPr>
        <w:t>o zrušení rozhodnutia o poskytnutí investičnej pomoci</w:t>
      </w:r>
      <w:r w:rsidR="008319E8" w:rsidRPr="00B70F67">
        <w:rPr>
          <w:rFonts w:ascii="Times New Roman" w:hAnsi="Times New Roman" w:cs="Times New Roman"/>
          <w:sz w:val="24"/>
          <w:szCs w:val="24"/>
        </w:rPr>
        <w:t xml:space="preserve"> deň doručenia rozhodnutia </w:t>
      </w:r>
      <w:r w:rsidR="00A71492" w:rsidRPr="00B70F67">
        <w:rPr>
          <w:rFonts w:ascii="Times New Roman" w:hAnsi="Times New Roman" w:cs="Times New Roman"/>
          <w:sz w:val="24"/>
          <w:szCs w:val="24"/>
        </w:rPr>
        <w:t>prijímateľovi</w:t>
      </w:r>
      <w:r w:rsidR="002A1A33" w:rsidRPr="00B70F67">
        <w:rPr>
          <w:rFonts w:ascii="Times New Roman" w:hAnsi="Times New Roman" w:cs="Times New Roman"/>
          <w:sz w:val="24"/>
          <w:szCs w:val="24"/>
        </w:rPr>
        <w:t>,</w:t>
      </w:r>
    </w:p>
    <w:p w:rsidR="009C0E30" w:rsidRPr="00B70F67" w:rsidRDefault="009C0E30" w:rsidP="00D67617">
      <w:pPr>
        <w:pStyle w:val="PSMENO"/>
        <w:numPr>
          <w:ilvl w:val="0"/>
          <w:numId w:val="4"/>
        </w:numPr>
        <w:spacing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intenzitou investičnej pomoci percentuálny podiel celkovej </w:t>
      </w:r>
      <w:r w:rsidR="006E21CB" w:rsidRPr="00B70F67">
        <w:rPr>
          <w:rFonts w:ascii="Times New Roman" w:hAnsi="Times New Roman" w:cs="Times New Roman"/>
          <w:sz w:val="24"/>
          <w:szCs w:val="24"/>
        </w:rPr>
        <w:t>diskontovanej</w:t>
      </w:r>
      <w:r w:rsidRPr="00B70F67">
        <w:rPr>
          <w:rFonts w:ascii="Times New Roman" w:hAnsi="Times New Roman" w:cs="Times New Roman"/>
          <w:sz w:val="24"/>
          <w:szCs w:val="24"/>
        </w:rPr>
        <w:t xml:space="preserve"> výšky investičnej pomoci k celkovej </w:t>
      </w:r>
      <w:r w:rsidR="006E21CB" w:rsidRPr="00B70F67">
        <w:rPr>
          <w:rFonts w:ascii="Times New Roman" w:hAnsi="Times New Roman" w:cs="Times New Roman"/>
          <w:sz w:val="24"/>
          <w:szCs w:val="24"/>
        </w:rPr>
        <w:t>diskontovanej</w:t>
      </w:r>
      <w:r w:rsidRPr="00B70F67">
        <w:rPr>
          <w:rFonts w:ascii="Times New Roman" w:hAnsi="Times New Roman" w:cs="Times New Roman"/>
          <w:sz w:val="24"/>
          <w:szCs w:val="24"/>
        </w:rPr>
        <w:t xml:space="preserve"> výške oprávnených nákladov súvisiacich s realizáciou investičného zámeru; intenzita investičnej pomoci je vyjadrená ekvivalentom hrubého grantu, ktorý predstavuje výšku investičnej pomoci pred zaplatením dane z príjmov,</w:t>
      </w:r>
    </w:p>
    <w:p w:rsidR="00291920" w:rsidRPr="00B70F67" w:rsidRDefault="009C0E30" w:rsidP="00D67617">
      <w:pPr>
        <w:pStyle w:val="PSMENO"/>
        <w:numPr>
          <w:ilvl w:val="0"/>
          <w:numId w:val="4"/>
        </w:numPr>
        <w:spacing w:after="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mierou nezamestnanosti priemerná mie</w:t>
      </w:r>
      <w:r w:rsidR="002D0A80" w:rsidRPr="00B70F67">
        <w:rPr>
          <w:rFonts w:ascii="Times New Roman" w:hAnsi="Times New Roman" w:cs="Times New Roman"/>
          <w:sz w:val="24"/>
          <w:szCs w:val="24"/>
        </w:rPr>
        <w:t>ra nezamestnanosti vypočítaná z </w:t>
      </w:r>
      <w:r w:rsidRPr="00B70F67">
        <w:rPr>
          <w:rFonts w:ascii="Times New Roman" w:hAnsi="Times New Roman" w:cs="Times New Roman"/>
          <w:sz w:val="24"/>
          <w:szCs w:val="24"/>
        </w:rPr>
        <w:t>disponibilného počtu uchádzačov o zamestnanie zver</w:t>
      </w:r>
      <w:r w:rsidR="006D6548" w:rsidRPr="00B70F67">
        <w:rPr>
          <w:rFonts w:ascii="Times New Roman" w:hAnsi="Times New Roman" w:cs="Times New Roman"/>
          <w:sz w:val="24"/>
          <w:szCs w:val="24"/>
        </w:rPr>
        <w:t>ejnená v štatistických údajoch ústredia práce</w:t>
      </w:r>
      <w:r w:rsidRPr="00B70F67">
        <w:rPr>
          <w:rFonts w:ascii="Times New Roman" w:hAnsi="Times New Roman" w:cs="Times New Roman"/>
          <w:sz w:val="24"/>
          <w:szCs w:val="24"/>
        </w:rPr>
        <w:t>.</w:t>
      </w:r>
    </w:p>
    <w:p w:rsidR="009C0E30" w:rsidRPr="00B70F67" w:rsidRDefault="009C0E30" w:rsidP="00D10072">
      <w:pPr>
        <w:pStyle w:val="Nadpis2"/>
        <w:spacing w:after="0"/>
        <w:ind w:left="284" w:firstLine="0"/>
        <w:rPr>
          <w:rFonts w:ascii="Times New Roman" w:hAnsi="Times New Roman" w:cs="Times New Roman"/>
          <w:sz w:val="24"/>
          <w:szCs w:val="24"/>
        </w:rPr>
      </w:pPr>
    </w:p>
    <w:p w:rsidR="009C0E30" w:rsidRPr="00B70F67" w:rsidRDefault="009C0E30" w:rsidP="00D10072">
      <w:pPr>
        <w:pStyle w:val="Nadpis2"/>
        <w:numPr>
          <w:ilvl w:val="0"/>
          <w:numId w:val="0"/>
        </w:numPr>
        <w:spacing w:before="0"/>
        <w:rPr>
          <w:rFonts w:ascii="Times New Roman" w:hAnsi="Times New Roman" w:cs="Times New Roman"/>
          <w:b w:val="0"/>
          <w:sz w:val="24"/>
          <w:szCs w:val="24"/>
        </w:rPr>
      </w:pPr>
      <w:r w:rsidRPr="00B70F67">
        <w:rPr>
          <w:rFonts w:ascii="Times New Roman" w:hAnsi="Times New Roman" w:cs="Times New Roman"/>
          <w:b w:val="0"/>
          <w:sz w:val="24"/>
          <w:szCs w:val="24"/>
        </w:rPr>
        <w:t>Oprávnené náklady</w:t>
      </w:r>
    </w:p>
    <w:p w:rsidR="009C0E30" w:rsidRPr="00B70F67" w:rsidRDefault="006D6548" w:rsidP="00E97DD1">
      <w:pPr>
        <w:pStyle w:val="ODSEK"/>
        <w:numPr>
          <w:ilvl w:val="0"/>
          <w:numId w:val="52"/>
        </w:numPr>
        <w:spacing w:before="120"/>
        <w:ind w:left="709" w:hanging="425"/>
        <w:jc w:val="both"/>
        <w:rPr>
          <w:rFonts w:ascii="Times New Roman" w:hAnsi="Times New Roman" w:cs="Times New Roman"/>
          <w:sz w:val="24"/>
          <w:szCs w:val="24"/>
        </w:rPr>
      </w:pPr>
      <w:r w:rsidRPr="00B70F67">
        <w:rPr>
          <w:rFonts w:ascii="Times New Roman" w:hAnsi="Times New Roman" w:cs="Times New Roman"/>
          <w:sz w:val="24"/>
          <w:szCs w:val="24"/>
        </w:rPr>
        <w:t>Oprávnenými nákladmi vynaloženými</w:t>
      </w:r>
      <w:r w:rsidR="004A314B" w:rsidRPr="00B70F67">
        <w:rPr>
          <w:rFonts w:ascii="Times New Roman" w:hAnsi="Times New Roman" w:cs="Times New Roman"/>
          <w:sz w:val="24"/>
          <w:szCs w:val="24"/>
        </w:rPr>
        <w:t xml:space="preserve"> v priamej súvislosti s </w:t>
      </w:r>
      <w:r w:rsidR="009C0E30" w:rsidRPr="00B70F67">
        <w:rPr>
          <w:rFonts w:ascii="Times New Roman" w:hAnsi="Times New Roman" w:cs="Times New Roman"/>
          <w:sz w:val="24"/>
          <w:szCs w:val="24"/>
        </w:rPr>
        <w:t>realizáciou investičného zámeru sú</w:t>
      </w:r>
    </w:p>
    <w:p w:rsidR="009C0E30" w:rsidRPr="00B70F67" w:rsidRDefault="009C0E30" w:rsidP="00E97DD1">
      <w:pPr>
        <w:pStyle w:val="PSMENO"/>
        <w:numPr>
          <w:ilvl w:val="0"/>
          <w:numId w:val="30"/>
        </w:numPr>
        <w:ind w:hanging="219"/>
        <w:jc w:val="both"/>
        <w:rPr>
          <w:rFonts w:ascii="Times New Roman" w:hAnsi="Times New Roman" w:cs="Times New Roman"/>
          <w:sz w:val="24"/>
          <w:szCs w:val="24"/>
        </w:rPr>
      </w:pPr>
      <w:r w:rsidRPr="00B70F67">
        <w:rPr>
          <w:rFonts w:ascii="Times New Roman" w:hAnsi="Times New Roman" w:cs="Times New Roman"/>
          <w:sz w:val="24"/>
          <w:szCs w:val="24"/>
        </w:rPr>
        <w:t>investičné náklady na obstaraný dlhodobý hmotný majetok vo forme pozemkov, budov, strojov, prístrojov a</w:t>
      </w:r>
      <w:r w:rsidR="003F02CA" w:rsidRPr="00B70F67">
        <w:rPr>
          <w:rFonts w:ascii="Times New Roman" w:hAnsi="Times New Roman" w:cs="Times New Roman"/>
          <w:sz w:val="24"/>
          <w:szCs w:val="24"/>
        </w:rPr>
        <w:t> </w:t>
      </w:r>
      <w:r w:rsidRPr="00B70F67">
        <w:rPr>
          <w:rFonts w:ascii="Times New Roman" w:hAnsi="Times New Roman" w:cs="Times New Roman"/>
          <w:sz w:val="24"/>
          <w:szCs w:val="24"/>
        </w:rPr>
        <w:t>zariadení</w:t>
      </w:r>
      <w:r w:rsidR="003F02CA" w:rsidRPr="00B70F67">
        <w:rPr>
          <w:rFonts w:ascii="Times New Roman" w:hAnsi="Times New Roman" w:cs="Times New Roman"/>
          <w:sz w:val="24"/>
          <w:szCs w:val="24"/>
        </w:rPr>
        <w:t>,</w:t>
      </w:r>
      <w:r w:rsidRPr="00B70F67">
        <w:rPr>
          <w:rFonts w:ascii="Times New Roman" w:hAnsi="Times New Roman" w:cs="Times New Roman"/>
          <w:sz w:val="24"/>
          <w:szCs w:val="24"/>
        </w:rPr>
        <w:t xml:space="preserve"> investičné náklady na obstaraný dlhodobý nehmotný majetok vo forme patentových práv, licencií, </w:t>
      </w:r>
      <w:proofErr w:type="spellStart"/>
      <w:r w:rsidRPr="00B70F67">
        <w:rPr>
          <w:rFonts w:ascii="Times New Roman" w:hAnsi="Times New Roman" w:cs="Times New Roman"/>
          <w:sz w:val="24"/>
          <w:szCs w:val="24"/>
        </w:rPr>
        <w:t>know-how</w:t>
      </w:r>
      <w:proofErr w:type="spellEnd"/>
      <w:r w:rsidRPr="00B70F67">
        <w:rPr>
          <w:rFonts w:ascii="Times New Roman" w:hAnsi="Times New Roman" w:cs="Times New Roman"/>
          <w:sz w:val="24"/>
          <w:szCs w:val="24"/>
        </w:rPr>
        <w:t xml:space="preserve"> </w:t>
      </w:r>
      <w:r w:rsidR="000C6976" w:rsidRPr="00B70F67">
        <w:rPr>
          <w:rFonts w:ascii="Times New Roman" w:hAnsi="Times New Roman" w:cs="Times New Roman"/>
          <w:sz w:val="24"/>
          <w:szCs w:val="24"/>
        </w:rPr>
        <w:t xml:space="preserve">a </w:t>
      </w:r>
      <w:r w:rsidRPr="00B70F67">
        <w:rPr>
          <w:rFonts w:ascii="Times New Roman" w:hAnsi="Times New Roman" w:cs="Times New Roman"/>
          <w:sz w:val="24"/>
          <w:szCs w:val="24"/>
        </w:rPr>
        <w:t>nepatentových technických poznatkov</w:t>
      </w:r>
      <w:r w:rsidR="003F02CA" w:rsidRPr="00B70F67">
        <w:rPr>
          <w:rFonts w:ascii="Times New Roman" w:hAnsi="Times New Roman" w:cs="Times New Roman"/>
          <w:sz w:val="24"/>
          <w:szCs w:val="24"/>
        </w:rPr>
        <w:t xml:space="preserve"> a</w:t>
      </w:r>
      <w:r w:rsidR="0011535F" w:rsidRPr="00B70F67">
        <w:rPr>
          <w:rFonts w:ascii="Times New Roman" w:hAnsi="Times New Roman" w:cs="Times New Roman"/>
          <w:sz w:val="24"/>
          <w:szCs w:val="24"/>
        </w:rPr>
        <w:t xml:space="preserve"> investičné </w:t>
      </w:r>
      <w:r w:rsidR="003F02CA" w:rsidRPr="00B70F67">
        <w:rPr>
          <w:rFonts w:ascii="Times New Roman" w:hAnsi="Times New Roman" w:cs="Times New Roman"/>
          <w:sz w:val="24"/>
          <w:szCs w:val="24"/>
        </w:rPr>
        <w:t>náklady na nájom pozemkov a budov podľa ods</w:t>
      </w:r>
      <w:r w:rsidR="00230499" w:rsidRPr="00B70F67">
        <w:rPr>
          <w:rFonts w:ascii="Times New Roman" w:hAnsi="Times New Roman" w:cs="Times New Roman"/>
          <w:sz w:val="24"/>
          <w:szCs w:val="24"/>
        </w:rPr>
        <w:t>eku</w:t>
      </w:r>
      <w:r w:rsidR="003F02CA" w:rsidRPr="00B70F67">
        <w:rPr>
          <w:rFonts w:ascii="Times New Roman" w:hAnsi="Times New Roman" w:cs="Times New Roman"/>
          <w:sz w:val="24"/>
          <w:szCs w:val="24"/>
        </w:rPr>
        <w:t xml:space="preserve"> 8</w:t>
      </w:r>
      <w:r w:rsidRPr="00B70F67">
        <w:rPr>
          <w:rFonts w:ascii="Times New Roman" w:hAnsi="Times New Roman" w:cs="Times New Roman"/>
          <w:sz w:val="24"/>
          <w:szCs w:val="24"/>
        </w:rPr>
        <w:t>,</w:t>
      </w:r>
    </w:p>
    <w:p w:rsidR="009C0E30" w:rsidRPr="00B70F67" w:rsidRDefault="009C0E30" w:rsidP="00E44E7B">
      <w:pPr>
        <w:pStyle w:val="PSMENO"/>
        <w:ind w:hanging="219"/>
        <w:jc w:val="both"/>
        <w:rPr>
          <w:rFonts w:ascii="Times New Roman" w:hAnsi="Times New Roman" w:cs="Times New Roman"/>
          <w:sz w:val="24"/>
          <w:szCs w:val="24"/>
        </w:rPr>
      </w:pPr>
      <w:r w:rsidRPr="00B70F67">
        <w:rPr>
          <w:rFonts w:ascii="Times New Roman" w:hAnsi="Times New Roman" w:cs="Times New Roman"/>
          <w:sz w:val="24"/>
          <w:szCs w:val="24"/>
        </w:rPr>
        <w:t>mzdové náklady vypočítané ako súčet mesačnej mzdy zamestnancov prijatých na nové pracovné miesta</w:t>
      </w:r>
      <w:r w:rsidR="006E4059" w:rsidRPr="00B70F67">
        <w:rPr>
          <w:rFonts w:ascii="Times New Roman" w:hAnsi="Times New Roman" w:cs="Times New Roman"/>
          <w:sz w:val="24"/>
          <w:szCs w:val="24"/>
        </w:rPr>
        <w:t xml:space="preserve"> </w:t>
      </w:r>
      <w:r w:rsidRPr="00B70F67">
        <w:rPr>
          <w:rFonts w:ascii="Times New Roman" w:hAnsi="Times New Roman" w:cs="Times New Roman"/>
          <w:sz w:val="24"/>
          <w:szCs w:val="24"/>
        </w:rPr>
        <w:t>vytvorené v priamej súvislosti s investičným zámerom</w:t>
      </w:r>
      <w:r w:rsidR="006E4059" w:rsidRPr="00B70F67">
        <w:rPr>
          <w:rFonts w:ascii="Times New Roman" w:hAnsi="Times New Roman" w:cs="Times New Roman"/>
          <w:sz w:val="24"/>
          <w:szCs w:val="24"/>
        </w:rPr>
        <w:t>, pred zdanením,</w:t>
      </w:r>
      <w:r w:rsidRPr="00B70F67">
        <w:rPr>
          <w:rFonts w:ascii="Times New Roman" w:hAnsi="Times New Roman" w:cs="Times New Roman"/>
          <w:sz w:val="24"/>
          <w:szCs w:val="24"/>
        </w:rPr>
        <w:t xml:space="preserve"> vrátane poistného na verejné zdravotné poistenie, po</w:t>
      </w:r>
      <w:r w:rsidR="004A314B" w:rsidRPr="00B70F67">
        <w:rPr>
          <w:rFonts w:ascii="Times New Roman" w:hAnsi="Times New Roman" w:cs="Times New Roman"/>
          <w:sz w:val="24"/>
          <w:szCs w:val="24"/>
        </w:rPr>
        <w:t>istného na sociálne poistenie a </w:t>
      </w:r>
      <w:r w:rsidRPr="00B70F67">
        <w:rPr>
          <w:rFonts w:ascii="Times New Roman" w:hAnsi="Times New Roman" w:cs="Times New Roman"/>
          <w:sz w:val="24"/>
          <w:szCs w:val="24"/>
        </w:rPr>
        <w:t xml:space="preserve">povinných príspevkov na starobné dôchodkové sporenie vynaložené </w:t>
      </w:r>
      <w:r w:rsidR="00285D68" w:rsidRPr="00B70F67">
        <w:rPr>
          <w:rFonts w:ascii="Times New Roman" w:hAnsi="Times New Roman" w:cs="Times New Roman"/>
          <w:sz w:val="24"/>
          <w:szCs w:val="24"/>
        </w:rPr>
        <w:t xml:space="preserve">za </w:t>
      </w:r>
      <w:r w:rsidRPr="00B70F67">
        <w:rPr>
          <w:rFonts w:ascii="Times New Roman" w:hAnsi="Times New Roman" w:cs="Times New Roman"/>
          <w:sz w:val="24"/>
          <w:szCs w:val="24"/>
        </w:rPr>
        <w:t xml:space="preserve">obdobie </w:t>
      </w:r>
      <w:r w:rsidR="00B63B69" w:rsidRPr="00B70F67">
        <w:rPr>
          <w:rFonts w:ascii="Times New Roman" w:hAnsi="Times New Roman" w:cs="Times New Roman"/>
          <w:sz w:val="24"/>
          <w:szCs w:val="24"/>
        </w:rPr>
        <w:t>24 mesiacov</w:t>
      </w:r>
      <w:r w:rsidRPr="00B70F67">
        <w:rPr>
          <w:rFonts w:ascii="Times New Roman" w:hAnsi="Times New Roman" w:cs="Times New Roman"/>
          <w:sz w:val="24"/>
          <w:szCs w:val="24"/>
        </w:rPr>
        <w:t>, alebo</w:t>
      </w:r>
    </w:p>
    <w:p w:rsidR="009C0E30" w:rsidRPr="00B70F67" w:rsidRDefault="009C0E30" w:rsidP="00E44E7B">
      <w:pPr>
        <w:pStyle w:val="PSMENO"/>
        <w:ind w:hanging="219"/>
        <w:jc w:val="both"/>
        <w:rPr>
          <w:rFonts w:ascii="Times New Roman" w:hAnsi="Times New Roman" w:cs="Times New Roman"/>
          <w:sz w:val="24"/>
          <w:szCs w:val="24"/>
        </w:rPr>
      </w:pPr>
      <w:r w:rsidRPr="00B70F67">
        <w:rPr>
          <w:rFonts w:ascii="Times New Roman" w:hAnsi="Times New Roman" w:cs="Times New Roman"/>
          <w:sz w:val="24"/>
          <w:szCs w:val="24"/>
        </w:rPr>
        <w:t>kombinácia nákladov podľa písmen a)</w:t>
      </w:r>
      <w:r w:rsidR="006B0D0A" w:rsidRPr="00B70F67">
        <w:rPr>
          <w:rFonts w:ascii="Times New Roman" w:hAnsi="Times New Roman" w:cs="Times New Roman"/>
          <w:sz w:val="24"/>
          <w:szCs w:val="24"/>
        </w:rPr>
        <w:t xml:space="preserve"> a</w:t>
      </w:r>
      <w:r w:rsidR="006D3014" w:rsidRPr="00B70F67">
        <w:rPr>
          <w:rFonts w:ascii="Times New Roman" w:hAnsi="Times New Roman" w:cs="Times New Roman"/>
          <w:sz w:val="24"/>
          <w:szCs w:val="24"/>
        </w:rPr>
        <w:t xml:space="preserve"> b)</w:t>
      </w:r>
      <w:r w:rsidRPr="00B70F67">
        <w:rPr>
          <w:rFonts w:ascii="Times New Roman" w:hAnsi="Times New Roman" w:cs="Times New Roman"/>
          <w:sz w:val="24"/>
          <w:szCs w:val="24"/>
        </w:rPr>
        <w:t xml:space="preserve"> nepresahujúca </w:t>
      </w:r>
      <w:r w:rsidR="006D3014" w:rsidRPr="00B70F67">
        <w:rPr>
          <w:rFonts w:ascii="Times New Roman" w:hAnsi="Times New Roman" w:cs="Times New Roman"/>
          <w:sz w:val="24"/>
          <w:szCs w:val="24"/>
        </w:rPr>
        <w:t>hodnotu nákladov</w:t>
      </w:r>
      <w:r w:rsidR="006B0D0A" w:rsidRPr="00B70F67">
        <w:rPr>
          <w:rFonts w:ascii="Times New Roman" w:hAnsi="Times New Roman" w:cs="Times New Roman"/>
          <w:sz w:val="24"/>
          <w:szCs w:val="24"/>
        </w:rPr>
        <w:t xml:space="preserve"> podľa písm</w:t>
      </w:r>
      <w:r w:rsidR="00E1548E" w:rsidRPr="00B70F67">
        <w:rPr>
          <w:rFonts w:ascii="Times New Roman" w:hAnsi="Times New Roman" w:cs="Times New Roman"/>
          <w:sz w:val="24"/>
          <w:szCs w:val="24"/>
        </w:rPr>
        <w:t>ena</w:t>
      </w:r>
      <w:r w:rsidRPr="00B70F67">
        <w:rPr>
          <w:rFonts w:ascii="Times New Roman" w:hAnsi="Times New Roman" w:cs="Times New Roman"/>
          <w:sz w:val="24"/>
          <w:szCs w:val="24"/>
        </w:rPr>
        <w:t xml:space="preserve"> a) alebo</w:t>
      </w:r>
      <w:r w:rsidR="00D334E8" w:rsidRPr="00B70F67">
        <w:rPr>
          <w:rFonts w:ascii="Times New Roman" w:hAnsi="Times New Roman" w:cs="Times New Roman"/>
          <w:sz w:val="24"/>
          <w:szCs w:val="24"/>
        </w:rPr>
        <w:t xml:space="preserve"> písmena</w:t>
      </w:r>
      <w:r w:rsidR="006B0D0A" w:rsidRPr="00B70F67">
        <w:rPr>
          <w:rFonts w:ascii="Times New Roman" w:hAnsi="Times New Roman" w:cs="Times New Roman"/>
          <w:sz w:val="24"/>
          <w:szCs w:val="24"/>
        </w:rPr>
        <w:t xml:space="preserve"> </w:t>
      </w:r>
      <w:r w:rsidR="006D3014" w:rsidRPr="00B70F67">
        <w:rPr>
          <w:rFonts w:ascii="Times New Roman" w:hAnsi="Times New Roman" w:cs="Times New Roman"/>
          <w:sz w:val="24"/>
          <w:szCs w:val="24"/>
        </w:rPr>
        <w:t>b)</w:t>
      </w:r>
      <w:r w:rsidRPr="00B70F67">
        <w:rPr>
          <w:rFonts w:ascii="Times New Roman" w:hAnsi="Times New Roman" w:cs="Times New Roman"/>
          <w:sz w:val="24"/>
          <w:szCs w:val="24"/>
        </w:rPr>
        <w:t xml:space="preserve"> podľa toho, ktorá je vyššia.</w:t>
      </w:r>
    </w:p>
    <w:p w:rsidR="006330EE" w:rsidRPr="00B70F67" w:rsidRDefault="002A1A33" w:rsidP="00E97DD1">
      <w:pPr>
        <w:pStyle w:val="ODSEK"/>
        <w:numPr>
          <w:ilvl w:val="0"/>
          <w:numId w:val="52"/>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Náklady na </w:t>
      </w:r>
      <w:r w:rsidR="009C0E30" w:rsidRPr="00B70F67">
        <w:rPr>
          <w:rFonts w:ascii="Times New Roman" w:hAnsi="Times New Roman" w:cs="Times New Roman"/>
          <w:sz w:val="24"/>
          <w:szCs w:val="24"/>
        </w:rPr>
        <w:t>kúpu pozemku</w:t>
      </w:r>
      <w:r w:rsidR="003F02CA" w:rsidRPr="00B70F67">
        <w:rPr>
          <w:rFonts w:ascii="Times New Roman" w:hAnsi="Times New Roman" w:cs="Times New Roman"/>
          <w:sz w:val="24"/>
          <w:szCs w:val="24"/>
        </w:rPr>
        <w:t xml:space="preserve"> </w:t>
      </w:r>
      <w:r w:rsidR="009C0E30" w:rsidRPr="00B70F67">
        <w:rPr>
          <w:rFonts w:ascii="Times New Roman" w:hAnsi="Times New Roman" w:cs="Times New Roman"/>
          <w:sz w:val="24"/>
          <w:szCs w:val="24"/>
        </w:rPr>
        <w:t>a</w:t>
      </w:r>
      <w:r w:rsidR="004A314B" w:rsidRPr="00B70F67">
        <w:rPr>
          <w:rFonts w:ascii="Times New Roman" w:hAnsi="Times New Roman" w:cs="Times New Roman"/>
          <w:sz w:val="24"/>
          <w:szCs w:val="24"/>
        </w:rPr>
        <w:t xml:space="preserve"> </w:t>
      </w:r>
      <w:r w:rsidR="00721285" w:rsidRPr="00B70F67">
        <w:rPr>
          <w:rFonts w:ascii="Times New Roman" w:hAnsi="Times New Roman" w:cs="Times New Roman"/>
          <w:sz w:val="24"/>
          <w:szCs w:val="24"/>
        </w:rPr>
        <w:t xml:space="preserve">na </w:t>
      </w:r>
      <w:r w:rsidR="009C0E30" w:rsidRPr="00B70F67">
        <w:rPr>
          <w:rFonts w:ascii="Times New Roman" w:hAnsi="Times New Roman" w:cs="Times New Roman"/>
          <w:sz w:val="24"/>
          <w:szCs w:val="24"/>
        </w:rPr>
        <w:t xml:space="preserve">prípravné práce, k obstaraniu ktorých došlo pred podaním žiadosti o investičnú pomoc na ministerstvo </w:t>
      </w:r>
      <w:r w:rsidR="00855F1E" w:rsidRPr="00B70F67">
        <w:rPr>
          <w:rFonts w:ascii="Times New Roman" w:hAnsi="Times New Roman" w:cs="Times New Roman"/>
          <w:sz w:val="24"/>
          <w:szCs w:val="24"/>
        </w:rPr>
        <w:t xml:space="preserve">hospodárstva </w:t>
      </w:r>
      <w:r w:rsidR="009C0E30" w:rsidRPr="00B70F67">
        <w:rPr>
          <w:rFonts w:ascii="Times New Roman" w:hAnsi="Times New Roman" w:cs="Times New Roman"/>
          <w:sz w:val="24"/>
          <w:szCs w:val="24"/>
        </w:rPr>
        <w:t xml:space="preserve">sa </w:t>
      </w:r>
      <w:r w:rsidR="006D6548" w:rsidRPr="00B70F67">
        <w:rPr>
          <w:rFonts w:ascii="Times New Roman" w:hAnsi="Times New Roman" w:cs="Times New Roman"/>
          <w:sz w:val="24"/>
          <w:szCs w:val="24"/>
        </w:rPr>
        <w:t>nepovažujú</w:t>
      </w:r>
      <w:r w:rsidR="006330EE" w:rsidRPr="00B70F67">
        <w:rPr>
          <w:rFonts w:ascii="Times New Roman" w:hAnsi="Times New Roman" w:cs="Times New Roman"/>
          <w:sz w:val="24"/>
          <w:szCs w:val="24"/>
        </w:rPr>
        <w:t xml:space="preserve"> za oprávnené.</w:t>
      </w:r>
    </w:p>
    <w:p w:rsidR="006330EE" w:rsidRPr="00B70F67" w:rsidRDefault="009C0E30" w:rsidP="00E97DD1">
      <w:pPr>
        <w:pStyle w:val="ODSEK"/>
        <w:numPr>
          <w:ilvl w:val="0"/>
          <w:numId w:val="52"/>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Náklady na dlhodobý</w:t>
      </w:r>
      <w:r w:rsidR="006D6548" w:rsidRPr="00B70F67">
        <w:rPr>
          <w:rFonts w:ascii="Times New Roman" w:hAnsi="Times New Roman" w:cs="Times New Roman"/>
          <w:sz w:val="24"/>
          <w:szCs w:val="24"/>
        </w:rPr>
        <w:t xml:space="preserve"> nehmotný majetok sú oprávnené</w:t>
      </w:r>
      <w:r w:rsidRPr="00B70F67">
        <w:rPr>
          <w:rFonts w:ascii="Times New Roman" w:hAnsi="Times New Roman" w:cs="Times New Roman"/>
          <w:sz w:val="24"/>
          <w:szCs w:val="24"/>
        </w:rPr>
        <w:t xml:space="preserve"> </w:t>
      </w:r>
      <w:r w:rsidR="00492207" w:rsidRPr="00B70F67">
        <w:rPr>
          <w:rFonts w:ascii="Times New Roman" w:hAnsi="Times New Roman" w:cs="Times New Roman"/>
          <w:sz w:val="24"/>
          <w:szCs w:val="24"/>
        </w:rPr>
        <w:t>len</w:t>
      </w:r>
      <w:r w:rsidRPr="00B70F67">
        <w:rPr>
          <w:rFonts w:ascii="Times New Roman" w:hAnsi="Times New Roman" w:cs="Times New Roman"/>
          <w:sz w:val="24"/>
          <w:szCs w:val="24"/>
        </w:rPr>
        <w:t xml:space="preserve"> </w:t>
      </w:r>
      <w:r w:rsidR="00EF1947" w:rsidRPr="00B70F67">
        <w:rPr>
          <w:rFonts w:ascii="Times New Roman" w:hAnsi="Times New Roman" w:cs="Times New Roman"/>
          <w:sz w:val="24"/>
          <w:szCs w:val="24"/>
        </w:rPr>
        <w:t>ak sú</w:t>
      </w:r>
      <w:r w:rsidRPr="00B70F67">
        <w:rPr>
          <w:rFonts w:ascii="Times New Roman" w:hAnsi="Times New Roman" w:cs="Times New Roman"/>
          <w:sz w:val="24"/>
          <w:szCs w:val="24"/>
        </w:rPr>
        <w:t xml:space="preserve"> kombin</w:t>
      </w:r>
      <w:r w:rsidR="00EF1947" w:rsidRPr="00B70F67">
        <w:rPr>
          <w:rFonts w:ascii="Times New Roman" w:hAnsi="Times New Roman" w:cs="Times New Roman"/>
          <w:sz w:val="24"/>
          <w:szCs w:val="24"/>
        </w:rPr>
        <w:t>ované</w:t>
      </w:r>
      <w:r w:rsidRPr="00B70F67">
        <w:rPr>
          <w:rFonts w:ascii="Times New Roman" w:hAnsi="Times New Roman" w:cs="Times New Roman"/>
          <w:sz w:val="24"/>
          <w:szCs w:val="24"/>
        </w:rPr>
        <w:t xml:space="preserve"> s oprávnenými nákladmi na dlhodobý hmotný majetok. </w:t>
      </w:r>
      <w:r w:rsidR="00575C65" w:rsidRPr="00B70F67">
        <w:rPr>
          <w:rFonts w:ascii="Times New Roman" w:hAnsi="Times New Roman" w:cs="Times New Roman"/>
          <w:sz w:val="24"/>
          <w:szCs w:val="24"/>
        </w:rPr>
        <w:t>Pri</w:t>
      </w:r>
      <w:r w:rsidR="006E21CB" w:rsidRPr="00B70F67">
        <w:rPr>
          <w:rFonts w:ascii="Times New Roman" w:hAnsi="Times New Roman" w:cs="Times New Roman"/>
          <w:sz w:val="24"/>
          <w:szCs w:val="24"/>
        </w:rPr>
        <w:t xml:space="preserve"> veľkom podniku</w:t>
      </w:r>
      <w:r w:rsidRPr="00B70F67">
        <w:rPr>
          <w:rFonts w:ascii="Times New Roman" w:hAnsi="Times New Roman" w:cs="Times New Roman"/>
          <w:sz w:val="24"/>
          <w:szCs w:val="24"/>
          <w:vertAlign w:val="superscript"/>
        </w:rPr>
        <w:t xml:space="preserve"> </w:t>
      </w:r>
      <w:r w:rsidRPr="00B70F67">
        <w:rPr>
          <w:rFonts w:ascii="Times New Roman" w:hAnsi="Times New Roman" w:cs="Times New Roman"/>
          <w:sz w:val="24"/>
          <w:szCs w:val="24"/>
        </w:rPr>
        <w:t>sú náklady na dlhodobý nehmotný majetok oprávnené do výšky 50 % celkových oprávnených investičných nákladov</w:t>
      </w:r>
      <w:r w:rsidR="006330EE" w:rsidRPr="00B70F67">
        <w:rPr>
          <w:rFonts w:ascii="Times New Roman" w:hAnsi="Times New Roman" w:cs="Times New Roman"/>
          <w:sz w:val="24"/>
          <w:szCs w:val="24"/>
        </w:rPr>
        <w:t>.</w:t>
      </w:r>
    </w:p>
    <w:p w:rsidR="006330EE" w:rsidRPr="00B70F67" w:rsidRDefault="009C0E30" w:rsidP="00E97DD1">
      <w:pPr>
        <w:pStyle w:val="ODSEK"/>
        <w:numPr>
          <w:ilvl w:val="0"/>
          <w:numId w:val="52"/>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Mzdové náklady sú oprávnené, ak realizácia investičného zámeru vedie k čistému nárastu pracovných miest, p</w:t>
      </w:r>
      <w:r w:rsidR="00045C07" w:rsidRPr="00B70F67">
        <w:rPr>
          <w:rFonts w:ascii="Times New Roman" w:hAnsi="Times New Roman" w:cs="Times New Roman"/>
          <w:sz w:val="24"/>
          <w:szCs w:val="24"/>
        </w:rPr>
        <w:t>ričom na jedno vytvorené</w:t>
      </w:r>
      <w:r w:rsidR="00641B13" w:rsidRPr="00B70F67">
        <w:rPr>
          <w:rFonts w:ascii="Times New Roman" w:hAnsi="Times New Roman" w:cs="Times New Roman"/>
          <w:sz w:val="24"/>
          <w:szCs w:val="24"/>
        </w:rPr>
        <w:t xml:space="preserve"> nové</w:t>
      </w:r>
      <w:r w:rsidRPr="00B70F67">
        <w:rPr>
          <w:rFonts w:ascii="Times New Roman" w:hAnsi="Times New Roman" w:cs="Times New Roman"/>
          <w:sz w:val="24"/>
          <w:szCs w:val="24"/>
        </w:rPr>
        <w:t xml:space="preserve"> </w:t>
      </w:r>
      <w:r w:rsidR="006D6548" w:rsidRPr="00B70F67">
        <w:rPr>
          <w:rFonts w:ascii="Times New Roman" w:hAnsi="Times New Roman" w:cs="Times New Roman"/>
          <w:sz w:val="24"/>
          <w:szCs w:val="24"/>
        </w:rPr>
        <w:t xml:space="preserve">pracovné miesto </w:t>
      </w:r>
      <w:r w:rsidR="00D6198B" w:rsidRPr="00B70F67">
        <w:rPr>
          <w:rFonts w:ascii="Times New Roman" w:hAnsi="Times New Roman" w:cs="Times New Roman"/>
          <w:sz w:val="24"/>
          <w:szCs w:val="24"/>
        </w:rPr>
        <w:t xml:space="preserve">sú mzdové náklady </w:t>
      </w:r>
      <w:r w:rsidR="006D6548" w:rsidRPr="00B70F67">
        <w:rPr>
          <w:rFonts w:ascii="Times New Roman" w:hAnsi="Times New Roman" w:cs="Times New Roman"/>
          <w:sz w:val="24"/>
          <w:szCs w:val="24"/>
        </w:rPr>
        <w:t xml:space="preserve">oprávnené </w:t>
      </w:r>
      <w:r w:rsidR="00E1548E" w:rsidRPr="00B70F67">
        <w:rPr>
          <w:rFonts w:ascii="Times New Roman" w:hAnsi="Times New Roman" w:cs="Times New Roman"/>
          <w:sz w:val="24"/>
          <w:szCs w:val="24"/>
        </w:rPr>
        <w:t xml:space="preserve">najviac </w:t>
      </w:r>
      <w:r w:rsidRPr="00B70F67">
        <w:rPr>
          <w:rFonts w:ascii="Times New Roman" w:hAnsi="Times New Roman" w:cs="Times New Roman"/>
          <w:sz w:val="24"/>
          <w:szCs w:val="24"/>
        </w:rPr>
        <w:t xml:space="preserve">do výšky trojnásobku priemernej </w:t>
      </w:r>
      <w:r w:rsidR="004E0EC3" w:rsidRPr="00B70F67">
        <w:rPr>
          <w:rFonts w:ascii="Times New Roman" w:hAnsi="Times New Roman" w:cs="Times New Roman"/>
          <w:sz w:val="24"/>
          <w:szCs w:val="24"/>
        </w:rPr>
        <w:t xml:space="preserve">nominálnej mesačnej </w:t>
      </w:r>
      <w:r w:rsidRPr="00B70F67">
        <w:rPr>
          <w:rFonts w:ascii="Times New Roman" w:hAnsi="Times New Roman" w:cs="Times New Roman"/>
          <w:sz w:val="24"/>
          <w:szCs w:val="24"/>
        </w:rPr>
        <w:t xml:space="preserve">mzdy </w:t>
      </w:r>
      <w:r w:rsidR="004E0EC3" w:rsidRPr="00B70F67">
        <w:rPr>
          <w:rFonts w:ascii="Times New Roman" w:hAnsi="Times New Roman" w:cs="Times New Roman"/>
          <w:sz w:val="24"/>
          <w:szCs w:val="24"/>
        </w:rPr>
        <w:t>v hospodárstve</w:t>
      </w:r>
      <w:r w:rsidRPr="00B70F67">
        <w:rPr>
          <w:rFonts w:ascii="Times New Roman" w:hAnsi="Times New Roman" w:cs="Times New Roman"/>
          <w:sz w:val="24"/>
          <w:szCs w:val="24"/>
        </w:rPr>
        <w:t xml:space="preserve"> Slovenskej republiky zistenej Štatistickým úradom </w:t>
      </w:r>
      <w:r w:rsidR="00E1548E" w:rsidRPr="00B70F67">
        <w:rPr>
          <w:rFonts w:ascii="Times New Roman" w:hAnsi="Times New Roman" w:cs="Times New Roman"/>
          <w:sz w:val="24"/>
          <w:szCs w:val="24"/>
        </w:rPr>
        <w:t xml:space="preserve">Slovenskej republiky </w:t>
      </w:r>
      <w:r w:rsidR="009F75CE" w:rsidRPr="00B70F67">
        <w:rPr>
          <w:rFonts w:ascii="Times New Roman" w:hAnsi="Times New Roman" w:cs="Times New Roman"/>
          <w:sz w:val="24"/>
          <w:szCs w:val="24"/>
        </w:rPr>
        <w:t xml:space="preserve">(ďalej len „štatistický úrad“) </w:t>
      </w:r>
      <w:r w:rsidR="00AF1FB4" w:rsidRPr="00B70F67">
        <w:rPr>
          <w:rFonts w:ascii="Times New Roman" w:hAnsi="Times New Roman" w:cs="Times New Roman"/>
          <w:sz w:val="24"/>
          <w:szCs w:val="24"/>
        </w:rPr>
        <w:t xml:space="preserve">v okrese hlavného miesta realizácie investičného zámeru </w:t>
      </w:r>
      <w:r w:rsidRPr="00B70F67">
        <w:rPr>
          <w:rFonts w:ascii="Times New Roman" w:hAnsi="Times New Roman" w:cs="Times New Roman"/>
          <w:sz w:val="24"/>
          <w:szCs w:val="24"/>
        </w:rPr>
        <w:t>za kalendárny rok predchádzajúci kalendárnemu roku, v ktorom bola žiadosť o investičnú pomoc podaná na ministerstvo</w:t>
      </w:r>
      <w:r w:rsidR="00855F1E" w:rsidRPr="00B70F67">
        <w:rPr>
          <w:rFonts w:ascii="Times New Roman" w:hAnsi="Times New Roman" w:cs="Times New Roman"/>
          <w:sz w:val="24"/>
          <w:szCs w:val="24"/>
        </w:rPr>
        <w:t xml:space="preserve"> hospodárstva</w:t>
      </w:r>
      <w:r w:rsidRPr="00B70F67">
        <w:rPr>
          <w:rFonts w:ascii="Times New Roman" w:hAnsi="Times New Roman" w:cs="Times New Roman"/>
          <w:sz w:val="24"/>
          <w:szCs w:val="24"/>
        </w:rPr>
        <w:t>.</w:t>
      </w:r>
    </w:p>
    <w:p w:rsidR="006330EE" w:rsidRPr="00B70F67" w:rsidRDefault="009C0E30" w:rsidP="00E97DD1">
      <w:pPr>
        <w:pStyle w:val="ODSEK"/>
        <w:numPr>
          <w:ilvl w:val="0"/>
          <w:numId w:val="52"/>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lastRenderedPageBreak/>
        <w:t>Dlhodobý hmotný majetok vo forme pozemkov a</w:t>
      </w:r>
      <w:r w:rsidR="004A314B" w:rsidRPr="00B70F67">
        <w:rPr>
          <w:rFonts w:ascii="Times New Roman" w:hAnsi="Times New Roman" w:cs="Times New Roman"/>
          <w:sz w:val="24"/>
          <w:szCs w:val="24"/>
        </w:rPr>
        <w:t xml:space="preserve"> </w:t>
      </w:r>
      <w:r w:rsidRPr="00B70F67">
        <w:rPr>
          <w:rFonts w:ascii="Times New Roman" w:hAnsi="Times New Roman" w:cs="Times New Roman"/>
          <w:sz w:val="24"/>
          <w:szCs w:val="24"/>
        </w:rPr>
        <w:t>budov</w:t>
      </w:r>
      <w:r w:rsidR="00E36922" w:rsidRPr="00B70F67">
        <w:rPr>
          <w:rFonts w:ascii="Times New Roman" w:hAnsi="Times New Roman" w:cs="Times New Roman"/>
          <w:sz w:val="24"/>
          <w:szCs w:val="24"/>
        </w:rPr>
        <w:t xml:space="preserve"> </w:t>
      </w:r>
      <w:r w:rsidRPr="00B70F67">
        <w:rPr>
          <w:rFonts w:ascii="Times New Roman" w:hAnsi="Times New Roman" w:cs="Times New Roman"/>
          <w:sz w:val="24"/>
          <w:szCs w:val="24"/>
        </w:rPr>
        <w:t xml:space="preserve">musí byť </w:t>
      </w:r>
      <w:r w:rsidR="00DF2432" w:rsidRPr="00B70F67">
        <w:rPr>
          <w:rFonts w:ascii="Times New Roman" w:hAnsi="Times New Roman" w:cs="Times New Roman"/>
          <w:sz w:val="24"/>
          <w:szCs w:val="24"/>
        </w:rPr>
        <w:t xml:space="preserve">nový, </w:t>
      </w:r>
      <w:r w:rsidRPr="00B70F67">
        <w:rPr>
          <w:rFonts w:ascii="Times New Roman" w:hAnsi="Times New Roman" w:cs="Times New Roman"/>
          <w:sz w:val="24"/>
          <w:szCs w:val="24"/>
        </w:rPr>
        <w:t>ob</w:t>
      </w:r>
      <w:r w:rsidR="007A0932" w:rsidRPr="00B70F67">
        <w:rPr>
          <w:rFonts w:ascii="Times New Roman" w:hAnsi="Times New Roman" w:cs="Times New Roman"/>
          <w:sz w:val="24"/>
          <w:szCs w:val="24"/>
        </w:rPr>
        <w:t>staraný za trhových podmienok, okrem</w:t>
      </w:r>
      <w:r w:rsidR="00E36922" w:rsidRPr="00B70F67">
        <w:rPr>
          <w:rFonts w:ascii="Times New Roman" w:hAnsi="Times New Roman" w:cs="Times New Roman"/>
          <w:sz w:val="24"/>
          <w:szCs w:val="24"/>
        </w:rPr>
        <w:t xml:space="preserve"> dlhodobého hmotného majetku</w:t>
      </w:r>
      <w:r w:rsidR="00B75C19" w:rsidRPr="00B70F67">
        <w:rPr>
          <w:rFonts w:ascii="Times New Roman" w:hAnsi="Times New Roman" w:cs="Times New Roman"/>
          <w:sz w:val="24"/>
          <w:szCs w:val="24"/>
        </w:rPr>
        <w:t xml:space="preserve"> obstaraného podľa </w:t>
      </w:r>
      <w:r w:rsidR="00E36922" w:rsidRPr="00B70F67">
        <w:rPr>
          <w:rFonts w:ascii="Times New Roman" w:hAnsi="Times New Roman" w:cs="Times New Roman"/>
          <w:sz w:val="24"/>
          <w:szCs w:val="24"/>
        </w:rPr>
        <w:t>§ 2 ods. 2 písm. d)</w:t>
      </w:r>
      <w:r w:rsidR="007A0932" w:rsidRPr="00B70F67">
        <w:rPr>
          <w:rFonts w:ascii="Times New Roman" w:hAnsi="Times New Roman" w:cs="Times New Roman"/>
          <w:sz w:val="24"/>
          <w:szCs w:val="24"/>
        </w:rPr>
        <w:t>, a umiestnený v hlavnom mieste realizácie investičného zámeru.</w:t>
      </w:r>
    </w:p>
    <w:p w:rsidR="006330EE" w:rsidRPr="00B70F67" w:rsidRDefault="009C0E30" w:rsidP="00E97DD1">
      <w:pPr>
        <w:pStyle w:val="ODSEK"/>
        <w:numPr>
          <w:ilvl w:val="0"/>
          <w:numId w:val="52"/>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Dlhodobý hmotný majetok vo forme strojov, prístrojov a zariadení musí byť nový, obstaraný za trhových podmienok</w:t>
      </w:r>
      <w:r w:rsidR="007543E4" w:rsidRPr="00B70F67">
        <w:rPr>
          <w:rFonts w:ascii="Times New Roman" w:hAnsi="Times New Roman" w:cs="Times New Roman"/>
          <w:sz w:val="24"/>
          <w:szCs w:val="24"/>
        </w:rPr>
        <w:t xml:space="preserve">, umiestnený </w:t>
      </w:r>
      <w:r w:rsidR="009C54D9" w:rsidRPr="00B70F67">
        <w:rPr>
          <w:rFonts w:ascii="Times New Roman" w:hAnsi="Times New Roman" w:cs="Times New Roman"/>
          <w:sz w:val="24"/>
          <w:szCs w:val="24"/>
        </w:rPr>
        <w:t xml:space="preserve">v </w:t>
      </w:r>
      <w:r w:rsidRPr="00B70F67">
        <w:rPr>
          <w:rFonts w:ascii="Times New Roman" w:hAnsi="Times New Roman" w:cs="Times New Roman"/>
          <w:sz w:val="24"/>
          <w:szCs w:val="24"/>
        </w:rPr>
        <w:t>hlavnom mieste realizácie</w:t>
      </w:r>
      <w:r w:rsidR="004D2A24" w:rsidRPr="00B70F67">
        <w:rPr>
          <w:rFonts w:ascii="Times New Roman" w:hAnsi="Times New Roman" w:cs="Times New Roman"/>
          <w:sz w:val="24"/>
          <w:szCs w:val="24"/>
        </w:rPr>
        <w:t xml:space="preserve"> investičného zámeru</w:t>
      </w:r>
      <w:r w:rsidR="007543E4" w:rsidRPr="00B70F67">
        <w:rPr>
          <w:rFonts w:ascii="Times New Roman" w:hAnsi="Times New Roman" w:cs="Times New Roman"/>
          <w:sz w:val="24"/>
          <w:szCs w:val="24"/>
        </w:rPr>
        <w:t xml:space="preserve"> a využívaný výhradne </w:t>
      </w:r>
      <w:r w:rsidR="004A314B" w:rsidRPr="00B70F67">
        <w:rPr>
          <w:rFonts w:ascii="Times New Roman" w:hAnsi="Times New Roman" w:cs="Times New Roman"/>
          <w:sz w:val="24"/>
          <w:szCs w:val="24"/>
        </w:rPr>
        <w:t>prijímateľom</w:t>
      </w:r>
      <w:r w:rsidR="00641B13" w:rsidRPr="00B70F67">
        <w:rPr>
          <w:rFonts w:ascii="Times New Roman" w:hAnsi="Times New Roman" w:cs="Times New Roman"/>
          <w:sz w:val="24"/>
          <w:szCs w:val="24"/>
        </w:rPr>
        <w:t xml:space="preserve"> v súlade s investičným zámerom</w:t>
      </w:r>
      <w:r w:rsidR="004D2A24" w:rsidRPr="00B70F67">
        <w:rPr>
          <w:rFonts w:ascii="Times New Roman" w:hAnsi="Times New Roman" w:cs="Times New Roman"/>
          <w:sz w:val="24"/>
          <w:szCs w:val="24"/>
        </w:rPr>
        <w:t>, okrem</w:t>
      </w:r>
      <w:r w:rsidR="004A314B" w:rsidRPr="00B70F67">
        <w:rPr>
          <w:rFonts w:ascii="Times New Roman" w:hAnsi="Times New Roman" w:cs="Times New Roman"/>
          <w:sz w:val="24"/>
          <w:szCs w:val="24"/>
        </w:rPr>
        <w:t xml:space="preserve"> investičného zámeru realizovaného</w:t>
      </w:r>
      <w:r w:rsidRPr="00B70F67">
        <w:rPr>
          <w:rFonts w:ascii="Times New Roman" w:hAnsi="Times New Roman" w:cs="Times New Roman"/>
          <w:sz w:val="24"/>
          <w:szCs w:val="24"/>
        </w:rPr>
        <w:t xml:space="preserve"> v priemyselnej výrob</w:t>
      </w:r>
      <w:r w:rsidR="000C6976" w:rsidRPr="00B70F67">
        <w:rPr>
          <w:rFonts w:ascii="Times New Roman" w:hAnsi="Times New Roman" w:cs="Times New Roman"/>
          <w:sz w:val="24"/>
          <w:szCs w:val="24"/>
        </w:rPr>
        <w:t>e</w:t>
      </w:r>
      <w:r w:rsidRPr="00B70F67">
        <w:rPr>
          <w:rFonts w:ascii="Times New Roman" w:hAnsi="Times New Roman" w:cs="Times New Roman"/>
          <w:sz w:val="24"/>
          <w:szCs w:val="24"/>
        </w:rPr>
        <w:t xml:space="preserve">, kedy </w:t>
      </w:r>
      <w:r w:rsidR="004A314B" w:rsidRPr="00B70F67">
        <w:rPr>
          <w:rFonts w:ascii="Times New Roman" w:hAnsi="Times New Roman" w:cs="Times New Roman"/>
          <w:sz w:val="24"/>
          <w:szCs w:val="24"/>
        </w:rPr>
        <w:t>prijímat</w:t>
      </w:r>
      <w:r w:rsidR="00254010" w:rsidRPr="00B70F67">
        <w:rPr>
          <w:rFonts w:ascii="Times New Roman" w:hAnsi="Times New Roman" w:cs="Times New Roman"/>
          <w:sz w:val="24"/>
          <w:szCs w:val="24"/>
        </w:rPr>
        <w:t>eľ</w:t>
      </w:r>
      <w:r w:rsidRPr="00B70F67">
        <w:rPr>
          <w:rFonts w:ascii="Times New Roman" w:hAnsi="Times New Roman" w:cs="Times New Roman"/>
          <w:sz w:val="24"/>
          <w:szCs w:val="24"/>
        </w:rPr>
        <w:t xml:space="preserve"> môže stroje, prístroje a zariadenia určené na výrobu </w:t>
      </w:r>
      <w:r w:rsidR="00D6198B" w:rsidRPr="00B70F67">
        <w:rPr>
          <w:rFonts w:ascii="Times New Roman" w:hAnsi="Times New Roman" w:cs="Times New Roman"/>
          <w:sz w:val="24"/>
          <w:szCs w:val="24"/>
        </w:rPr>
        <w:t>umiestniť</w:t>
      </w:r>
      <w:r w:rsidR="006D3014" w:rsidRPr="00B70F67">
        <w:rPr>
          <w:rFonts w:ascii="Times New Roman" w:hAnsi="Times New Roman" w:cs="Times New Roman"/>
          <w:sz w:val="24"/>
          <w:szCs w:val="24"/>
        </w:rPr>
        <w:t>,</w:t>
      </w:r>
      <w:r w:rsidR="00D6198B" w:rsidRPr="00B70F67">
        <w:rPr>
          <w:rFonts w:ascii="Times New Roman" w:hAnsi="Times New Roman" w:cs="Times New Roman"/>
          <w:sz w:val="24"/>
          <w:szCs w:val="24"/>
        </w:rPr>
        <w:t xml:space="preserve"> najviac v</w:t>
      </w:r>
      <w:r w:rsidR="000625EE" w:rsidRPr="00B70F67">
        <w:rPr>
          <w:rFonts w:ascii="Times New Roman" w:hAnsi="Times New Roman" w:cs="Times New Roman"/>
          <w:sz w:val="24"/>
          <w:szCs w:val="24"/>
        </w:rPr>
        <w:t> </w:t>
      </w:r>
      <w:r w:rsidRPr="00B70F67">
        <w:rPr>
          <w:rFonts w:ascii="Times New Roman" w:hAnsi="Times New Roman" w:cs="Times New Roman"/>
          <w:sz w:val="24"/>
          <w:szCs w:val="24"/>
        </w:rPr>
        <w:t>rozsahu ustanovenom všeobecne záväzným právnym predpisom</w:t>
      </w:r>
      <w:r w:rsidR="000625EE" w:rsidRPr="00B70F67">
        <w:rPr>
          <w:rFonts w:ascii="Times New Roman" w:hAnsi="Times New Roman" w:cs="Times New Roman"/>
          <w:sz w:val="24"/>
          <w:szCs w:val="24"/>
        </w:rPr>
        <w:t xml:space="preserve"> vydaným v súlade s </w:t>
      </w:r>
      <w:r w:rsidR="00916FC0" w:rsidRPr="00B70F67">
        <w:rPr>
          <w:rFonts w:ascii="Times New Roman" w:hAnsi="Times New Roman" w:cs="Times New Roman"/>
          <w:sz w:val="24"/>
          <w:szCs w:val="24"/>
        </w:rPr>
        <w:t>§ 29</w:t>
      </w:r>
      <w:r w:rsidR="004A314B" w:rsidRPr="00B70F67">
        <w:rPr>
          <w:rFonts w:ascii="Times New Roman" w:hAnsi="Times New Roman" w:cs="Times New Roman"/>
          <w:sz w:val="24"/>
          <w:szCs w:val="24"/>
        </w:rPr>
        <w:t xml:space="preserve"> v doplnkovom mieste</w:t>
      </w:r>
      <w:r w:rsidRPr="00B70F67">
        <w:rPr>
          <w:rFonts w:ascii="Times New Roman" w:hAnsi="Times New Roman" w:cs="Times New Roman"/>
          <w:sz w:val="24"/>
          <w:szCs w:val="24"/>
        </w:rPr>
        <w:t xml:space="preserve"> realizácie investičného zámeru. Podmienkou umiestnenia </w:t>
      </w:r>
      <w:r w:rsidR="006D3014" w:rsidRPr="00B70F67">
        <w:rPr>
          <w:rFonts w:ascii="Times New Roman" w:hAnsi="Times New Roman" w:cs="Times New Roman"/>
          <w:sz w:val="24"/>
          <w:szCs w:val="24"/>
        </w:rPr>
        <w:t>strojov</w:t>
      </w:r>
      <w:r w:rsidRPr="00B70F67">
        <w:rPr>
          <w:rFonts w:ascii="Times New Roman" w:hAnsi="Times New Roman" w:cs="Times New Roman"/>
          <w:sz w:val="24"/>
          <w:szCs w:val="24"/>
        </w:rPr>
        <w:t>, prís</w:t>
      </w:r>
      <w:r w:rsidR="004A314B" w:rsidRPr="00B70F67">
        <w:rPr>
          <w:rFonts w:ascii="Times New Roman" w:hAnsi="Times New Roman" w:cs="Times New Roman"/>
          <w:sz w:val="24"/>
          <w:szCs w:val="24"/>
        </w:rPr>
        <w:t>trojov a zariadení v doplnkovom mieste</w:t>
      </w:r>
      <w:r w:rsidRPr="00B70F67">
        <w:rPr>
          <w:rFonts w:ascii="Times New Roman" w:hAnsi="Times New Roman" w:cs="Times New Roman"/>
          <w:sz w:val="24"/>
          <w:szCs w:val="24"/>
        </w:rPr>
        <w:t xml:space="preserve"> realizácie investičného zámeru je ich využívanie dodávateľ</w:t>
      </w:r>
      <w:r w:rsidR="00AF1FB4" w:rsidRPr="00B70F67">
        <w:rPr>
          <w:rFonts w:ascii="Times New Roman" w:hAnsi="Times New Roman" w:cs="Times New Roman"/>
          <w:sz w:val="24"/>
          <w:szCs w:val="24"/>
        </w:rPr>
        <w:t>om</w:t>
      </w:r>
      <w:r w:rsidRPr="00B70F67">
        <w:rPr>
          <w:rFonts w:ascii="Times New Roman" w:hAnsi="Times New Roman" w:cs="Times New Roman"/>
          <w:sz w:val="24"/>
          <w:szCs w:val="24"/>
        </w:rPr>
        <w:t xml:space="preserve"> </w:t>
      </w:r>
      <w:r w:rsidR="004A314B" w:rsidRPr="00B70F67">
        <w:rPr>
          <w:rFonts w:ascii="Times New Roman" w:hAnsi="Times New Roman" w:cs="Times New Roman"/>
          <w:sz w:val="24"/>
          <w:szCs w:val="24"/>
        </w:rPr>
        <w:t>prijímateľa</w:t>
      </w:r>
      <w:r w:rsidR="00955528" w:rsidRPr="00B70F67">
        <w:rPr>
          <w:rFonts w:ascii="Times New Roman" w:hAnsi="Times New Roman" w:cs="Times New Roman"/>
          <w:sz w:val="24"/>
          <w:szCs w:val="24"/>
        </w:rPr>
        <w:t xml:space="preserve"> </w:t>
      </w:r>
      <w:r w:rsidR="005C2EF4" w:rsidRPr="00B70F67">
        <w:rPr>
          <w:rFonts w:ascii="Times New Roman" w:hAnsi="Times New Roman" w:cs="Times New Roman"/>
          <w:sz w:val="24"/>
          <w:szCs w:val="24"/>
        </w:rPr>
        <w:t>v súlade s investičným zámerom</w:t>
      </w:r>
      <w:r w:rsidRPr="00B70F67">
        <w:rPr>
          <w:rFonts w:ascii="Times New Roman" w:hAnsi="Times New Roman" w:cs="Times New Roman"/>
          <w:sz w:val="24"/>
          <w:szCs w:val="24"/>
        </w:rPr>
        <w:t xml:space="preserve"> </w:t>
      </w:r>
      <w:r w:rsidR="00AF1FB4" w:rsidRPr="00B70F67">
        <w:rPr>
          <w:rFonts w:ascii="Times New Roman" w:hAnsi="Times New Roman" w:cs="Times New Roman"/>
          <w:sz w:val="24"/>
          <w:szCs w:val="24"/>
        </w:rPr>
        <w:t xml:space="preserve">na výrobu produktov </w:t>
      </w:r>
      <w:r w:rsidR="005C2EF4" w:rsidRPr="00B70F67">
        <w:rPr>
          <w:rFonts w:ascii="Times New Roman" w:hAnsi="Times New Roman" w:cs="Times New Roman"/>
          <w:sz w:val="24"/>
          <w:szCs w:val="24"/>
        </w:rPr>
        <w:t xml:space="preserve">dodávaných </w:t>
      </w:r>
      <w:r w:rsidR="000C6976" w:rsidRPr="00B70F67">
        <w:rPr>
          <w:rFonts w:ascii="Times New Roman" w:hAnsi="Times New Roman" w:cs="Times New Roman"/>
          <w:sz w:val="24"/>
          <w:szCs w:val="24"/>
        </w:rPr>
        <w:t xml:space="preserve">výlučne </w:t>
      </w:r>
      <w:r w:rsidR="006D3014" w:rsidRPr="00B70F67">
        <w:rPr>
          <w:rFonts w:ascii="Times New Roman" w:hAnsi="Times New Roman" w:cs="Times New Roman"/>
          <w:sz w:val="24"/>
          <w:szCs w:val="24"/>
        </w:rPr>
        <w:t>prijímateľovi</w:t>
      </w:r>
      <w:r w:rsidRPr="00B70F67">
        <w:rPr>
          <w:rFonts w:ascii="Times New Roman" w:hAnsi="Times New Roman" w:cs="Times New Roman"/>
          <w:sz w:val="24"/>
          <w:szCs w:val="24"/>
        </w:rPr>
        <w:t xml:space="preserve">. Splnenie podmienok podľa predchádzajúcej vety musí </w:t>
      </w:r>
      <w:r w:rsidR="006D3014" w:rsidRPr="00B70F67">
        <w:rPr>
          <w:rFonts w:ascii="Times New Roman" w:hAnsi="Times New Roman" w:cs="Times New Roman"/>
          <w:sz w:val="24"/>
          <w:szCs w:val="24"/>
        </w:rPr>
        <w:t>prijímateľ</w:t>
      </w:r>
      <w:r w:rsidRPr="00B70F67">
        <w:rPr>
          <w:rFonts w:ascii="Times New Roman" w:hAnsi="Times New Roman" w:cs="Times New Roman"/>
          <w:sz w:val="24"/>
          <w:szCs w:val="24"/>
        </w:rPr>
        <w:t xml:space="preserve"> vedieť kedykoľvek preukázať platnou a účinnou zmluvou uzatvorenou s dodávateľom.</w:t>
      </w:r>
    </w:p>
    <w:p w:rsidR="006330EE" w:rsidRPr="00B70F67" w:rsidRDefault="009C0E30" w:rsidP="00E97DD1">
      <w:pPr>
        <w:pStyle w:val="ODSEK"/>
        <w:numPr>
          <w:ilvl w:val="0"/>
          <w:numId w:val="52"/>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Dlhodobý nehmotný majetok musí byť obstaraný za trhových podmienok od osôb iných ako tých, ktoré majú voči </w:t>
      </w:r>
      <w:r w:rsidR="00B23DEF" w:rsidRPr="00B70F67">
        <w:rPr>
          <w:rFonts w:ascii="Times New Roman" w:hAnsi="Times New Roman" w:cs="Times New Roman"/>
          <w:sz w:val="24"/>
          <w:szCs w:val="24"/>
        </w:rPr>
        <w:t>prijímateľovi</w:t>
      </w:r>
      <w:r w:rsidRPr="00B70F67">
        <w:rPr>
          <w:rFonts w:ascii="Times New Roman" w:hAnsi="Times New Roman" w:cs="Times New Roman"/>
          <w:sz w:val="24"/>
          <w:szCs w:val="24"/>
        </w:rPr>
        <w:t xml:space="preserve"> postavenie partnerského podniku alebo prepojeného podniku podľa osobitného predpisu</w:t>
      </w:r>
      <w:r w:rsidR="004E3F4C" w:rsidRPr="00B70F67">
        <w:rPr>
          <w:rFonts w:ascii="Times New Roman" w:hAnsi="Times New Roman" w:cs="Times New Roman"/>
          <w:sz w:val="24"/>
          <w:szCs w:val="24"/>
        </w:rPr>
        <w:t>,</w:t>
      </w:r>
      <w:r w:rsidRPr="00B70F67">
        <w:rPr>
          <w:rStyle w:val="Odkaznapoznmkupodiarou"/>
          <w:rFonts w:ascii="Times New Roman" w:hAnsi="Times New Roman" w:cs="Times New Roman"/>
          <w:sz w:val="24"/>
          <w:szCs w:val="24"/>
        </w:rPr>
        <w:footnoteReference w:id="19"/>
      </w:r>
      <w:r w:rsidRPr="00B70F67">
        <w:rPr>
          <w:rFonts w:ascii="Times New Roman" w:hAnsi="Times New Roman" w:cs="Times New Roman"/>
          <w:sz w:val="24"/>
          <w:szCs w:val="24"/>
        </w:rPr>
        <w:t xml:space="preserve">) </w:t>
      </w:r>
      <w:r w:rsidR="004431B1" w:rsidRPr="00B70F67">
        <w:rPr>
          <w:rFonts w:ascii="Times New Roman" w:hAnsi="Times New Roman" w:cs="Times New Roman"/>
          <w:sz w:val="24"/>
          <w:szCs w:val="24"/>
        </w:rPr>
        <w:t xml:space="preserve">musí byť </w:t>
      </w:r>
      <w:r w:rsidRPr="00B70F67">
        <w:rPr>
          <w:rFonts w:ascii="Times New Roman" w:hAnsi="Times New Roman" w:cs="Times New Roman"/>
          <w:sz w:val="24"/>
          <w:szCs w:val="24"/>
        </w:rPr>
        <w:t xml:space="preserve">zahrnutý do majetku </w:t>
      </w:r>
      <w:r w:rsidR="00B23DEF" w:rsidRPr="00B70F67">
        <w:rPr>
          <w:rFonts w:ascii="Times New Roman" w:hAnsi="Times New Roman" w:cs="Times New Roman"/>
          <w:sz w:val="24"/>
          <w:szCs w:val="24"/>
        </w:rPr>
        <w:t>prijímateľa</w:t>
      </w:r>
      <w:r w:rsidRPr="00B70F67">
        <w:rPr>
          <w:rFonts w:ascii="Times New Roman" w:hAnsi="Times New Roman" w:cs="Times New Roman"/>
          <w:sz w:val="24"/>
          <w:szCs w:val="24"/>
        </w:rPr>
        <w:t xml:space="preserve"> a odpisovaný a využívaný </w:t>
      </w:r>
      <w:r w:rsidR="00BE36B2" w:rsidRPr="00B70F67">
        <w:rPr>
          <w:rFonts w:ascii="Times New Roman" w:hAnsi="Times New Roman" w:cs="Times New Roman"/>
          <w:sz w:val="24"/>
          <w:szCs w:val="24"/>
        </w:rPr>
        <w:t>len</w:t>
      </w:r>
      <w:r w:rsidRPr="00B70F67">
        <w:rPr>
          <w:rFonts w:ascii="Times New Roman" w:hAnsi="Times New Roman" w:cs="Times New Roman"/>
          <w:sz w:val="24"/>
          <w:szCs w:val="24"/>
        </w:rPr>
        <w:t xml:space="preserve"> </w:t>
      </w:r>
      <w:r w:rsidR="00B23DEF" w:rsidRPr="00B70F67">
        <w:rPr>
          <w:rFonts w:ascii="Times New Roman" w:hAnsi="Times New Roman" w:cs="Times New Roman"/>
          <w:sz w:val="24"/>
          <w:szCs w:val="24"/>
        </w:rPr>
        <w:t>prijímateľom</w:t>
      </w:r>
      <w:r w:rsidRPr="00B70F67">
        <w:rPr>
          <w:rFonts w:ascii="Times New Roman" w:hAnsi="Times New Roman" w:cs="Times New Roman"/>
          <w:sz w:val="24"/>
          <w:szCs w:val="24"/>
        </w:rPr>
        <w:t xml:space="preserve"> v hlavnom mieste realizácie investičného zámeru najm</w:t>
      </w:r>
      <w:r w:rsidR="00A855D3" w:rsidRPr="00B70F67">
        <w:rPr>
          <w:rFonts w:ascii="Times New Roman" w:hAnsi="Times New Roman" w:cs="Times New Roman"/>
          <w:sz w:val="24"/>
          <w:szCs w:val="24"/>
        </w:rPr>
        <w:t>enej päť rokov</w:t>
      </w:r>
      <w:r w:rsidR="00B23DEF" w:rsidRPr="00B70F67">
        <w:rPr>
          <w:rFonts w:ascii="Times New Roman" w:hAnsi="Times New Roman" w:cs="Times New Roman"/>
          <w:sz w:val="24"/>
          <w:szCs w:val="24"/>
        </w:rPr>
        <w:t>,</w:t>
      </w:r>
      <w:r w:rsidR="00A855D3" w:rsidRPr="00B70F67">
        <w:rPr>
          <w:rFonts w:ascii="Times New Roman" w:hAnsi="Times New Roman" w:cs="Times New Roman"/>
          <w:sz w:val="24"/>
          <w:szCs w:val="24"/>
        </w:rPr>
        <w:t xml:space="preserve"> </w:t>
      </w:r>
      <w:r w:rsidR="00EF1947" w:rsidRPr="00B70F67">
        <w:rPr>
          <w:rFonts w:ascii="Times New Roman" w:hAnsi="Times New Roman" w:cs="Times New Roman"/>
          <w:sz w:val="24"/>
          <w:szCs w:val="24"/>
        </w:rPr>
        <w:t>ak ide o</w:t>
      </w:r>
      <w:r w:rsidR="00A855D3" w:rsidRPr="00B70F67">
        <w:rPr>
          <w:rFonts w:ascii="Times New Roman" w:hAnsi="Times New Roman" w:cs="Times New Roman"/>
          <w:sz w:val="24"/>
          <w:szCs w:val="24"/>
        </w:rPr>
        <w:t xml:space="preserve"> veľk</w:t>
      </w:r>
      <w:r w:rsidR="00EF1947" w:rsidRPr="00B70F67">
        <w:rPr>
          <w:rFonts w:ascii="Times New Roman" w:hAnsi="Times New Roman" w:cs="Times New Roman"/>
          <w:sz w:val="24"/>
          <w:szCs w:val="24"/>
        </w:rPr>
        <w:t>ý</w:t>
      </w:r>
      <w:r w:rsidR="00A855D3" w:rsidRPr="00B70F67">
        <w:rPr>
          <w:rFonts w:ascii="Times New Roman" w:hAnsi="Times New Roman" w:cs="Times New Roman"/>
          <w:sz w:val="24"/>
          <w:szCs w:val="24"/>
        </w:rPr>
        <w:t xml:space="preserve"> podnik</w:t>
      </w:r>
      <w:r w:rsidRPr="00B70F67">
        <w:rPr>
          <w:rFonts w:ascii="Times New Roman" w:hAnsi="Times New Roman" w:cs="Times New Roman"/>
          <w:sz w:val="24"/>
          <w:szCs w:val="24"/>
        </w:rPr>
        <w:t xml:space="preserve"> a najmenej </w:t>
      </w:r>
      <w:r w:rsidR="00A855D3" w:rsidRPr="00B70F67">
        <w:rPr>
          <w:rFonts w:ascii="Times New Roman" w:hAnsi="Times New Roman" w:cs="Times New Roman"/>
          <w:sz w:val="24"/>
          <w:szCs w:val="24"/>
        </w:rPr>
        <w:t>tri roky</w:t>
      </w:r>
      <w:r w:rsidR="00D10072" w:rsidRPr="00B70F67">
        <w:rPr>
          <w:rFonts w:ascii="Times New Roman" w:hAnsi="Times New Roman" w:cs="Times New Roman"/>
          <w:sz w:val="24"/>
          <w:szCs w:val="24"/>
        </w:rPr>
        <w:t>,</w:t>
      </w:r>
      <w:r w:rsidR="00A855D3" w:rsidRPr="00B70F67">
        <w:rPr>
          <w:rFonts w:ascii="Times New Roman" w:hAnsi="Times New Roman" w:cs="Times New Roman"/>
          <w:sz w:val="24"/>
          <w:szCs w:val="24"/>
        </w:rPr>
        <w:t xml:space="preserve"> </w:t>
      </w:r>
      <w:r w:rsidR="00EF1947" w:rsidRPr="00B70F67">
        <w:rPr>
          <w:rFonts w:ascii="Times New Roman" w:hAnsi="Times New Roman" w:cs="Times New Roman"/>
          <w:sz w:val="24"/>
          <w:szCs w:val="24"/>
        </w:rPr>
        <w:t>ak ide o</w:t>
      </w:r>
      <w:r w:rsidR="00A855D3" w:rsidRPr="00B70F67">
        <w:rPr>
          <w:rFonts w:ascii="Times New Roman" w:hAnsi="Times New Roman" w:cs="Times New Roman"/>
          <w:sz w:val="24"/>
          <w:szCs w:val="24"/>
        </w:rPr>
        <w:t xml:space="preserve"> </w:t>
      </w:r>
      <w:proofErr w:type="spellStart"/>
      <w:r w:rsidR="00A855D3" w:rsidRPr="00B70F67">
        <w:rPr>
          <w:rFonts w:ascii="Times New Roman" w:hAnsi="Times New Roman" w:cs="Times New Roman"/>
          <w:sz w:val="24"/>
          <w:szCs w:val="24"/>
        </w:rPr>
        <w:t>mikropodnik</w:t>
      </w:r>
      <w:proofErr w:type="spellEnd"/>
      <w:r w:rsidR="00A855D3" w:rsidRPr="00B70F67">
        <w:rPr>
          <w:rFonts w:ascii="Times New Roman" w:hAnsi="Times New Roman" w:cs="Times New Roman"/>
          <w:sz w:val="24"/>
          <w:szCs w:val="24"/>
        </w:rPr>
        <w:t>, mal</w:t>
      </w:r>
      <w:r w:rsidR="00EF1947" w:rsidRPr="00B70F67">
        <w:rPr>
          <w:rFonts w:ascii="Times New Roman" w:hAnsi="Times New Roman" w:cs="Times New Roman"/>
          <w:sz w:val="24"/>
          <w:szCs w:val="24"/>
        </w:rPr>
        <w:t>ý</w:t>
      </w:r>
      <w:r w:rsidR="00A855D3" w:rsidRPr="00B70F67">
        <w:rPr>
          <w:rFonts w:ascii="Times New Roman" w:hAnsi="Times New Roman" w:cs="Times New Roman"/>
          <w:sz w:val="24"/>
          <w:szCs w:val="24"/>
        </w:rPr>
        <w:t xml:space="preserve"> podnik</w:t>
      </w:r>
      <w:r w:rsidR="00746D2C" w:rsidRPr="00B70F67">
        <w:rPr>
          <w:rFonts w:ascii="Times New Roman" w:hAnsi="Times New Roman" w:cs="Times New Roman"/>
          <w:sz w:val="24"/>
          <w:szCs w:val="24"/>
        </w:rPr>
        <w:t xml:space="preserve"> a</w:t>
      </w:r>
      <w:r w:rsidR="003B766F" w:rsidRPr="00B70F67">
        <w:rPr>
          <w:rFonts w:ascii="Times New Roman" w:hAnsi="Times New Roman" w:cs="Times New Roman"/>
          <w:sz w:val="24"/>
          <w:szCs w:val="24"/>
        </w:rPr>
        <w:t>lebo</w:t>
      </w:r>
      <w:r w:rsidR="00746D2C" w:rsidRPr="00B70F67">
        <w:rPr>
          <w:rFonts w:ascii="Times New Roman" w:hAnsi="Times New Roman" w:cs="Times New Roman"/>
          <w:sz w:val="24"/>
          <w:szCs w:val="24"/>
        </w:rPr>
        <w:t> stredn</w:t>
      </w:r>
      <w:r w:rsidR="00EF1947" w:rsidRPr="00B70F67">
        <w:rPr>
          <w:rFonts w:ascii="Times New Roman" w:hAnsi="Times New Roman" w:cs="Times New Roman"/>
          <w:sz w:val="24"/>
          <w:szCs w:val="24"/>
        </w:rPr>
        <w:t>ý</w:t>
      </w:r>
      <w:r w:rsidR="00746D2C" w:rsidRPr="00B70F67">
        <w:rPr>
          <w:rFonts w:ascii="Times New Roman" w:hAnsi="Times New Roman" w:cs="Times New Roman"/>
          <w:sz w:val="24"/>
          <w:szCs w:val="24"/>
        </w:rPr>
        <w:t xml:space="preserve"> podnik</w:t>
      </w:r>
      <w:r w:rsidRPr="00B70F67">
        <w:rPr>
          <w:rFonts w:ascii="Times New Roman" w:hAnsi="Times New Roman" w:cs="Times New Roman"/>
          <w:sz w:val="24"/>
          <w:szCs w:val="24"/>
        </w:rPr>
        <w:t>.</w:t>
      </w:r>
    </w:p>
    <w:p w:rsidR="006330EE" w:rsidRPr="00B70F67" w:rsidRDefault="009C0E30" w:rsidP="00E97DD1">
      <w:pPr>
        <w:pStyle w:val="ODSEK"/>
        <w:numPr>
          <w:ilvl w:val="0"/>
          <w:numId w:val="52"/>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Náklady spojené s nájmom dlhodobého hmotného majetku </w:t>
      </w:r>
      <w:r w:rsidR="00DF37D7" w:rsidRPr="00B70F67">
        <w:rPr>
          <w:rFonts w:ascii="Times New Roman" w:hAnsi="Times New Roman" w:cs="Times New Roman"/>
          <w:sz w:val="24"/>
          <w:szCs w:val="24"/>
        </w:rPr>
        <w:t>vo forme pozemkov a budov, ktoré sú nové a umiestnené v hlavnom mieste realizácie investičného zámeru</w:t>
      </w:r>
      <w:r w:rsidR="00A96854" w:rsidRPr="00B70F67">
        <w:rPr>
          <w:rFonts w:ascii="Times New Roman" w:hAnsi="Times New Roman" w:cs="Times New Roman"/>
          <w:sz w:val="24"/>
          <w:szCs w:val="24"/>
        </w:rPr>
        <w:t>,</w:t>
      </w:r>
      <w:r w:rsidR="00DF37D7" w:rsidRPr="00B70F67">
        <w:rPr>
          <w:rFonts w:ascii="Times New Roman" w:hAnsi="Times New Roman" w:cs="Times New Roman"/>
          <w:sz w:val="24"/>
          <w:szCs w:val="24"/>
        </w:rPr>
        <w:t xml:space="preserve"> </w:t>
      </w:r>
      <w:r w:rsidRPr="00B70F67">
        <w:rPr>
          <w:rFonts w:ascii="Times New Roman" w:hAnsi="Times New Roman" w:cs="Times New Roman"/>
          <w:sz w:val="24"/>
          <w:szCs w:val="24"/>
        </w:rPr>
        <w:t>sú oprávnené</w:t>
      </w:r>
      <w:r w:rsidR="00CA7336" w:rsidRPr="00B70F67">
        <w:rPr>
          <w:rFonts w:ascii="Times New Roman" w:hAnsi="Times New Roman" w:cs="Times New Roman"/>
          <w:sz w:val="24"/>
          <w:szCs w:val="24"/>
        </w:rPr>
        <w:t xml:space="preserve"> najviac po dobu trvania povinnosti </w:t>
      </w:r>
      <w:r w:rsidR="00B23DEF" w:rsidRPr="00B70F67">
        <w:rPr>
          <w:rFonts w:ascii="Times New Roman" w:hAnsi="Times New Roman" w:cs="Times New Roman"/>
          <w:sz w:val="24"/>
          <w:szCs w:val="24"/>
        </w:rPr>
        <w:t>prijímateľa</w:t>
      </w:r>
      <w:r w:rsidR="00CA7336" w:rsidRPr="00B70F67">
        <w:rPr>
          <w:rFonts w:ascii="Times New Roman" w:hAnsi="Times New Roman" w:cs="Times New Roman"/>
          <w:sz w:val="24"/>
          <w:szCs w:val="24"/>
        </w:rPr>
        <w:t xml:space="preserve"> zachovať prenajatý poze</w:t>
      </w:r>
      <w:r w:rsidR="00916FC0" w:rsidRPr="00B70F67">
        <w:rPr>
          <w:rFonts w:ascii="Times New Roman" w:hAnsi="Times New Roman" w:cs="Times New Roman"/>
          <w:sz w:val="24"/>
          <w:szCs w:val="24"/>
        </w:rPr>
        <w:t>mok alebo budovu v súlade s § 22</w:t>
      </w:r>
      <w:r w:rsidR="00CA7336" w:rsidRPr="00B70F67">
        <w:rPr>
          <w:rFonts w:ascii="Times New Roman" w:hAnsi="Times New Roman" w:cs="Times New Roman"/>
          <w:sz w:val="24"/>
          <w:szCs w:val="24"/>
        </w:rPr>
        <w:t xml:space="preserve"> ods. </w:t>
      </w:r>
      <w:r w:rsidR="00EB12AD" w:rsidRPr="00B70F67">
        <w:rPr>
          <w:rFonts w:ascii="Times New Roman" w:hAnsi="Times New Roman" w:cs="Times New Roman"/>
          <w:sz w:val="24"/>
          <w:szCs w:val="24"/>
        </w:rPr>
        <w:t>6</w:t>
      </w:r>
      <w:r w:rsidRPr="00B70F67">
        <w:rPr>
          <w:rFonts w:ascii="Times New Roman" w:hAnsi="Times New Roman" w:cs="Times New Roman"/>
          <w:sz w:val="24"/>
          <w:szCs w:val="24"/>
        </w:rPr>
        <w:t>, ak</w:t>
      </w:r>
      <w:r w:rsidR="00063475" w:rsidRPr="00B70F67">
        <w:rPr>
          <w:rFonts w:ascii="Times New Roman" w:eastAsia="Times New Roman" w:hAnsi="Times New Roman" w:cs="Times New Roman"/>
          <w:sz w:val="24"/>
          <w:szCs w:val="24"/>
        </w:rPr>
        <w:t xml:space="preserve"> nájom pokračuje najmenej</w:t>
      </w:r>
      <w:r w:rsidRPr="00B70F67">
        <w:rPr>
          <w:rFonts w:ascii="Times New Roman" w:eastAsia="Times New Roman" w:hAnsi="Times New Roman" w:cs="Times New Roman"/>
          <w:sz w:val="24"/>
          <w:szCs w:val="24"/>
        </w:rPr>
        <w:t xml:space="preserve"> päť rokov </w:t>
      </w:r>
      <w:r w:rsidR="00C73F55" w:rsidRPr="00B70F67">
        <w:rPr>
          <w:rFonts w:ascii="Times New Roman" w:hAnsi="Times New Roman" w:cs="Times New Roman"/>
          <w:sz w:val="24"/>
          <w:szCs w:val="24"/>
        </w:rPr>
        <w:t>od</w:t>
      </w:r>
      <w:r w:rsidRPr="00B70F67">
        <w:rPr>
          <w:rFonts w:ascii="Times New Roman" w:hAnsi="Times New Roman" w:cs="Times New Roman"/>
          <w:sz w:val="24"/>
          <w:szCs w:val="24"/>
        </w:rPr>
        <w:t xml:space="preserve"> ukončen</w:t>
      </w:r>
      <w:r w:rsidR="00C73F55" w:rsidRPr="00B70F67">
        <w:rPr>
          <w:rFonts w:ascii="Times New Roman" w:hAnsi="Times New Roman" w:cs="Times New Roman"/>
          <w:sz w:val="24"/>
          <w:szCs w:val="24"/>
        </w:rPr>
        <w:t>ia</w:t>
      </w:r>
      <w:r w:rsidRPr="00B70F67">
        <w:rPr>
          <w:rFonts w:ascii="Times New Roman" w:hAnsi="Times New Roman" w:cs="Times New Roman"/>
          <w:sz w:val="24"/>
          <w:szCs w:val="24"/>
        </w:rPr>
        <w:t xml:space="preserve"> prác na inve</w:t>
      </w:r>
      <w:r w:rsidR="00746D2C" w:rsidRPr="00B70F67">
        <w:rPr>
          <w:rFonts w:ascii="Times New Roman" w:hAnsi="Times New Roman" w:cs="Times New Roman"/>
          <w:sz w:val="24"/>
          <w:szCs w:val="24"/>
        </w:rPr>
        <w:t>stičnom zámere</w:t>
      </w:r>
      <w:r w:rsidR="00B23DEF" w:rsidRPr="00B70F67">
        <w:rPr>
          <w:rFonts w:ascii="Times New Roman" w:hAnsi="Times New Roman" w:cs="Times New Roman"/>
          <w:sz w:val="24"/>
          <w:szCs w:val="24"/>
        </w:rPr>
        <w:t>,</w:t>
      </w:r>
      <w:r w:rsidR="00746D2C" w:rsidRPr="00B70F67">
        <w:rPr>
          <w:rFonts w:ascii="Times New Roman" w:hAnsi="Times New Roman" w:cs="Times New Roman"/>
          <w:sz w:val="24"/>
          <w:szCs w:val="24"/>
        </w:rPr>
        <w:t xml:space="preserve"> </w:t>
      </w:r>
      <w:r w:rsidR="00EF1947" w:rsidRPr="00B70F67">
        <w:rPr>
          <w:rFonts w:ascii="Times New Roman" w:hAnsi="Times New Roman" w:cs="Times New Roman"/>
          <w:sz w:val="24"/>
          <w:szCs w:val="24"/>
        </w:rPr>
        <w:t>ak ide o</w:t>
      </w:r>
      <w:r w:rsidR="00746D2C" w:rsidRPr="00B70F67">
        <w:rPr>
          <w:rFonts w:ascii="Times New Roman" w:hAnsi="Times New Roman" w:cs="Times New Roman"/>
          <w:sz w:val="24"/>
          <w:szCs w:val="24"/>
        </w:rPr>
        <w:t xml:space="preserve"> veľk</w:t>
      </w:r>
      <w:r w:rsidR="00EF1947" w:rsidRPr="00B70F67">
        <w:rPr>
          <w:rFonts w:ascii="Times New Roman" w:hAnsi="Times New Roman" w:cs="Times New Roman"/>
          <w:sz w:val="24"/>
          <w:szCs w:val="24"/>
        </w:rPr>
        <w:t>ý</w:t>
      </w:r>
      <w:r w:rsidR="00746D2C" w:rsidRPr="00B70F67">
        <w:rPr>
          <w:rFonts w:ascii="Times New Roman" w:hAnsi="Times New Roman" w:cs="Times New Roman"/>
          <w:sz w:val="24"/>
          <w:szCs w:val="24"/>
        </w:rPr>
        <w:t xml:space="preserve"> podnik</w:t>
      </w:r>
      <w:r w:rsidRPr="00B70F67">
        <w:rPr>
          <w:rFonts w:ascii="Times New Roman" w:hAnsi="Times New Roman" w:cs="Times New Roman"/>
          <w:sz w:val="24"/>
          <w:szCs w:val="24"/>
        </w:rPr>
        <w:t xml:space="preserve"> a </w:t>
      </w:r>
      <w:r w:rsidR="00746D2C" w:rsidRPr="00B70F67">
        <w:rPr>
          <w:rFonts w:ascii="Times New Roman" w:hAnsi="Times New Roman" w:cs="Times New Roman"/>
          <w:sz w:val="24"/>
          <w:szCs w:val="24"/>
        </w:rPr>
        <w:t>tri roky</w:t>
      </w:r>
      <w:r w:rsidR="00D10072" w:rsidRPr="00B70F67">
        <w:rPr>
          <w:rFonts w:ascii="Times New Roman" w:hAnsi="Times New Roman" w:cs="Times New Roman"/>
          <w:sz w:val="24"/>
          <w:szCs w:val="24"/>
        </w:rPr>
        <w:t>,</w:t>
      </w:r>
      <w:r w:rsidR="00746D2C" w:rsidRPr="00B70F67">
        <w:rPr>
          <w:rFonts w:ascii="Times New Roman" w:hAnsi="Times New Roman" w:cs="Times New Roman"/>
          <w:sz w:val="24"/>
          <w:szCs w:val="24"/>
        </w:rPr>
        <w:t xml:space="preserve"> </w:t>
      </w:r>
      <w:r w:rsidR="00EF1947" w:rsidRPr="00B70F67">
        <w:rPr>
          <w:rFonts w:ascii="Times New Roman" w:hAnsi="Times New Roman" w:cs="Times New Roman"/>
          <w:sz w:val="24"/>
          <w:szCs w:val="24"/>
        </w:rPr>
        <w:t>ak ide o</w:t>
      </w:r>
      <w:r w:rsidR="002A1A33" w:rsidRPr="00B70F67">
        <w:rPr>
          <w:rFonts w:ascii="Times New Roman" w:hAnsi="Times New Roman" w:cs="Times New Roman"/>
          <w:sz w:val="24"/>
          <w:szCs w:val="24"/>
        </w:rPr>
        <w:t> </w:t>
      </w:r>
      <w:proofErr w:type="spellStart"/>
      <w:r w:rsidR="00746D2C" w:rsidRPr="00B70F67">
        <w:rPr>
          <w:rFonts w:ascii="Times New Roman" w:hAnsi="Times New Roman" w:cs="Times New Roman"/>
          <w:sz w:val="24"/>
          <w:szCs w:val="24"/>
        </w:rPr>
        <w:t>mikropodnik</w:t>
      </w:r>
      <w:proofErr w:type="spellEnd"/>
      <w:r w:rsidR="00746D2C" w:rsidRPr="00B70F67">
        <w:rPr>
          <w:rFonts w:ascii="Times New Roman" w:hAnsi="Times New Roman" w:cs="Times New Roman"/>
          <w:sz w:val="24"/>
          <w:szCs w:val="24"/>
        </w:rPr>
        <w:t>, mal</w:t>
      </w:r>
      <w:r w:rsidR="00EF1947" w:rsidRPr="00B70F67">
        <w:rPr>
          <w:rFonts w:ascii="Times New Roman" w:hAnsi="Times New Roman" w:cs="Times New Roman"/>
          <w:sz w:val="24"/>
          <w:szCs w:val="24"/>
        </w:rPr>
        <w:t>ý</w:t>
      </w:r>
      <w:r w:rsidR="00746D2C" w:rsidRPr="00B70F67">
        <w:rPr>
          <w:rFonts w:ascii="Times New Roman" w:hAnsi="Times New Roman" w:cs="Times New Roman"/>
          <w:sz w:val="24"/>
          <w:szCs w:val="24"/>
        </w:rPr>
        <w:t xml:space="preserve"> podnik a</w:t>
      </w:r>
      <w:r w:rsidR="003B766F" w:rsidRPr="00B70F67">
        <w:rPr>
          <w:rFonts w:ascii="Times New Roman" w:hAnsi="Times New Roman" w:cs="Times New Roman"/>
          <w:sz w:val="24"/>
          <w:szCs w:val="24"/>
        </w:rPr>
        <w:t>lebo</w:t>
      </w:r>
      <w:r w:rsidR="00746D2C" w:rsidRPr="00B70F67">
        <w:rPr>
          <w:rFonts w:ascii="Times New Roman" w:hAnsi="Times New Roman" w:cs="Times New Roman"/>
          <w:sz w:val="24"/>
          <w:szCs w:val="24"/>
        </w:rPr>
        <w:t> stredn</w:t>
      </w:r>
      <w:r w:rsidR="00EF1947" w:rsidRPr="00B70F67">
        <w:rPr>
          <w:rFonts w:ascii="Times New Roman" w:hAnsi="Times New Roman" w:cs="Times New Roman"/>
          <w:sz w:val="24"/>
          <w:szCs w:val="24"/>
        </w:rPr>
        <w:t>ý</w:t>
      </w:r>
      <w:r w:rsidR="00746D2C" w:rsidRPr="00B70F67">
        <w:rPr>
          <w:rFonts w:ascii="Times New Roman" w:hAnsi="Times New Roman" w:cs="Times New Roman"/>
          <w:sz w:val="24"/>
          <w:szCs w:val="24"/>
        </w:rPr>
        <w:t xml:space="preserve"> podnik</w:t>
      </w:r>
      <w:r w:rsidRPr="00B70F67">
        <w:rPr>
          <w:rFonts w:ascii="Times New Roman" w:eastAsia="Times New Roman" w:hAnsi="Times New Roman" w:cs="Times New Roman"/>
          <w:sz w:val="24"/>
          <w:szCs w:val="24"/>
        </w:rPr>
        <w:t>.</w:t>
      </w:r>
    </w:p>
    <w:p w:rsidR="006330EE" w:rsidRPr="00B70F67" w:rsidRDefault="009C0E30" w:rsidP="00E97DD1">
      <w:pPr>
        <w:pStyle w:val="ODSEK"/>
        <w:numPr>
          <w:ilvl w:val="0"/>
          <w:numId w:val="52"/>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Náklady spojené s nájmom dlhodobého hmotného majetku podľa odseku 6 </w:t>
      </w:r>
      <w:r w:rsidRPr="00B70F67">
        <w:rPr>
          <w:rFonts w:ascii="Times New Roman" w:eastAsia="Times New Roman" w:hAnsi="Times New Roman" w:cs="Times New Roman"/>
          <w:sz w:val="24"/>
          <w:szCs w:val="24"/>
        </w:rPr>
        <w:t>sú oprávnené</w:t>
      </w:r>
      <w:r w:rsidR="00CA7336" w:rsidRPr="00B70F67">
        <w:rPr>
          <w:rFonts w:ascii="Times New Roman" w:hAnsi="Times New Roman" w:cs="Times New Roman"/>
          <w:sz w:val="24"/>
          <w:szCs w:val="24"/>
        </w:rPr>
        <w:t xml:space="preserve"> najviac po dobu trvania povinnosti </w:t>
      </w:r>
      <w:r w:rsidR="00B23DEF" w:rsidRPr="00B70F67">
        <w:rPr>
          <w:rFonts w:ascii="Times New Roman" w:hAnsi="Times New Roman" w:cs="Times New Roman"/>
          <w:sz w:val="24"/>
          <w:szCs w:val="24"/>
        </w:rPr>
        <w:t>prijímateľa</w:t>
      </w:r>
      <w:r w:rsidR="00CA7336" w:rsidRPr="00B70F67">
        <w:rPr>
          <w:rFonts w:ascii="Times New Roman" w:hAnsi="Times New Roman" w:cs="Times New Roman"/>
          <w:sz w:val="24"/>
          <w:szCs w:val="24"/>
        </w:rPr>
        <w:t xml:space="preserve"> zachovať prenajaté stroje, prístr</w:t>
      </w:r>
      <w:r w:rsidR="00916FC0" w:rsidRPr="00B70F67">
        <w:rPr>
          <w:rFonts w:ascii="Times New Roman" w:hAnsi="Times New Roman" w:cs="Times New Roman"/>
          <w:sz w:val="24"/>
          <w:szCs w:val="24"/>
        </w:rPr>
        <w:t>oje a zariadenia v súlade s § 22</w:t>
      </w:r>
      <w:r w:rsidR="00CA7336" w:rsidRPr="00B70F67">
        <w:rPr>
          <w:rFonts w:ascii="Times New Roman" w:hAnsi="Times New Roman" w:cs="Times New Roman"/>
          <w:sz w:val="24"/>
          <w:szCs w:val="24"/>
        </w:rPr>
        <w:t xml:space="preserve"> ods. </w:t>
      </w:r>
      <w:r w:rsidR="00EB12AD" w:rsidRPr="00B70F67">
        <w:rPr>
          <w:rFonts w:ascii="Times New Roman" w:hAnsi="Times New Roman" w:cs="Times New Roman"/>
          <w:sz w:val="24"/>
          <w:szCs w:val="24"/>
        </w:rPr>
        <w:t>6</w:t>
      </w:r>
      <w:r w:rsidRPr="00B70F67">
        <w:rPr>
          <w:rFonts w:ascii="Times New Roman" w:eastAsia="Times New Roman" w:hAnsi="Times New Roman" w:cs="Times New Roman"/>
          <w:sz w:val="24"/>
          <w:szCs w:val="24"/>
        </w:rPr>
        <w:t xml:space="preserve">, ak je </w:t>
      </w:r>
      <w:r w:rsidRPr="00B70F67">
        <w:rPr>
          <w:rFonts w:ascii="Times New Roman" w:hAnsi="Times New Roman" w:cs="Times New Roman"/>
          <w:sz w:val="24"/>
          <w:szCs w:val="24"/>
        </w:rPr>
        <w:t xml:space="preserve">súčasťou nájmu záväzok </w:t>
      </w:r>
      <w:r w:rsidR="00B23DEF" w:rsidRPr="00B70F67">
        <w:rPr>
          <w:rFonts w:ascii="Times New Roman" w:hAnsi="Times New Roman" w:cs="Times New Roman"/>
          <w:sz w:val="24"/>
          <w:szCs w:val="24"/>
        </w:rPr>
        <w:t>prijímateľa</w:t>
      </w:r>
      <w:r w:rsidRPr="00B70F67">
        <w:rPr>
          <w:rFonts w:ascii="Times New Roman" w:hAnsi="Times New Roman" w:cs="Times New Roman"/>
          <w:sz w:val="24"/>
          <w:szCs w:val="24"/>
        </w:rPr>
        <w:t xml:space="preserve"> odkúpiť predmet nájmu po uplynutí doby nájmu</w:t>
      </w:r>
      <w:r w:rsidRPr="00B70F67">
        <w:rPr>
          <w:rFonts w:ascii="Times New Roman" w:eastAsia="Times New Roman" w:hAnsi="Times New Roman" w:cs="Times New Roman"/>
          <w:sz w:val="24"/>
          <w:szCs w:val="24"/>
        </w:rPr>
        <w:t>.</w:t>
      </w:r>
      <w:r w:rsidR="00EF1947" w:rsidRPr="00B70F67">
        <w:rPr>
          <w:rStyle w:val="Odkaznapoznmkupodiarou"/>
          <w:rFonts w:ascii="Times New Roman" w:eastAsia="Times New Roman" w:hAnsi="Times New Roman" w:cs="Times New Roman"/>
          <w:sz w:val="24"/>
          <w:szCs w:val="24"/>
        </w:rPr>
        <w:footnoteReference w:id="20"/>
      </w:r>
      <w:r w:rsidR="00EF1947" w:rsidRPr="00B70F67">
        <w:rPr>
          <w:rFonts w:ascii="Times New Roman" w:eastAsia="Times New Roman" w:hAnsi="Times New Roman" w:cs="Times New Roman"/>
          <w:sz w:val="24"/>
          <w:szCs w:val="24"/>
        </w:rPr>
        <w:t>)</w:t>
      </w:r>
    </w:p>
    <w:p w:rsidR="006330EE" w:rsidRPr="00B70F67" w:rsidRDefault="006330EE" w:rsidP="00E97DD1">
      <w:pPr>
        <w:pStyle w:val="ODSEK"/>
        <w:numPr>
          <w:ilvl w:val="0"/>
          <w:numId w:val="52"/>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Ak </w:t>
      </w:r>
      <w:r w:rsidR="00EF1004" w:rsidRPr="00B70F67">
        <w:rPr>
          <w:rFonts w:ascii="Times New Roman" w:hAnsi="Times New Roman" w:cs="Times New Roman"/>
          <w:sz w:val="24"/>
          <w:szCs w:val="24"/>
        </w:rPr>
        <w:t>ide o</w:t>
      </w:r>
      <w:r w:rsidR="00307EE3" w:rsidRPr="00B70F67">
        <w:rPr>
          <w:rFonts w:ascii="Times New Roman" w:hAnsi="Times New Roman" w:cs="Times New Roman"/>
          <w:sz w:val="24"/>
          <w:szCs w:val="24"/>
        </w:rPr>
        <w:t xml:space="preserve"> </w:t>
      </w:r>
      <w:r w:rsidR="00EF1004" w:rsidRPr="00B70F67">
        <w:rPr>
          <w:rFonts w:ascii="Times New Roman" w:hAnsi="Times New Roman" w:cs="Times New Roman"/>
          <w:sz w:val="24"/>
          <w:szCs w:val="24"/>
        </w:rPr>
        <w:t>investičnú</w:t>
      </w:r>
      <w:r w:rsidR="009C0E30" w:rsidRPr="00B70F67">
        <w:rPr>
          <w:rFonts w:ascii="Times New Roman" w:hAnsi="Times New Roman" w:cs="Times New Roman"/>
          <w:sz w:val="24"/>
          <w:szCs w:val="24"/>
        </w:rPr>
        <w:t xml:space="preserve"> pomoc poskytnut</w:t>
      </w:r>
      <w:r w:rsidR="00EF1004" w:rsidRPr="00B70F67">
        <w:rPr>
          <w:rFonts w:ascii="Times New Roman" w:hAnsi="Times New Roman" w:cs="Times New Roman"/>
          <w:sz w:val="24"/>
          <w:szCs w:val="24"/>
        </w:rPr>
        <w:t>ú</w:t>
      </w:r>
      <w:r w:rsidR="009C0E30" w:rsidRPr="00B70F67">
        <w:rPr>
          <w:rFonts w:ascii="Times New Roman" w:hAnsi="Times New Roman" w:cs="Times New Roman"/>
          <w:sz w:val="24"/>
          <w:szCs w:val="24"/>
        </w:rPr>
        <w:t xml:space="preserve"> na diverzifikáciu produkcie </w:t>
      </w:r>
      <w:r w:rsidR="00F87C67" w:rsidRPr="00B70F67">
        <w:rPr>
          <w:rFonts w:ascii="Times New Roman" w:hAnsi="Times New Roman" w:cs="Times New Roman"/>
          <w:sz w:val="24"/>
          <w:szCs w:val="24"/>
        </w:rPr>
        <w:t xml:space="preserve">existujúcej </w:t>
      </w:r>
      <w:r w:rsidR="009C0E30" w:rsidRPr="00B70F67">
        <w:rPr>
          <w:rFonts w:ascii="Times New Roman" w:hAnsi="Times New Roman" w:cs="Times New Roman"/>
          <w:sz w:val="24"/>
          <w:szCs w:val="24"/>
        </w:rPr>
        <w:t xml:space="preserve">prevádzkarne podľa § </w:t>
      </w:r>
      <w:r w:rsidR="007A0932" w:rsidRPr="00B70F67">
        <w:rPr>
          <w:rFonts w:ascii="Times New Roman" w:hAnsi="Times New Roman" w:cs="Times New Roman"/>
          <w:sz w:val="24"/>
          <w:szCs w:val="24"/>
        </w:rPr>
        <w:t>5</w:t>
      </w:r>
      <w:r w:rsidR="009C0E30" w:rsidRPr="00B70F67">
        <w:rPr>
          <w:rFonts w:ascii="Times New Roman" w:hAnsi="Times New Roman" w:cs="Times New Roman"/>
          <w:sz w:val="24"/>
          <w:szCs w:val="24"/>
        </w:rPr>
        <w:t xml:space="preserve"> písm. a) </w:t>
      </w:r>
      <w:r w:rsidR="002A405C" w:rsidRPr="00B70F67">
        <w:rPr>
          <w:rFonts w:ascii="Times New Roman" w:hAnsi="Times New Roman" w:cs="Times New Roman"/>
          <w:sz w:val="24"/>
          <w:szCs w:val="24"/>
        </w:rPr>
        <w:t>tretieho bodu</w:t>
      </w:r>
      <w:r w:rsidR="000668BE" w:rsidRPr="00B70F67">
        <w:rPr>
          <w:rFonts w:ascii="Times New Roman" w:hAnsi="Times New Roman" w:cs="Times New Roman"/>
          <w:sz w:val="24"/>
          <w:szCs w:val="24"/>
        </w:rPr>
        <w:t>,</w:t>
      </w:r>
      <w:r w:rsidR="009C0E30" w:rsidRPr="00B70F67">
        <w:rPr>
          <w:rFonts w:ascii="Times New Roman" w:hAnsi="Times New Roman" w:cs="Times New Roman"/>
          <w:sz w:val="24"/>
          <w:szCs w:val="24"/>
        </w:rPr>
        <w:t xml:space="preserve"> oprávnené náklady </w:t>
      </w:r>
      <w:r w:rsidR="00B23DEF" w:rsidRPr="00B70F67">
        <w:rPr>
          <w:rFonts w:ascii="Times New Roman" w:hAnsi="Times New Roman" w:cs="Times New Roman"/>
          <w:sz w:val="24"/>
          <w:szCs w:val="24"/>
        </w:rPr>
        <w:t xml:space="preserve">musia </w:t>
      </w:r>
      <w:r w:rsidR="009C0E30" w:rsidRPr="00B70F67">
        <w:rPr>
          <w:rFonts w:ascii="Times New Roman" w:hAnsi="Times New Roman" w:cs="Times New Roman"/>
          <w:sz w:val="24"/>
          <w:szCs w:val="24"/>
        </w:rPr>
        <w:t xml:space="preserve">prevyšovať účtovnú hodnotu </w:t>
      </w:r>
      <w:proofErr w:type="spellStart"/>
      <w:r w:rsidR="009C0E30" w:rsidRPr="00B70F67">
        <w:rPr>
          <w:rFonts w:ascii="Times New Roman" w:hAnsi="Times New Roman" w:cs="Times New Roman"/>
          <w:sz w:val="24"/>
          <w:szCs w:val="24"/>
        </w:rPr>
        <w:t>znovupoužitého</w:t>
      </w:r>
      <w:proofErr w:type="spellEnd"/>
      <w:r w:rsidR="009C0E30" w:rsidRPr="00B70F67">
        <w:rPr>
          <w:rFonts w:ascii="Times New Roman" w:hAnsi="Times New Roman" w:cs="Times New Roman"/>
          <w:sz w:val="24"/>
          <w:szCs w:val="24"/>
        </w:rPr>
        <w:t xml:space="preserve"> dlhodobého hmotného majetku a dlhodobého nehmotného majetku zaevidovanú v </w:t>
      </w:r>
      <w:r w:rsidR="00DB24A3" w:rsidRPr="00B70F67">
        <w:rPr>
          <w:rFonts w:ascii="Times New Roman" w:hAnsi="Times New Roman" w:cs="Times New Roman"/>
          <w:sz w:val="24"/>
          <w:szCs w:val="24"/>
        </w:rPr>
        <w:t xml:space="preserve">účtovnom období </w:t>
      </w:r>
      <w:r w:rsidR="009C0E30" w:rsidRPr="00B70F67">
        <w:rPr>
          <w:rFonts w:ascii="Times New Roman" w:hAnsi="Times New Roman" w:cs="Times New Roman"/>
          <w:sz w:val="24"/>
          <w:szCs w:val="24"/>
        </w:rPr>
        <w:t>predchádzajúc</w:t>
      </w:r>
      <w:r w:rsidR="00DB24A3" w:rsidRPr="00B70F67">
        <w:rPr>
          <w:rFonts w:ascii="Times New Roman" w:hAnsi="Times New Roman" w:cs="Times New Roman"/>
          <w:sz w:val="24"/>
          <w:szCs w:val="24"/>
        </w:rPr>
        <w:t>om</w:t>
      </w:r>
      <w:r w:rsidR="009C0E30" w:rsidRPr="00B70F67">
        <w:rPr>
          <w:rFonts w:ascii="Times New Roman" w:hAnsi="Times New Roman" w:cs="Times New Roman"/>
          <w:sz w:val="24"/>
          <w:szCs w:val="24"/>
        </w:rPr>
        <w:t xml:space="preserve"> </w:t>
      </w:r>
      <w:r w:rsidR="00DB24A3" w:rsidRPr="00B70F67">
        <w:rPr>
          <w:rFonts w:ascii="Times New Roman" w:hAnsi="Times New Roman" w:cs="Times New Roman"/>
          <w:sz w:val="24"/>
          <w:szCs w:val="24"/>
        </w:rPr>
        <w:t>účtovnému obdobiu</w:t>
      </w:r>
      <w:r w:rsidR="009C0E30" w:rsidRPr="00B70F67">
        <w:rPr>
          <w:rFonts w:ascii="Times New Roman" w:hAnsi="Times New Roman" w:cs="Times New Roman"/>
          <w:sz w:val="24"/>
          <w:szCs w:val="24"/>
        </w:rPr>
        <w:t>, v ktorom došlo k začatiu prác na investičnom zámere, najmenej o 200 %.</w:t>
      </w:r>
    </w:p>
    <w:p w:rsidR="009C0E30" w:rsidRPr="00B70F67" w:rsidRDefault="00EF1004" w:rsidP="00E97DD1">
      <w:pPr>
        <w:pStyle w:val="ODSEK"/>
        <w:numPr>
          <w:ilvl w:val="0"/>
          <w:numId w:val="52"/>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Ak ide o investičnú</w:t>
      </w:r>
      <w:r w:rsidR="009C0E30" w:rsidRPr="00B70F67">
        <w:rPr>
          <w:rFonts w:ascii="Times New Roman" w:hAnsi="Times New Roman" w:cs="Times New Roman"/>
          <w:sz w:val="24"/>
          <w:szCs w:val="24"/>
        </w:rPr>
        <w:t xml:space="preserve"> pomoc poskytnut</w:t>
      </w:r>
      <w:r w:rsidRPr="00B70F67">
        <w:rPr>
          <w:rFonts w:ascii="Times New Roman" w:hAnsi="Times New Roman" w:cs="Times New Roman"/>
          <w:sz w:val="24"/>
          <w:szCs w:val="24"/>
        </w:rPr>
        <w:t>ú</w:t>
      </w:r>
      <w:r w:rsidR="009C0E30" w:rsidRPr="00B70F67">
        <w:rPr>
          <w:rFonts w:ascii="Times New Roman" w:hAnsi="Times New Roman" w:cs="Times New Roman"/>
          <w:sz w:val="24"/>
          <w:szCs w:val="24"/>
        </w:rPr>
        <w:t xml:space="preserve"> veľkému podniku na zásadnú zmenu celkového výrobného procesu existujúcej prevádzkarne podľa § </w:t>
      </w:r>
      <w:r w:rsidR="007A0932" w:rsidRPr="00B70F67">
        <w:rPr>
          <w:rFonts w:ascii="Times New Roman" w:hAnsi="Times New Roman" w:cs="Times New Roman"/>
          <w:sz w:val="24"/>
          <w:szCs w:val="24"/>
        </w:rPr>
        <w:t>5</w:t>
      </w:r>
      <w:r w:rsidR="009C0E30" w:rsidRPr="00B70F67">
        <w:rPr>
          <w:rFonts w:ascii="Times New Roman" w:hAnsi="Times New Roman" w:cs="Times New Roman"/>
          <w:sz w:val="24"/>
          <w:szCs w:val="24"/>
        </w:rPr>
        <w:t xml:space="preserve"> písm. a) </w:t>
      </w:r>
      <w:r w:rsidR="000668BE" w:rsidRPr="00B70F67">
        <w:rPr>
          <w:rFonts w:ascii="Times New Roman" w:hAnsi="Times New Roman" w:cs="Times New Roman"/>
          <w:sz w:val="24"/>
          <w:szCs w:val="24"/>
        </w:rPr>
        <w:t>štvrtého bodu</w:t>
      </w:r>
      <w:r w:rsidR="00B23DEF" w:rsidRPr="00B70F67">
        <w:rPr>
          <w:rFonts w:ascii="Times New Roman" w:hAnsi="Times New Roman" w:cs="Times New Roman"/>
          <w:sz w:val="24"/>
          <w:szCs w:val="24"/>
        </w:rPr>
        <w:t xml:space="preserve">, </w:t>
      </w:r>
      <w:r w:rsidR="009C0E30" w:rsidRPr="00B70F67">
        <w:rPr>
          <w:rFonts w:ascii="Times New Roman" w:hAnsi="Times New Roman" w:cs="Times New Roman"/>
          <w:sz w:val="24"/>
          <w:szCs w:val="24"/>
        </w:rPr>
        <w:t xml:space="preserve">oprávnené náklady </w:t>
      </w:r>
      <w:r w:rsidR="00B23DEF" w:rsidRPr="00B70F67">
        <w:rPr>
          <w:rFonts w:ascii="Times New Roman" w:hAnsi="Times New Roman" w:cs="Times New Roman"/>
          <w:sz w:val="24"/>
          <w:szCs w:val="24"/>
        </w:rPr>
        <w:t xml:space="preserve">musia </w:t>
      </w:r>
      <w:r w:rsidR="009C0E30" w:rsidRPr="00B70F67">
        <w:rPr>
          <w:rFonts w:ascii="Times New Roman" w:hAnsi="Times New Roman" w:cs="Times New Roman"/>
          <w:sz w:val="24"/>
          <w:szCs w:val="24"/>
        </w:rPr>
        <w:t xml:space="preserve">prevyšovať odpisy dlhodobého hmotného majetku a dlhodobého nehmotného majetku súvisiaceho s činnosťou, ktorá sa má modernizovať, vykonané počas troch </w:t>
      </w:r>
      <w:r w:rsidR="00DB24A3" w:rsidRPr="00B70F67">
        <w:rPr>
          <w:rFonts w:ascii="Times New Roman" w:hAnsi="Times New Roman" w:cs="Times New Roman"/>
          <w:sz w:val="24"/>
          <w:szCs w:val="24"/>
        </w:rPr>
        <w:t>účtovných období bezprostredne</w:t>
      </w:r>
      <w:r w:rsidR="009C0E30" w:rsidRPr="00B70F67">
        <w:rPr>
          <w:rFonts w:ascii="Times New Roman" w:hAnsi="Times New Roman" w:cs="Times New Roman"/>
          <w:sz w:val="24"/>
          <w:szCs w:val="24"/>
        </w:rPr>
        <w:t xml:space="preserve"> predchádzajúcich </w:t>
      </w:r>
      <w:r w:rsidR="00DB24A3" w:rsidRPr="00B70F67">
        <w:rPr>
          <w:rFonts w:ascii="Times New Roman" w:hAnsi="Times New Roman" w:cs="Times New Roman"/>
          <w:sz w:val="24"/>
          <w:szCs w:val="24"/>
        </w:rPr>
        <w:t>účtovnému obdobiu</w:t>
      </w:r>
      <w:r w:rsidR="009C0E30" w:rsidRPr="00B70F67">
        <w:rPr>
          <w:rFonts w:ascii="Times New Roman" w:hAnsi="Times New Roman" w:cs="Times New Roman"/>
          <w:sz w:val="24"/>
          <w:szCs w:val="24"/>
        </w:rPr>
        <w:t>, v ktorom bola žiadosť o investičnú pomoc doručená ministerstvu</w:t>
      </w:r>
      <w:r w:rsidR="00855F1E" w:rsidRPr="00B70F67">
        <w:rPr>
          <w:rFonts w:ascii="Times New Roman" w:hAnsi="Times New Roman" w:cs="Times New Roman"/>
          <w:sz w:val="24"/>
          <w:szCs w:val="24"/>
        </w:rPr>
        <w:t xml:space="preserve"> hospodárstva</w:t>
      </w:r>
      <w:r w:rsidR="009C0E30" w:rsidRPr="00B70F67">
        <w:rPr>
          <w:rFonts w:ascii="Times New Roman" w:hAnsi="Times New Roman" w:cs="Times New Roman"/>
          <w:sz w:val="24"/>
          <w:szCs w:val="24"/>
        </w:rPr>
        <w:t>.</w:t>
      </w:r>
    </w:p>
    <w:p w:rsidR="00C20942" w:rsidRPr="00B70F67" w:rsidRDefault="00C20942" w:rsidP="00C20942">
      <w:pPr>
        <w:pStyle w:val="Text"/>
        <w:rPr>
          <w:lang w:eastAsia="en-US"/>
        </w:rPr>
      </w:pPr>
    </w:p>
    <w:p w:rsidR="00213BC6" w:rsidRPr="00B70F67" w:rsidRDefault="00213BC6" w:rsidP="00C20942">
      <w:pPr>
        <w:pStyle w:val="Text"/>
        <w:rPr>
          <w:lang w:eastAsia="en-US"/>
        </w:rPr>
      </w:pPr>
    </w:p>
    <w:p w:rsidR="009C0E30" w:rsidRPr="00B70F67" w:rsidRDefault="009C0E30" w:rsidP="00790DF3">
      <w:pPr>
        <w:pStyle w:val="Nadpis1"/>
        <w:spacing w:before="0"/>
        <w:rPr>
          <w:rFonts w:ascii="Times New Roman" w:hAnsi="Times New Roman" w:cs="Times New Roman"/>
          <w:b w:val="0"/>
          <w:sz w:val="24"/>
          <w:szCs w:val="24"/>
        </w:rPr>
      </w:pPr>
      <w:r w:rsidRPr="00B70F67">
        <w:rPr>
          <w:rFonts w:ascii="Times New Roman" w:hAnsi="Times New Roman" w:cs="Times New Roman"/>
          <w:b w:val="0"/>
          <w:sz w:val="24"/>
          <w:szCs w:val="24"/>
        </w:rPr>
        <w:t>PODMIENKY</w:t>
      </w:r>
      <w:r w:rsidR="00A164E8" w:rsidRPr="00B70F67">
        <w:rPr>
          <w:rFonts w:ascii="Times New Roman" w:hAnsi="Times New Roman" w:cs="Times New Roman"/>
          <w:b w:val="0"/>
          <w:sz w:val="24"/>
          <w:szCs w:val="24"/>
        </w:rPr>
        <w:t xml:space="preserve"> NA POSKYTNUTIE INVESTIČNEJ POMOCI</w:t>
      </w:r>
    </w:p>
    <w:p w:rsidR="009C0E30" w:rsidRPr="00B70F67" w:rsidRDefault="009C0E30" w:rsidP="00D10072">
      <w:pPr>
        <w:pStyle w:val="Nadpis2"/>
        <w:spacing w:before="240" w:after="0"/>
        <w:ind w:left="284" w:firstLine="0"/>
        <w:rPr>
          <w:rFonts w:ascii="Times New Roman" w:hAnsi="Times New Roman" w:cs="Times New Roman"/>
          <w:sz w:val="24"/>
          <w:szCs w:val="24"/>
        </w:rPr>
      </w:pPr>
    </w:p>
    <w:p w:rsidR="009C0E30" w:rsidRPr="00B70F67" w:rsidRDefault="009C0E30"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Priemyselná výroba</w:t>
      </w:r>
    </w:p>
    <w:p w:rsidR="009C0E30" w:rsidRPr="00B70F67" w:rsidRDefault="00A164E8" w:rsidP="00E97DD1">
      <w:pPr>
        <w:pStyle w:val="ODSEK"/>
        <w:numPr>
          <w:ilvl w:val="0"/>
          <w:numId w:val="53"/>
        </w:numPr>
        <w:spacing w:before="120"/>
        <w:ind w:left="709" w:hanging="425"/>
        <w:jc w:val="both"/>
        <w:rPr>
          <w:rFonts w:ascii="Times New Roman" w:hAnsi="Times New Roman" w:cs="Times New Roman"/>
          <w:sz w:val="24"/>
          <w:szCs w:val="24"/>
        </w:rPr>
      </w:pPr>
      <w:r w:rsidRPr="00B70F67">
        <w:rPr>
          <w:rFonts w:ascii="Times New Roman" w:hAnsi="Times New Roman" w:cs="Times New Roman"/>
          <w:sz w:val="24"/>
          <w:szCs w:val="24"/>
        </w:rPr>
        <w:t>P</w:t>
      </w:r>
      <w:r w:rsidR="009C0E30" w:rsidRPr="00B70F67">
        <w:rPr>
          <w:rFonts w:ascii="Times New Roman" w:hAnsi="Times New Roman" w:cs="Times New Roman"/>
          <w:sz w:val="24"/>
          <w:szCs w:val="24"/>
        </w:rPr>
        <w:t>odmienky na poskytnu</w:t>
      </w:r>
      <w:r w:rsidR="00492FC0" w:rsidRPr="00B70F67">
        <w:rPr>
          <w:rFonts w:ascii="Times New Roman" w:hAnsi="Times New Roman" w:cs="Times New Roman"/>
          <w:sz w:val="24"/>
          <w:szCs w:val="24"/>
        </w:rPr>
        <w:t xml:space="preserve">tie investičnej pomoci na podporu investičného zámeru </w:t>
      </w:r>
      <w:r w:rsidR="00CC5F2D" w:rsidRPr="00B70F67">
        <w:rPr>
          <w:rFonts w:ascii="Times New Roman" w:hAnsi="Times New Roman" w:cs="Times New Roman"/>
          <w:sz w:val="24"/>
          <w:szCs w:val="24"/>
        </w:rPr>
        <w:br/>
      </w:r>
      <w:r w:rsidR="00492FC0" w:rsidRPr="00B70F67">
        <w:rPr>
          <w:rFonts w:ascii="Times New Roman" w:hAnsi="Times New Roman" w:cs="Times New Roman"/>
          <w:sz w:val="24"/>
          <w:szCs w:val="24"/>
        </w:rPr>
        <w:t xml:space="preserve">v </w:t>
      </w:r>
      <w:r w:rsidR="009C0E30" w:rsidRPr="00B70F67">
        <w:rPr>
          <w:rFonts w:ascii="Times New Roman" w:hAnsi="Times New Roman" w:cs="Times New Roman"/>
          <w:sz w:val="24"/>
          <w:szCs w:val="24"/>
        </w:rPr>
        <w:t>priemyselnej výrob</w:t>
      </w:r>
      <w:r w:rsidR="00492FC0" w:rsidRPr="00B70F67">
        <w:rPr>
          <w:rFonts w:ascii="Times New Roman" w:hAnsi="Times New Roman" w:cs="Times New Roman"/>
          <w:sz w:val="24"/>
          <w:szCs w:val="24"/>
        </w:rPr>
        <w:t>e</w:t>
      </w:r>
      <w:r w:rsidR="009C0E30" w:rsidRPr="00B70F67">
        <w:rPr>
          <w:rFonts w:ascii="Times New Roman" w:hAnsi="Times New Roman" w:cs="Times New Roman"/>
          <w:sz w:val="24"/>
          <w:szCs w:val="24"/>
        </w:rPr>
        <w:t xml:space="preserve"> sú</w:t>
      </w:r>
    </w:p>
    <w:p w:rsidR="009C0E30" w:rsidRPr="00B70F67" w:rsidRDefault="009C0E30" w:rsidP="00D67617">
      <w:pPr>
        <w:pStyle w:val="PSMENO"/>
        <w:numPr>
          <w:ilvl w:val="0"/>
          <w:numId w:val="6"/>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práce na investičnom zámere nezačali pred podaním žiadosti o investičnú pomoc na ministerstvo</w:t>
      </w:r>
      <w:r w:rsidR="00855F1E" w:rsidRPr="00B70F67">
        <w:rPr>
          <w:rFonts w:ascii="Times New Roman" w:hAnsi="Times New Roman" w:cs="Times New Roman"/>
          <w:sz w:val="24"/>
          <w:szCs w:val="24"/>
        </w:rPr>
        <w:t xml:space="preserve"> hospodárstva</w:t>
      </w:r>
      <w:r w:rsidRPr="00B70F67">
        <w:rPr>
          <w:rFonts w:ascii="Times New Roman" w:hAnsi="Times New Roman" w:cs="Times New Roman"/>
          <w:sz w:val="24"/>
          <w:szCs w:val="24"/>
        </w:rPr>
        <w:t>,</w:t>
      </w:r>
    </w:p>
    <w:p w:rsidR="009C0E30" w:rsidRPr="00B70F67" w:rsidRDefault="009C0E30" w:rsidP="00D67617">
      <w:pPr>
        <w:pStyle w:val="PSMENO"/>
        <w:numPr>
          <w:ilvl w:val="0"/>
          <w:numId w:val="6"/>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obstaranie dlhodobého hmotného majetku a dlhodobého nehmotného ma</w:t>
      </w:r>
      <w:r w:rsidR="006238B0" w:rsidRPr="00B70F67">
        <w:rPr>
          <w:rFonts w:ascii="Times New Roman" w:hAnsi="Times New Roman" w:cs="Times New Roman"/>
          <w:sz w:val="24"/>
          <w:szCs w:val="24"/>
        </w:rPr>
        <w:t>jet</w:t>
      </w:r>
      <w:r w:rsidRPr="00B70F67">
        <w:rPr>
          <w:rFonts w:ascii="Times New Roman" w:hAnsi="Times New Roman" w:cs="Times New Roman"/>
          <w:sz w:val="24"/>
          <w:szCs w:val="24"/>
        </w:rPr>
        <w:t>k</w:t>
      </w:r>
      <w:r w:rsidR="006238B0" w:rsidRPr="00B70F67">
        <w:rPr>
          <w:rFonts w:ascii="Times New Roman" w:hAnsi="Times New Roman" w:cs="Times New Roman"/>
          <w:sz w:val="24"/>
          <w:szCs w:val="24"/>
        </w:rPr>
        <w:t>u</w:t>
      </w:r>
      <w:r w:rsidRPr="00B70F67">
        <w:rPr>
          <w:rFonts w:ascii="Times New Roman" w:hAnsi="Times New Roman" w:cs="Times New Roman"/>
          <w:sz w:val="24"/>
          <w:szCs w:val="24"/>
        </w:rPr>
        <w:t xml:space="preserve"> podľa</w:t>
      </w:r>
      <w:r w:rsidR="006D4B17" w:rsidRPr="00B70F67">
        <w:rPr>
          <w:rFonts w:ascii="Times New Roman" w:hAnsi="Times New Roman" w:cs="Times New Roman"/>
          <w:sz w:val="24"/>
          <w:szCs w:val="24"/>
        </w:rPr>
        <w:t xml:space="preserve"> </w:t>
      </w:r>
      <w:r w:rsidR="00E36922" w:rsidRPr="00B70F67">
        <w:rPr>
          <w:rFonts w:ascii="Times New Roman" w:hAnsi="Times New Roman" w:cs="Times New Roman"/>
          <w:sz w:val="24"/>
          <w:szCs w:val="24"/>
        </w:rPr>
        <w:t>§ 6</w:t>
      </w:r>
      <w:r w:rsidR="006D4B17" w:rsidRPr="00B70F67">
        <w:rPr>
          <w:rFonts w:ascii="Times New Roman" w:hAnsi="Times New Roman" w:cs="Times New Roman"/>
          <w:sz w:val="24"/>
          <w:szCs w:val="24"/>
        </w:rPr>
        <w:t xml:space="preserve"> </w:t>
      </w:r>
      <w:r w:rsidRPr="00B70F67">
        <w:rPr>
          <w:rFonts w:ascii="Times New Roman" w:hAnsi="Times New Roman" w:cs="Times New Roman"/>
          <w:sz w:val="24"/>
          <w:szCs w:val="24"/>
        </w:rPr>
        <w:t>ods. 1 písm. a),</w:t>
      </w:r>
    </w:p>
    <w:p w:rsidR="009C0E30" w:rsidRPr="00B70F67" w:rsidRDefault="009C0E30" w:rsidP="00D67617">
      <w:pPr>
        <w:pStyle w:val="PSMENO"/>
        <w:numPr>
          <w:ilvl w:val="0"/>
          <w:numId w:val="6"/>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obstaranie minimálneho podielu nových strojov, prístrojov a zariadení určených na výrobné účely na obstaranom dlhodobom hmotnom majetku a dlhodobom nehmotnom majetku podľa písm</w:t>
      </w:r>
      <w:r w:rsidR="000C6976" w:rsidRPr="00B70F67">
        <w:rPr>
          <w:rFonts w:ascii="Times New Roman" w:hAnsi="Times New Roman" w:cs="Times New Roman"/>
          <w:sz w:val="24"/>
          <w:szCs w:val="24"/>
        </w:rPr>
        <w:t>ena</w:t>
      </w:r>
      <w:r w:rsidRPr="00B70F67">
        <w:rPr>
          <w:rFonts w:ascii="Times New Roman" w:hAnsi="Times New Roman" w:cs="Times New Roman"/>
          <w:sz w:val="24"/>
          <w:szCs w:val="24"/>
        </w:rPr>
        <w:t xml:space="preserve"> b),</w:t>
      </w:r>
    </w:p>
    <w:p w:rsidR="009C0E30" w:rsidRPr="00B70F67" w:rsidRDefault="00045C07" w:rsidP="00D67617">
      <w:pPr>
        <w:pStyle w:val="PSMENO"/>
        <w:numPr>
          <w:ilvl w:val="0"/>
          <w:numId w:val="6"/>
        </w:numPr>
        <w:ind w:left="993" w:hanging="284"/>
        <w:jc w:val="both"/>
        <w:rPr>
          <w:rFonts w:ascii="Times New Roman" w:hAnsi="Times New Roman" w:cs="Times New Roman"/>
          <w:sz w:val="24"/>
          <w:szCs w:val="24"/>
          <w:lang w:eastAsia="sk-SK"/>
        </w:rPr>
      </w:pPr>
      <w:r w:rsidRPr="00B70F67">
        <w:rPr>
          <w:rFonts w:ascii="Times New Roman" w:hAnsi="Times New Roman" w:cs="Times New Roman"/>
          <w:sz w:val="24"/>
          <w:szCs w:val="24"/>
          <w:lang w:eastAsia="sk-SK"/>
        </w:rPr>
        <w:t xml:space="preserve">vytvorenie </w:t>
      </w:r>
      <w:r w:rsidR="000C6976" w:rsidRPr="00B70F67">
        <w:rPr>
          <w:rFonts w:ascii="Times New Roman" w:hAnsi="Times New Roman" w:cs="Times New Roman"/>
          <w:sz w:val="24"/>
          <w:szCs w:val="24"/>
          <w:lang w:eastAsia="sk-SK"/>
        </w:rPr>
        <w:t xml:space="preserve">minimálneho počtu </w:t>
      </w:r>
      <w:r w:rsidR="009C0E30" w:rsidRPr="00B70F67">
        <w:rPr>
          <w:rFonts w:ascii="Times New Roman" w:hAnsi="Times New Roman" w:cs="Times New Roman"/>
          <w:sz w:val="24"/>
          <w:szCs w:val="24"/>
          <w:lang w:eastAsia="sk-SK"/>
        </w:rPr>
        <w:t>nových pracovných miest,</w:t>
      </w:r>
    </w:p>
    <w:p w:rsidR="009C0E30" w:rsidRPr="00B70F67" w:rsidRDefault="009C0E30" w:rsidP="0084487C">
      <w:pPr>
        <w:pStyle w:val="PSMENO"/>
        <w:ind w:left="993"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realizovanie investičného zámeru v hlavnom mieste realizácie investičného zámeru, </w:t>
      </w:r>
      <w:r w:rsidR="00E1234B" w:rsidRPr="00B70F67">
        <w:rPr>
          <w:rFonts w:ascii="Times New Roman" w:hAnsi="Times New Roman" w:cs="Times New Roman"/>
          <w:sz w:val="24"/>
          <w:szCs w:val="24"/>
        </w:rPr>
        <w:t>okrem</w:t>
      </w:r>
      <w:r w:rsidRPr="00B70F67">
        <w:rPr>
          <w:rFonts w:ascii="Times New Roman" w:hAnsi="Times New Roman" w:cs="Times New Roman"/>
          <w:sz w:val="24"/>
          <w:szCs w:val="24"/>
        </w:rPr>
        <w:t xml:space="preserve"> strojov, prístrojov a zariadení umiestnených v doplnkových miestach realizácie investičného zámeru.</w:t>
      </w:r>
    </w:p>
    <w:p w:rsidR="009C0E30" w:rsidRPr="00B70F67" w:rsidRDefault="00A164E8" w:rsidP="00E97DD1">
      <w:pPr>
        <w:pStyle w:val="ODSEK"/>
        <w:numPr>
          <w:ilvl w:val="0"/>
          <w:numId w:val="53"/>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P</w:t>
      </w:r>
      <w:r w:rsidR="009C0E30" w:rsidRPr="00B70F67">
        <w:rPr>
          <w:rFonts w:ascii="Times New Roman" w:hAnsi="Times New Roman" w:cs="Times New Roman"/>
          <w:sz w:val="24"/>
          <w:szCs w:val="24"/>
        </w:rPr>
        <w:t>odmienky</w:t>
      </w:r>
      <w:r w:rsidR="00FA4522" w:rsidRPr="00B70F67">
        <w:rPr>
          <w:rFonts w:ascii="Times New Roman" w:hAnsi="Times New Roman" w:cs="Times New Roman"/>
          <w:sz w:val="24"/>
          <w:szCs w:val="24"/>
        </w:rPr>
        <w:t xml:space="preserve"> na</w:t>
      </w:r>
      <w:r w:rsidR="009C0E30" w:rsidRPr="00B70F67">
        <w:rPr>
          <w:rFonts w:ascii="Times New Roman" w:hAnsi="Times New Roman" w:cs="Times New Roman"/>
          <w:sz w:val="24"/>
          <w:szCs w:val="24"/>
        </w:rPr>
        <w:t xml:space="preserve"> </w:t>
      </w:r>
      <w:r w:rsidR="00492FC0" w:rsidRPr="00B70F67">
        <w:rPr>
          <w:rFonts w:ascii="Times New Roman" w:hAnsi="Times New Roman" w:cs="Times New Roman"/>
          <w:sz w:val="24"/>
          <w:szCs w:val="24"/>
        </w:rPr>
        <w:t xml:space="preserve">poskytnutie investičnej pomoci na podporu investičného zámeru </w:t>
      </w:r>
      <w:r w:rsidR="00CC5F2D" w:rsidRPr="00B70F67">
        <w:rPr>
          <w:rFonts w:ascii="Times New Roman" w:hAnsi="Times New Roman" w:cs="Times New Roman"/>
          <w:sz w:val="24"/>
          <w:szCs w:val="24"/>
        </w:rPr>
        <w:br/>
      </w:r>
      <w:r w:rsidR="00492FC0" w:rsidRPr="00B70F67">
        <w:rPr>
          <w:rFonts w:ascii="Times New Roman" w:hAnsi="Times New Roman" w:cs="Times New Roman"/>
          <w:sz w:val="24"/>
          <w:szCs w:val="24"/>
        </w:rPr>
        <w:t xml:space="preserve">v priemyselnej výrobe </w:t>
      </w:r>
      <w:r w:rsidR="00FA4522" w:rsidRPr="00B70F67">
        <w:rPr>
          <w:rFonts w:ascii="Times New Roman" w:hAnsi="Times New Roman" w:cs="Times New Roman"/>
          <w:sz w:val="24"/>
          <w:szCs w:val="24"/>
        </w:rPr>
        <w:t>kombinovanej s technologickým centrom sú</w:t>
      </w:r>
      <w:r w:rsidR="00D26298" w:rsidRPr="00B70F67">
        <w:rPr>
          <w:rFonts w:ascii="Times New Roman" w:hAnsi="Times New Roman" w:cs="Times New Roman"/>
          <w:sz w:val="24"/>
          <w:szCs w:val="24"/>
        </w:rPr>
        <w:t>:</w:t>
      </w:r>
    </w:p>
    <w:p w:rsidR="009C0E30" w:rsidRPr="00B70F67" w:rsidRDefault="009C0E30" w:rsidP="00E97DD1">
      <w:pPr>
        <w:pStyle w:val="PSMENO"/>
        <w:numPr>
          <w:ilvl w:val="0"/>
          <w:numId w:val="31"/>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práce na investičnom zámere nezačali pred podaním žiadosti o investičnú pomoc na ministerstvo</w:t>
      </w:r>
      <w:r w:rsidR="00855F1E" w:rsidRPr="00B70F67">
        <w:rPr>
          <w:rFonts w:ascii="Times New Roman" w:hAnsi="Times New Roman" w:cs="Times New Roman"/>
          <w:sz w:val="24"/>
          <w:szCs w:val="24"/>
        </w:rPr>
        <w:t xml:space="preserve"> hospodárstva</w:t>
      </w:r>
      <w:r w:rsidRPr="00B70F67">
        <w:rPr>
          <w:rFonts w:ascii="Times New Roman" w:hAnsi="Times New Roman" w:cs="Times New Roman"/>
          <w:sz w:val="24"/>
          <w:szCs w:val="24"/>
        </w:rPr>
        <w:t>,</w:t>
      </w:r>
    </w:p>
    <w:p w:rsidR="009C0E30" w:rsidRPr="00B70F67" w:rsidRDefault="009C0E30" w:rsidP="00D67617">
      <w:pPr>
        <w:pStyle w:val="PSMENO"/>
        <w:numPr>
          <w:ilvl w:val="0"/>
          <w:numId w:val="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obstaranie dlhodobého hmotného majetku a dlhodob</w:t>
      </w:r>
      <w:r w:rsidR="00EB12AD" w:rsidRPr="00B70F67">
        <w:rPr>
          <w:rFonts w:ascii="Times New Roman" w:hAnsi="Times New Roman" w:cs="Times New Roman"/>
          <w:sz w:val="24"/>
          <w:szCs w:val="24"/>
        </w:rPr>
        <w:t xml:space="preserve">ého nehmotného majetku </w:t>
      </w:r>
      <w:r w:rsidR="007A0932" w:rsidRPr="00B70F67">
        <w:rPr>
          <w:rFonts w:ascii="Times New Roman" w:hAnsi="Times New Roman" w:cs="Times New Roman"/>
          <w:sz w:val="24"/>
          <w:szCs w:val="24"/>
        </w:rPr>
        <w:t>podľa § 6</w:t>
      </w:r>
      <w:r w:rsidRPr="00B70F67">
        <w:rPr>
          <w:rFonts w:ascii="Times New Roman" w:hAnsi="Times New Roman" w:cs="Times New Roman"/>
          <w:sz w:val="24"/>
          <w:szCs w:val="24"/>
        </w:rPr>
        <w:t xml:space="preserve"> ods. 1 písm. a) pre časť technologického centra </w:t>
      </w:r>
      <w:r w:rsidR="005B507C" w:rsidRPr="00B70F67">
        <w:rPr>
          <w:rFonts w:ascii="Times New Roman" w:hAnsi="Times New Roman" w:cs="Times New Roman"/>
          <w:sz w:val="24"/>
          <w:szCs w:val="24"/>
        </w:rPr>
        <w:t>najmenej</w:t>
      </w:r>
      <w:r w:rsidR="002041BF" w:rsidRPr="00B70F67">
        <w:rPr>
          <w:rFonts w:ascii="Times New Roman" w:hAnsi="Times New Roman" w:cs="Times New Roman"/>
          <w:sz w:val="24"/>
          <w:szCs w:val="24"/>
        </w:rPr>
        <w:t xml:space="preserve"> </w:t>
      </w:r>
      <w:r w:rsidRPr="00B70F67">
        <w:rPr>
          <w:rFonts w:ascii="Times New Roman" w:hAnsi="Times New Roman" w:cs="Times New Roman"/>
          <w:sz w:val="24"/>
          <w:szCs w:val="24"/>
        </w:rPr>
        <w:t xml:space="preserve">vo </w:t>
      </w:r>
      <w:r w:rsidR="007A0932" w:rsidRPr="00B70F67">
        <w:rPr>
          <w:rFonts w:ascii="Times New Roman" w:hAnsi="Times New Roman" w:cs="Times New Roman"/>
          <w:sz w:val="24"/>
          <w:szCs w:val="24"/>
        </w:rPr>
        <w:t>výške podľa § 8</w:t>
      </w:r>
      <w:r w:rsidR="00A91D0E" w:rsidRPr="00B70F67">
        <w:rPr>
          <w:rFonts w:ascii="Times New Roman" w:hAnsi="Times New Roman" w:cs="Times New Roman"/>
          <w:sz w:val="24"/>
          <w:szCs w:val="24"/>
        </w:rPr>
        <w:t xml:space="preserve"> písm. b)</w:t>
      </w:r>
      <w:r w:rsidRPr="00B70F67">
        <w:rPr>
          <w:rFonts w:ascii="Times New Roman" w:hAnsi="Times New Roman" w:cs="Times New Roman"/>
          <w:sz w:val="24"/>
          <w:szCs w:val="24"/>
        </w:rPr>
        <w:t xml:space="preserve"> a pre časť priemyselnej výroby </w:t>
      </w:r>
      <w:r w:rsidR="005B507C" w:rsidRPr="00B70F67">
        <w:rPr>
          <w:rFonts w:ascii="Times New Roman" w:hAnsi="Times New Roman" w:cs="Times New Roman"/>
          <w:sz w:val="24"/>
          <w:szCs w:val="24"/>
        </w:rPr>
        <w:t>najmenej</w:t>
      </w:r>
      <w:r w:rsidR="002041BF" w:rsidRPr="00B70F67">
        <w:rPr>
          <w:rFonts w:ascii="Times New Roman" w:hAnsi="Times New Roman" w:cs="Times New Roman"/>
          <w:sz w:val="24"/>
          <w:szCs w:val="24"/>
        </w:rPr>
        <w:t xml:space="preserve"> </w:t>
      </w:r>
      <w:r w:rsidRPr="00B70F67">
        <w:rPr>
          <w:rFonts w:ascii="Times New Roman" w:hAnsi="Times New Roman" w:cs="Times New Roman"/>
          <w:sz w:val="24"/>
          <w:szCs w:val="24"/>
        </w:rPr>
        <w:t>vo výške rozdielu podľa ods</w:t>
      </w:r>
      <w:r w:rsidR="00FF1B7A" w:rsidRPr="00B70F67">
        <w:rPr>
          <w:rFonts w:ascii="Times New Roman" w:hAnsi="Times New Roman" w:cs="Times New Roman"/>
          <w:sz w:val="24"/>
          <w:szCs w:val="24"/>
        </w:rPr>
        <w:t>eku</w:t>
      </w:r>
      <w:r w:rsidR="007A0932" w:rsidRPr="00B70F67">
        <w:rPr>
          <w:rFonts w:ascii="Times New Roman" w:hAnsi="Times New Roman" w:cs="Times New Roman"/>
          <w:sz w:val="24"/>
          <w:szCs w:val="24"/>
        </w:rPr>
        <w:t xml:space="preserve"> 1 písm. b) a § 8</w:t>
      </w:r>
      <w:r w:rsidRPr="00B70F67">
        <w:rPr>
          <w:rFonts w:ascii="Times New Roman" w:hAnsi="Times New Roman" w:cs="Times New Roman"/>
          <w:sz w:val="24"/>
          <w:szCs w:val="24"/>
        </w:rPr>
        <w:t xml:space="preserve"> písm. b),</w:t>
      </w:r>
    </w:p>
    <w:p w:rsidR="009C0E30" w:rsidRPr="00B70F67" w:rsidRDefault="009C0E30" w:rsidP="00D67617">
      <w:pPr>
        <w:pStyle w:val="PSMENO"/>
        <w:numPr>
          <w:ilvl w:val="0"/>
          <w:numId w:val="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pre časť priemyselnej výroby podmienky podľa odseku 1 písm. c) a e),</w:t>
      </w:r>
    </w:p>
    <w:p w:rsidR="009C0E30" w:rsidRPr="00B70F67" w:rsidRDefault="009C0E30" w:rsidP="00D67617">
      <w:pPr>
        <w:pStyle w:val="PSMENO"/>
        <w:numPr>
          <w:ilvl w:val="0"/>
          <w:numId w:val="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pre časť technologického cen</w:t>
      </w:r>
      <w:r w:rsidR="007A0932" w:rsidRPr="00B70F67">
        <w:rPr>
          <w:rFonts w:ascii="Times New Roman" w:hAnsi="Times New Roman" w:cs="Times New Roman"/>
          <w:sz w:val="24"/>
          <w:szCs w:val="24"/>
        </w:rPr>
        <w:t>tra podmienky podľa § 8</w:t>
      </w:r>
      <w:r w:rsidRPr="00B70F67">
        <w:rPr>
          <w:rFonts w:ascii="Times New Roman" w:hAnsi="Times New Roman" w:cs="Times New Roman"/>
          <w:sz w:val="24"/>
          <w:szCs w:val="24"/>
        </w:rPr>
        <w:t xml:space="preserve"> písm. c) a e).</w:t>
      </w:r>
    </w:p>
    <w:p w:rsidR="009C0E30" w:rsidRPr="00B70F67" w:rsidRDefault="009C0E30" w:rsidP="00C20942">
      <w:pPr>
        <w:pStyle w:val="PSMENO"/>
        <w:numPr>
          <w:ilvl w:val="0"/>
          <w:numId w:val="0"/>
        </w:numPr>
        <w:jc w:val="both"/>
        <w:rPr>
          <w:rFonts w:ascii="Times New Roman" w:hAnsi="Times New Roman" w:cs="Times New Roman"/>
          <w:sz w:val="24"/>
          <w:szCs w:val="24"/>
        </w:rPr>
      </w:pPr>
    </w:p>
    <w:p w:rsidR="009C0E30" w:rsidRPr="00B70F67" w:rsidRDefault="009C0E30" w:rsidP="00D10072">
      <w:pPr>
        <w:pStyle w:val="Nadpis2"/>
        <w:spacing w:before="120" w:after="0"/>
        <w:ind w:left="284" w:firstLine="0"/>
        <w:rPr>
          <w:rFonts w:ascii="Times New Roman" w:hAnsi="Times New Roman" w:cs="Times New Roman"/>
          <w:sz w:val="24"/>
          <w:szCs w:val="24"/>
        </w:rPr>
      </w:pPr>
    </w:p>
    <w:p w:rsidR="009C0E30" w:rsidRPr="00B70F67" w:rsidRDefault="009C0E30" w:rsidP="00D10072">
      <w:pPr>
        <w:pStyle w:val="Nadpis2"/>
        <w:numPr>
          <w:ilvl w:val="0"/>
          <w:numId w:val="0"/>
        </w:numPr>
        <w:spacing w:before="0"/>
        <w:rPr>
          <w:rFonts w:ascii="Times New Roman" w:hAnsi="Times New Roman" w:cs="Times New Roman"/>
          <w:b w:val="0"/>
          <w:sz w:val="24"/>
          <w:szCs w:val="24"/>
        </w:rPr>
      </w:pPr>
      <w:r w:rsidRPr="00B70F67">
        <w:rPr>
          <w:rFonts w:ascii="Times New Roman" w:hAnsi="Times New Roman" w:cs="Times New Roman"/>
          <w:b w:val="0"/>
          <w:sz w:val="24"/>
          <w:szCs w:val="24"/>
        </w:rPr>
        <w:t>Technologické centrá</w:t>
      </w:r>
    </w:p>
    <w:p w:rsidR="009C0E30" w:rsidRPr="00B70F67" w:rsidRDefault="003243FC" w:rsidP="00113FCB">
      <w:pPr>
        <w:pStyle w:val="ODSEK"/>
        <w:spacing w:before="12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      </w:t>
      </w:r>
      <w:r w:rsidR="00D2638D" w:rsidRPr="00B70F67">
        <w:rPr>
          <w:rFonts w:ascii="Times New Roman" w:hAnsi="Times New Roman" w:cs="Times New Roman"/>
          <w:sz w:val="24"/>
          <w:szCs w:val="24"/>
        </w:rPr>
        <w:t>P</w:t>
      </w:r>
      <w:r w:rsidR="009C0E30" w:rsidRPr="00B70F67">
        <w:rPr>
          <w:rFonts w:ascii="Times New Roman" w:hAnsi="Times New Roman" w:cs="Times New Roman"/>
          <w:sz w:val="24"/>
          <w:szCs w:val="24"/>
        </w:rPr>
        <w:t xml:space="preserve">odmienky na poskytnutie investičnej pomoci </w:t>
      </w:r>
      <w:r w:rsidR="00FA4522" w:rsidRPr="00B70F67">
        <w:rPr>
          <w:rFonts w:ascii="Times New Roman" w:hAnsi="Times New Roman" w:cs="Times New Roman"/>
          <w:sz w:val="24"/>
          <w:szCs w:val="24"/>
        </w:rPr>
        <w:t xml:space="preserve">na podporu investičného zámeru </w:t>
      </w:r>
      <w:r w:rsidR="00CC5F2D" w:rsidRPr="00B70F67">
        <w:rPr>
          <w:rFonts w:ascii="Times New Roman" w:hAnsi="Times New Roman" w:cs="Times New Roman"/>
          <w:sz w:val="24"/>
          <w:szCs w:val="24"/>
        </w:rPr>
        <w:br/>
      </w:r>
      <w:r w:rsidR="00FA4522" w:rsidRPr="00B70F67">
        <w:rPr>
          <w:rFonts w:ascii="Times New Roman" w:hAnsi="Times New Roman" w:cs="Times New Roman"/>
          <w:sz w:val="24"/>
          <w:szCs w:val="24"/>
        </w:rPr>
        <w:t xml:space="preserve">v </w:t>
      </w:r>
      <w:r w:rsidR="00594584" w:rsidRPr="00B70F67">
        <w:rPr>
          <w:rFonts w:ascii="Times New Roman" w:hAnsi="Times New Roman" w:cs="Times New Roman"/>
          <w:sz w:val="24"/>
          <w:szCs w:val="24"/>
        </w:rPr>
        <w:t>technologickom</w:t>
      </w:r>
      <w:r w:rsidR="00FA4522" w:rsidRPr="00B70F67">
        <w:rPr>
          <w:rFonts w:ascii="Times New Roman" w:hAnsi="Times New Roman" w:cs="Times New Roman"/>
          <w:sz w:val="24"/>
          <w:szCs w:val="24"/>
        </w:rPr>
        <w:t xml:space="preserve"> cent</w:t>
      </w:r>
      <w:r w:rsidR="009C0E30" w:rsidRPr="00B70F67">
        <w:rPr>
          <w:rFonts w:ascii="Times New Roman" w:hAnsi="Times New Roman" w:cs="Times New Roman"/>
          <w:sz w:val="24"/>
          <w:szCs w:val="24"/>
        </w:rPr>
        <w:t>r</w:t>
      </w:r>
      <w:r w:rsidR="00594584" w:rsidRPr="00B70F67">
        <w:rPr>
          <w:rFonts w:ascii="Times New Roman" w:hAnsi="Times New Roman" w:cs="Times New Roman"/>
          <w:sz w:val="24"/>
          <w:szCs w:val="24"/>
        </w:rPr>
        <w:t>e</w:t>
      </w:r>
      <w:r w:rsidR="009C0E30" w:rsidRPr="00B70F67">
        <w:rPr>
          <w:rFonts w:ascii="Times New Roman" w:hAnsi="Times New Roman" w:cs="Times New Roman"/>
          <w:sz w:val="24"/>
          <w:szCs w:val="24"/>
        </w:rPr>
        <w:t xml:space="preserve"> sú</w:t>
      </w:r>
    </w:p>
    <w:p w:rsidR="009C0E30" w:rsidRPr="00B70F67" w:rsidRDefault="009C0E30" w:rsidP="00D67617">
      <w:pPr>
        <w:pStyle w:val="PSMENO"/>
        <w:numPr>
          <w:ilvl w:val="0"/>
          <w:numId w:val="9"/>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práce na investičnom zámere nezačali pred podaním žiadosti o investičnú pomoc na ministerstvo</w:t>
      </w:r>
      <w:r w:rsidR="00855F1E" w:rsidRPr="00B70F67">
        <w:rPr>
          <w:rFonts w:ascii="Times New Roman" w:hAnsi="Times New Roman" w:cs="Times New Roman"/>
          <w:sz w:val="24"/>
          <w:szCs w:val="24"/>
        </w:rPr>
        <w:t xml:space="preserve"> hospodárstva</w:t>
      </w:r>
      <w:r w:rsidRPr="00B70F67">
        <w:rPr>
          <w:rFonts w:ascii="Times New Roman" w:hAnsi="Times New Roman" w:cs="Times New Roman"/>
          <w:sz w:val="24"/>
          <w:szCs w:val="24"/>
        </w:rPr>
        <w:t>,</w:t>
      </w:r>
    </w:p>
    <w:p w:rsidR="009C0E30" w:rsidRPr="00B70F67" w:rsidRDefault="009C0E30" w:rsidP="00D67617">
      <w:pPr>
        <w:pStyle w:val="PSMENO"/>
        <w:numPr>
          <w:ilvl w:val="0"/>
          <w:numId w:val="9"/>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obstaranie dlhodobého hmotného majetku a dlhodob</w:t>
      </w:r>
      <w:r w:rsidR="007A0932" w:rsidRPr="00B70F67">
        <w:rPr>
          <w:rFonts w:ascii="Times New Roman" w:hAnsi="Times New Roman" w:cs="Times New Roman"/>
          <w:sz w:val="24"/>
          <w:szCs w:val="24"/>
        </w:rPr>
        <w:t>ého nehmotného majetku podľa § 6</w:t>
      </w:r>
      <w:r w:rsidRPr="00B70F67">
        <w:rPr>
          <w:rFonts w:ascii="Times New Roman" w:hAnsi="Times New Roman" w:cs="Times New Roman"/>
          <w:sz w:val="24"/>
          <w:szCs w:val="24"/>
        </w:rPr>
        <w:t xml:space="preserve"> ods. 1 písm. a),</w:t>
      </w:r>
    </w:p>
    <w:p w:rsidR="005A653C" w:rsidRPr="00B70F67" w:rsidRDefault="006238B0" w:rsidP="00D67617">
      <w:pPr>
        <w:pStyle w:val="PSMENO"/>
        <w:numPr>
          <w:ilvl w:val="0"/>
          <w:numId w:val="9"/>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vyplácanie</w:t>
      </w:r>
      <w:r w:rsidR="005A653C" w:rsidRPr="00B70F67">
        <w:rPr>
          <w:rFonts w:ascii="Times New Roman" w:hAnsi="Times New Roman" w:cs="Times New Roman"/>
          <w:sz w:val="24"/>
          <w:szCs w:val="24"/>
        </w:rPr>
        <w:t xml:space="preserve"> </w:t>
      </w:r>
      <w:r w:rsidR="005A1C15" w:rsidRPr="00B70F67">
        <w:rPr>
          <w:rFonts w:ascii="Times New Roman" w:hAnsi="Times New Roman" w:cs="Times New Roman"/>
          <w:sz w:val="24"/>
          <w:szCs w:val="24"/>
        </w:rPr>
        <w:t xml:space="preserve">minimálneho </w:t>
      </w:r>
      <w:r w:rsidR="005A653C" w:rsidRPr="00B70F67">
        <w:rPr>
          <w:rFonts w:ascii="Times New Roman" w:hAnsi="Times New Roman" w:cs="Times New Roman"/>
          <w:sz w:val="24"/>
          <w:szCs w:val="24"/>
        </w:rPr>
        <w:t>násobku priemernej mesačnej mzdy zamestnancom prevádzkarne</w:t>
      </w:r>
      <w:r w:rsidR="00916FC0" w:rsidRPr="00B70F67">
        <w:rPr>
          <w:rFonts w:ascii="Times New Roman" w:hAnsi="Times New Roman" w:cs="Times New Roman"/>
          <w:sz w:val="24"/>
          <w:szCs w:val="24"/>
        </w:rPr>
        <w:t xml:space="preserve"> počas obdobia podľa § 22</w:t>
      </w:r>
      <w:r w:rsidR="00EB12AD" w:rsidRPr="00B70F67">
        <w:rPr>
          <w:rFonts w:ascii="Times New Roman" w:hAnsi="Times New Roman" w:cs="Times New Roman"/>
          <w:sz w:val="24"/>
          <w:szCs w:val="24"/>
        </w:rPr>
        <w:t xml:space="preserve"> ods. 10</w:t>
      </w:r>
      <w:r w:rsidR="005A653C" w:rsidRPr="00B70F67">
        <w:rPr>
          <w:rFonts w:ascii="Times New Roman" w:hAnsi="Times New Roman" w:cs="Times New Roman"/>
          <w:sz w:val="24"/>
          <w:szCs w:val="24"/>
        </w:rPr>
        <w:t xml:space="preserve"> v porovnaní s priemernou nominálnou mesačnou mzdou v hospodárstve Slovenskej republiky, zistenou </w:t>
      </w:r>
      <w:r w:rsidR="009F75CE" w:rsidRPr="00B70F67">
        <w:rPr>
          <w:rFonts w:ascii="Times New Roman" w:hAnsi="Times New Roman" w:cs="Times New Roman"/>
          <w:sz w:val="24"/>
          <w:szCs w:val="24"/>
        </w:rPr>
        <w:t>š</w:t>
      </w:r>
      <w:r w:rsidR="005A653C" w:rsidRPr="00B70F67">
        <w:rPr>
          <w:rFonts w:ascii="Times New Roman" w:hAnsi="Times New Roman" w:cs="Times New Roman"/>
          <w:sz w:val="24"/>
          <w:szCs w:val="24"/>
        </w:rPr>
        <w:t xml:space="preserve">tatistickým úradom </w:t>
      </w:r>
      <w:r w:rsidR="008558E6" w:rsidRPr="00B70F67">
        <w:rPr>
          <w:rFonts w:ascii="Times New Roman" w:hAnsi="Times New Roman" w:cs="Times New Roman"/>
          <w:sz w:val="24"/>
          <w:szCs w:val="24"/>
        </w:rPr>
        <w:t xml:space="preserve">v okrese hlavného miesta realizácie investičného zámeru </w:t>
      </w:r>
      <w:r w:rsidR="005A653C" w:rsidRPr="00B70F67">
        <w:rPr>
          <w:rFonts w:ascii="Times New Roman" w:hAnsi="Times New Roman" w:cs="Times New Roman"/>
          <w:sz w:val="24"/>
          <w:szCs w:val="24"/>
        </w:rPr>
        <w:t xml:space="preserve">za kalendárny rok predchádzajúci </w:t>
      </w:r>
      <w:r w:rsidR="0057788C" w:rsidRPr="00B70F67">
        <w:rPr>
          <w:rFonts w:ascii="Times New Roman" w:hAnsi="Times New Roman" w:cs="Times New Roman"/>
          <w:sz w:val="24"/>
          <w:szCs w:val="24"/>
        </w:rPr>
        <w:t>kalendárnemu ro</w:t>
      </w:r>
      <w:r w:rsidR="002D0A80" w:rsidRPr="00B70F67">
        <w:rPr>
          <w:rFonts w:ascii="Times New Roman" w:hAnsi="Times New Roman" w:cs="Times New Roman"/>
          <w:sz w:val="24"/>
          <w:szCs w:val="24"/>
        </w:rPr>
        <w:t>ku, v </w:t>
      </w:r>
      <w:r w:rsidR="0057788C" w:rsidRPr="00B70F67">
        <w:rPr>
          <w:rFonts w:ascii="Times New Roman" w:hAnsi="Times New Roman" w:cs="Times New Roman"/>
          <w:sz w:val="24"/>
          <w:szCs w:val="24"/>
        </w:rPr>
        <w:t>ktorom bolo</w:t>
      </w:r>
      <w:r w:rsidR="005A653C" w:rsidRPr="00B70F67">
        <w:rPr>
          <w:rFonts w:ascii="Times New Roman" w:hAnsi="Times New Roman" w:cs="Times New Roman"/>
          <w:sz w:val="24"/>
          <w:szCs w:val="24"/>
        </w:rPr>
        <w:t xml:space="preserve"> </w:t>
      </w:r>
      <w:r w:rsidR="0057788C" w:rsidRPr="00B70F67">
        <w:rPr>
          <w:rFonts w:ascii="Times New Roman" w:hAnsi="Times New Roman" w:cs="Times New Roman"/>
          <w:sz w:val="24"/>
          <w:szCs w:val="24"/>
        </w:rPr>
        <w:t>nové pracovné miesto vytvorené</w:t>
      </w:r>
      <w:r w:rsidR="005A653C" w:rsidRPr="00B70F67">
        <w:rPr>
          <w:rFonts w:ascii="Times New Roman" w:hAnsi="Times New Roman" w:cs="Times New Roman"/>
          <w:sz w:val="24"/>
          <w:szCs w:val="24"/>
        </w:rPr>
        <w:t>,</w:t>
      </w:r>
    </w:p>
    <w:p w:rsidR="009C0E30" w:rsidRPr="00B70F67" w:rsidRDefault="00045C07" w:rsidP="00D67617">
      <w:pPr>
        <w:pStyle w:val="PSMENO"/>
        <w:numPr>
          <w:ilvl w:val="0"/>
          <w:numId w:val="9"/>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vytvorenie</w:t>
      </w:r>
      <w:r w:rsidR="009C0E30" w:rsidRPr="00B70F67">
        <w:rPr>
          <w:rFonts w:ascii="Times New Roman" w:hAnsi="Times New Roman" w:cs="Times New Roman"/>
          <w:sz w:val="24"/>
          <w:szCs w:val="24"/>
        </w:rPr>
        <w:t xml:space="preserve"> </w:t>
      </w:r>
      <w:r w:rsidR="000C6976" w:rsidRPr="00B70F67">
        <w:rPr>
          <w:rFonts w:ascii="Times New Roman" w:hAnsi="Times New Roman" w:cs="Times New Roman"/>
          <w:sz w:val="24"/>
          <w:szCs w:val="24"/>
          <w:lang w:eastAsia="sk-SK"/>
        </w:rPr>
        <w:t xml:space="preserve">minimálneho počtu </w:t>
      </w:r>
      <w:r w:rsidR="009C0E30" w:rsidRPr="00B70F67">
        <w:rPr>
          <w:rFonts w:ascii="Times New Roman" w:hAnsi="Times New Roman" w:cs="Times New Roman"/>
          <w:sz w:val="24"/>
          <w:szCs w:val="24"/>
        </w:rPr>
        <w:t>nových pracovných miest,</w:t>
      </w:r>
    </w:p>
    <w:p w:rsidR="009C0E30" w:rsidRPr="00B70F67" w:rsidRDefault="002041BF" w:rsidP="00E11977">
      <w:pPr>
        <w:pStyle w:val="PSMENO"/>
        <w:ind w:left="993"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realizovanie </w:t>
      </w:r>
      <w:r w:rsidR="009C0E30" w:rsidRPr="00B70F67">
        <w:rPr>
          <w:rFonts w:ascii="Times New Roman" w:hAnsi="Times New Roman" w:cs="Times New Roman"/>
          <w:sz w:val="24"/>
          <w:szCs w:val="24"/>
        </w:rPr>
        <w:t>investičného zámeru v hlavnom mieste realizácie investičného zámeru.</w:t>
      </w:r>
    </w:p>
    <w:p w:rsidR="00213BC6" w:rsidRPr="00B70F67" w:rsidRDefault="00213BC6" w:rsidP="00A96854">
      <w:pPr>
        <w:pStyle w:val="PSMENO"/>
        <w:numPr>
          <w:ilvl w:val="0"/>
          <w:numId w:val="0"/>
        </w:numPr>
        <w:jc w:val="both"/>
        <w:rPr>
          <w:rFonts w:ascii="Times New Roman" w:hAnsi="Times New Roman" w:cs="Times New Roman"/>
          <w:sz w:val="24"/>
          <w:szCs w:val="24"/>
        </w:rPr>
      </w:pPr>
    </w:p>
    <w:p w:rsidR="00B70F67" w:rsidRPr="00B70F67" w:rsidRDefault="00B70F67" w:rsidP="00A96854">
      <w:pPr>
        <w:pStyle w:val="PSMENO"/>
        <w:numPr>
          <w:ilvl w:val="0"/>
          <w:numId w:val="0"/>
        </w:numPr>
        <w:jc w:val="both"/>
        <w:rPr>
          <w:rFonts w:ascii="Times New Roman" w:hAnsi="Times New Roman" w:cs="Times New Roman"/>
          <w:sz w:val="24"/>
          <w:szCs w:val="24"/>
        </w:rPr>
      </w:pPr>
    </w:p>
    <w:p w:rsidR="00B70F67" w:rsidRPr="00B70F67" w:rsidRDefault="00B70F67" w:rsidP="00A96854">
      <w:pPr>
        <w:pStyle w:val="PSMENO"/>
        <w:numPr>
          <w:ilvl w:val="0"/>
          <w:numId w:val="0"/>
        </w:numPr>
        <w:jc w:val="both"/>
        <w:rPr>
          <w:rFonts w:ascii="Times New Roman" w:hAnsi="Times New Roman" w:cs="Times New Roman"/>
          <w:sz w:val="24"/>
          <w:szCs w:val="24"/>
        </w:rPr>
      </w:pPr>
    </w:p>
    <w:p w:rsidR="009C0E30" w:rsidRPr="00B70F67" w:rsidRDefault="009C0E30" w:rsidP="00A96854">
      <w:pPr>
        <w:pStyle w:val="Nadpis2"/>
        <w:spacing w:before="0" w:after="0"/>
        <w:ind w:left="284" w:firstLine="0"/>
        <w:rPr>
          <w:rFonts w:ascii="Times New Roman" w:hAnsi="Times New Roman" w:cs="Times New Roman"/>
          <w:sz w:val="24"/>
          <w:szCs w:val="24"/>
        </w:rPr>
      </w:pPr>
    </w:p>
    <w:p w:rsidR="009C0E30" w:rsidRPr="00B70F67" w:rsidRDefault="009C0E30"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 xml:space="preserve">Centrá </w:t>
      </w:r>
      <w:r w:rsidR="00396709" w:rsidRPr="00B70F67">
        <w:rPr>
          <w:rFonts w:ascii="Times New Roman" w:hAnsi="Times New Roman" w:cs="Times New Roman"/>
          <w:b w:val="0"/>
          <w:sz w:val="24"/>
          <w:szCs w:val="24"/>
        </w:rPr>
        <w:t>podnikových</w:t>
      </w:r>
      <w:r w:rsidRPr="00B70F67">
        <w:rPr>
          <w:rFonts w:ascii="Times New Roman" w:hAnsi="Times New Roman" w:cs="Times New Roman"/>
          <w:b w:val="0"/>
          <w:sz w:val="24"/>
          <w:szCs w:val="24"/>
        </w:rPr>
        <w:t xml:space="preserve"> služieb</w:t>
      </w:r>
    </w:p>
    <w:p w:rsidR="009C0E30" w:rsidRPr="00B70F67" w:rsidRDefault="00836991" w:rsidP="00113FCB">
      <w:pPr>
        <w:pStyle w:val="ODSEK"/>
        <w:tabs>
          <w:tab w:val="left" w:pos="567"/>
        </w:tabs>
        <w:spacing w:before="120"/>
        <w:ind w:left="567"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       </w:t>
      </w:r>
      <w:r w:rsidR="00AF6F53" w:rsidRPr="00B70F67">
        <w:rPr>
          <w:rFonts w:ascii="Times New Roman" w:hAnsi="Times New Roman" w:cs="Times New Roman"/>
          <w:sz w:val="24"/>
          <w:szCs w:val="24"/>
        </w:rPr>
        <w:t>P</w:t>
      </w:r>
      <w:r w:rsidR="009C0E30" w:rsidRPr="00B70F67">
        <w:rPr>
          <w:rFonts w:ascii="Times New Roman" w:hAnsi="Times New Roman" w:cs="Times New Roman"/>
          <w:sz w:val="24"/>
          <w:szCs w:val="24"/>
        </w:rPr>
        <w:t xml:space="preserve">odmienky </w:t>
      </w:r>
      <w:r w:rsidR="00FA4522" w:rsidRPr="00B70F67">
        <w:rPr>
          <w:rFonts w:ascii="Times New Roman" w:hAnsi="Times New Roman" w:cs="Times New Roman"/>
          <w:sz w:val="24"/>
          <w:szCs w:val="24"/>
        </w:rPr>
        <w:t xml:space="preserve">na poskytnutie investičnej pomoci na podporu investičného zámeru v </w:t>
      </w:r>
      <w:r w:rsidR="009C0E30" w:rsidRPr="00B70F67">
        <w:rPr>
          <w:rFonts w:ascii="Times New Roman" w:hAnsi="Times New Roman" w:cs="Times New Roman"/>
          <w:sz w:val="24"/>
          <w:szCs w:val="24"/>
        </w:rPr>
        <w:t>centr</w:t>
      </w:r>
      <w:r w:rsidR="00594584" w:rsidRPr="00B70F67">
        <w:rPr>
          <w:rFonts w:ascii="Times New Roman" w:hAnsi="Times New Roman" w:cs="Times New Roman"/>
          <w:sz w:val="24"/>
          <w:szCs w:val="24"/>
        </w:rPr>
        <w:t>e</w:t>
      </w:r>
      <w:r w:rsidR="009C0E30" w:rsidRPr="00B70F67">
        <w:rPr>
          <w:rFonts w:ascii="Times New Roman" w:hAnsi="Times New Roman" w:cs="Times New Roman"/>
          <w:sz w:val="24"/>
          <w:szCs w:val="24"/>
        </w:rPr>
        <w:t xml:space="preserve"> </w:t>
      </w:r>
      <w:r w:rsidR="00396709" w:rsidRPr="00B70F67">
        <w:rPr>
          <w:rFonts w:ascii="Times New Roman" w:hAnsi="Times New Roman" w:cs="Times New Roman"/>
          <w:sz w:val="24"/>
          <w:szCs w:val="24"/>
        </w:rPr>
        <w:t>podnikových</w:t>
      </w:r>
      <w:r w:rsidR="009C0E30" w:rsidRPr="00B70F67">
        <w:rPr>
          <w:rFonts w:ascii="Times New Roman" w:hAnsi="Times New Roman" w:cs="Times New Roman"/>
          <w:sz w:val="24"/>
          <w:szCs w:val="24"/>
        </w:rPr>
        <w:t xml:space="preserve"> služieb sú</w:t>
      </w:r>
    </w:p>
    <w:p w:rsidR="009C0E30" w:rsidRPr="00B70F67" w:rsidRDefault="009C0E30" w:rsidP="00E97DD1">
      <w:pPr>
        <w:pStyle w:val="PSMENO"/>
        <w:numPr>
          <w:ilvl w:val="0"/>
          <w:numId w:val="42"/>
        </w:numPr>
        <w:ind w:left="851" w:hanging="284"/>
        <w:jc w:val="both"/>
        <w:rPr>
          <w:rFonts w:ascii="Times New Roman" w:hAnsi="Times New Roman" w:cs="Times New Roman"/>
          <w:sz w:val="24"/>
          <w:szCs w:val="24"/>
        </w:rPr>
      </w:pPr>
      <w:r w:rsidRPr="00B70F67">
        <w:rPr>
          <w:rFonts w:ascii="Times New Roman" w:hAnsi="Times New Roman" w:cs="Times New Roman"/>
          <w:sz w:val="24"/>
          <w:szCs w:val="24"/>
        </w:rPr>
        <w:t>práce na investičnom zámere nezačali pred podaním žiadosti o investičnú pomoc na ministerstvo</w:t>
      </w:r>
      <w:r w:rsidR="00855F1E" w:rsidRPr="00B70F67">
        <w:rPr>
          <w:rFonts w:ascii="Times New Roman" w:hAnsi="Times New Roman" w:cs="Times New Roman"/>
          <w:sz w:val="24"/>
          <w:szCs w:val="24"/>
        </w:rPr>
        <w:t xml:space="preserve"> hospodárstva</w:t>
      </w:r>
      <w:r w:rsidRPr="00B70F67">
        <w:rPr>
          <w:rFonts w:ascii="Times New Roman" w:hAnsi="Times New Roman" w:cs="Times New Roman"/>
          <w:sz w:val="24"/>
          <w:szCs w:val="24"/>
        </w:rPr>
        <w:t>,</w:t>
      </w:r>
    </w:p>
    <w:p w:rsidR="005A653C" w:rsidRPr="00B70F67" w:rsidRDefault="009C0E30" w:rsidP="00D67617">
      <w:pPr>
        <w:pStyle w:val="PSMENO"/>
        <w:numPr>
          <w:ilvl w:val="0"/>
          <w:numId w:val="9"/>
        </w:numPr>
        <w:ind w:left="851" w:hanging="284"/>
        <w:jc w:val="both"/>
        <w:rPr>
          <w:rFonts w:ascii="Times New Roman" w:hAnsi="Times New Roman" w:cs="Times New Roman"/>
          <w:sz w:val="24"/>
          <w:szCs w:val="24"/>
        </w:rPr>
      </w:pPr>
      <w:r w:rsidRPr="00B70F67">
        <w:rPr>
          <w:rFonts w:ascii="Times New Roman" w:hAnsi="Times New Roman" w:cs="Times New Roman"/>
          <w:sz w:val="24"/>
          <w:szCs w:val="24"/>
        </w:rPr>
        <w:t>obstaranie dlhodobého hmotného majetku a dlhodob</w:t>
      </w:r>
      <w:r w:rsidR="007A0932" w:rsidRPr="00B70F67">
        <w:rPr>
          <w:rFonts w:ascii="Times New Roman" w:hAnsi="Times New Roman" w:cs="Times New Roman"/>
          <w:sz w:val="24"/>
          <w:szCs w:val="24"/>
        </w:rPr>
        <w:t>ého nehmotného majetku podľa § 6</w:t>
      </w:r>
      <w:r w:rsidRPr="00B70F67">
        <w:rPr>
          <w:rFonts w:ascii="Times New Roman" w:hAnsi="Times New Roman" w:cs="Times New Roman"/>
          <w:sz w:val="24"/>
          <w:szCs w:val="24"/>
        </w:rPr>
        <w:t xml:space="preserve"> ods. 1 písm. a),</w:t>
      </w:r>
    </w:p>
    <w:p w:rsidR="005A653C" w:rsidRPr="00B70F67" w:rsidRDefault="006238B0" w:rsidP="00D67617">
      <w:pPr>
        <w:pStyle w:val="PSMENO"/>
        <w:numPr>
          <w:ilvl w:val="0"/>
          <w:numId w:val="9"/>
        </w:numPr>
        <w:ind w:left="851" w:hanging="284"/>
        <w:jc w:val="both"/>
        <w:rPr>
          <w:rFonts w:ascii="Times New Roman" w:hAnsi="Times New Roman" w:cs="Times New Roman"/>
          <w:sz w:val="24"/>
          <w:szCs w:val="24"/>
        </w:rPr>
      </w:pPr>
      <w:r w:rsidRPr="00B70F67">
        <w:rPr>
          <w:rFonts w:ascii="Times New Roman" w:hAnsi="Times New Roman" w:cs="Times New Roman"/>
          <w:sz w:val="24"/>
          <w:szCs w:val="24"/>
        </w:rPr>
        <w:t>vyplácanie</w:t>
      </w:r>
      <w:r w:rsidR="00045C07" w:rsidRPr="00B70F67">
        <w:rPr>
          <w:rFonts w:ascii="Times New Roman" w:hAnsi="Times New Roman" w:cs="Times New Roman"/>
          <w:sz w:val="24"/>
          <w:szCs w:val="24"/>
        </w:rPr>
        <w:t xml:space="preserve"> </w:t>
      </w:r>
      <w:r w:rsidR="00063E3A" w:rsidRPr="00B70F67">
        <w:rPr>
          <w:rFonts w:ascii="Times New Roman" w:hAnsi="Times New Roman" w:cs="Times New Roman"/>
          <w:sz w:val="24"/>
          <w:szCs w:val="24"/>
        </w:rPr>
        <w:t>minimálneho</w:t>
      </w:r>
      <w:r w:rsidR="005A653C" w:rsidRPr="00B70F67">
        <w:rPr>
          <w:rFonts w:ascii="Times New Roman" w:hAnsi="Times New Roman" w:cs="Times New Roman"/>
          <w:sz w:val="24"/>
          <w:szCs w:val="24"/>
        </w:rPr>
        <w:t xml:space="preserve"> násobku priemernej mesačnej mzdy zamestnancom prevá</w:t>
      </w:r>
      <w:r w:rsidR="00916FC0" w:rsidRPr="00B70F67">
        <w:rPr>
          <w:rFonts w:ascii="Times New Roman" w:hAnsi="Times New Roman" w:cs="Times New Roman"/>
          <w:sz w:val="24"/>
          <w:szCs w:val="24"/>
        </w:rPr>
        <w:t>dzkarne počas obdobia podľa § 22</w:t>
      </w:r>
      <w:r w:rsidR="005A653C" w:rsidRPr="00B70F67">
        <w:rPr>
          <w:rFonts w:ascii="Times New Roman" w:hAnsi="Times New Roman" w:cs="Times New Roman"/>
          <w:sz w:val="24"/>
          <w:szCs w:val="24"/>
        </w:rPr>
        <w:t xml:space="preserve"> ods</w:t>
      </w:r>
      <w:r w:rsidR="00EB12AD" w:rsidRPr="00B70F67">
        <w:rPr>
          <w:rFonts w:ascii="Times New Roman" w:hAnsi="Times New Roman" w:cs="Times New Roman"/>
          <w:sz w:val="24"/>
          <w:szCs w:val="24"/>
        </w:rPr>
        <w:t>. 10</w:t>
      </w:r>
      <w:r w:rsidR="005A653C" w:rsidRPr="00B70F67">
        <w:rPr>
          <w:rFonts w:ascii="Times New Roman" w:hAnsi="Times New Roman" w:cs="Times New Roman"/>
          <w:sz w:val="24"/>
          <w:szCs w:val="24"/>
        </w:rPr>
        <w:t xml:space="preserve"> v porovnaní s priemernou nominálnou mesačnou mzdou v hospodárstve Slovenskej republiky zistenou </w:t>
      </w:r>
      <w:r w:rsidR="001C7555" w:rsidRPr="00B70F67">
        <w:rPr>
          <w:rFonts w:ascii="Times New Roman" w:hAnsi="Times New Roman" w:cs="Times New Roman"/>
          <w:sz w:val="24"/>
          <w:szCs w:val="24"/>
        </w:rPr>
        <w:t>š</w:t>
      </w:r>
      <w:r w:rsidR="005A653C" w:rsidRPr="00B70F67">
        <w:rPr>
          <w:rFonts w:ascii="Times New Roman" w:hAnsi="Times New Roman" w:cs="Times New Roman"/>
          <w:sz w:val="24"/>
          <w:szCs w:val="24"/>
        </w:rPr>
        <w:t xml:space="preserve">tatistickým úradom </w:t>
      </w:r>
      <w:r w:rsidR="008558E6" w:rsidRPr="00B70F67">
        <w:rPr>
          <w:rFonts w:ascii="Times New Roman" w:hAnsi="Times New Roman" w:cs="Times New Roman"/>
          <w:sz w:val="24"/>
          <w:szCs w:val="24"/>
        </w:rPr>
        <w:t xml:space="preserve">v okrese hlavného miesta realizácie investičného zámeru </w:t>
      </w:r>
      <w:r w:rsidR="005A653C" w:rsidRPr="00B70F67">
        <w:rPr>
          <w:rFonts w:ascii="Times New Roman" w:hAnsi="Times New Roman" w:cs="Times New Roman"/>
          <w:sz w:val="24"/>
          <w:szCs w:val="24"/>
        </w:rPr>
        <w:t xml:space="preserve">za kalendárny rok predchádzajúci kalendárnemu roku, v ktorom </w:t>
      </w:r>
      <w:r w:rsidR="0057788C" w:rsidRPr="00B70F67">
        <w:rPr>
          <w:rFonts w:ascii="Times New Roman" w:hAnsi="Times New Roman" w:cs="Times New Roman"/>
          <w:sz w:val="24"/>
          <w:szCs w:val="24"/>
        </w:rPr>
        <w:t>bolo nové pracovné miesto vytvorené</w:t>
      </w:r>
      <w:r w:rsidR="00600D78" w:rsidRPr="00B70F67">
        <w:rPr>
          <w:rFonts w:ascii="Times New Roman" w:hAnsi="Times New Roman" w:cs="Times New Roman"/>
          <w:sz w:val="24"/>
          <w:szCs w:val="24"/>
        </w:rPr>
        <w:t>,</w:t>
      </w:r>
    </w:p>
    <w:p w:rsidR="009C0E30" w:rsidRPr="00B70F67" w:rsidRDefault="00045C07" w:rsidP="00D67617">
      <w:pPr>
        <w:pStyle w:val="PSMENO"/>
        <w:numPr>
          <w:ilvl w:val="0"/>
          <w:numId w:val="9"/>
        </w:numPr>
        <w:ind w:left="851" w:hanging="284"/>
        <w:jc w:val="both"/>
        <w:rPr>
          <w:rFonts w:ascii="Times New Roman" w:hAnsi="Times New Roman" w:cs="Times New Roman"/>
          <w:sz w:val="24"/>
          <w:szCs w:val="24"/>
          <w:lang w:eastAsia="sk-SK"/>
        </w:rPr>
      </w:pPr>
      <w:r w:rsidRPr="00B70F67">
        <w:rPr>
          <w:rFonts w:ascii="Times New Roman" w:hAnsi="Times New Roman" w:cs="Times New Roman"/>
          <w:sz w:val="24"/>
          <w:szCs w:val="24"/>
          <w:lang w:eastAsia="sk-SK"/>
        </w:rPr>
        <w:t>vytvorenie</w:t>
      </w:r>
      <w:r w:rsidR="009C0E30" w:rsidRPr="00B70F67">
        <w:rPr>
          <w:rFonts w:ascii="Times New Roman" w:hAnsi="Times New Roman" w:cs="Times New Roman"/>
          <w:sz w:val="24"/>
          <w:szCs w:val="24"/>
          <w:lang w:eastAsia="sk-SK"/>
        </w:rPr>
        <w:t xml:space="preserve"> </w:t>
      </w:r>
      <w:r w:rsidR="000C6976" w:rsidRPr="00B70F67">
        <w:rPr>
          <w:rFonts w:ascii="Times New Roman" w:hAnsi="Times New Roman" w:cs="Times New Roman"/>
          <w:sz w:val="24"/>
          <w:szCs w:val="24"/>
          <w:lang w:eastAsia="sk-SK"/>
        </w:rPr>
        <w:t xml:space="preserve">minimálneho počtu </w:t>
      </w:r>
      <w:r w:rsidR="009C0E30" w:rsidRPr="00B70F67">
        <w:rPr>
          <w:rFonts w:ascii="Times New Roman" w:hAnsi="Times New Roman" w:cs="Times New Roman"/>
          <w:sz w:val="24"/>
          <w:szCs w:val="24"/>
          <w:lang w:eastAsia="sk-SK"/>
        </w:rPr>
        <w:t>nových pracovných miest</w:t>
      </w:r>
      <w:r w:rsidR="009C0E30" w:rsidRPr="00B70F67">
        <w:rPr>
          <w:rFonts w:ascii="Times New Roman" w:hAnsi="Times New Roman" w:cs="Times New Roman"/>
          <w:sz w:val="24"/>
          <w:szCs w:val="24"/>
        </w:rPr>
        <w:t>,</w:t>
      </w:r>
    </w:p>
    <w:p w:rsidR="00AF6F53" w:rsidRPr="00B70F67" w:rsidRDefault="002041BF" w:rsidP="00C20942">
      <w:pPr>
        <w:pStyle w:val="PSMENO"/>
        <w:ind w:left="851"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realizovanie </w:t>
      </w:r>
      <w:r w:rsidR="009C0E30" w:rsidRPr="00B70F67">
        <w:rPr>
          <w:rFonts w:ascii="Times New Roman" w:hAnsi="Times New Roman" w:cs="Times New Roman"/>
          <w:sz w:val="24"/>
          <w:szCs w:val="24"/>
        </w:rPr>
        <w:t>investičného zámeru v hlavnom mieste realizácie investičného zámeru.</w:t>
      </w:r>
    </w:p>
    <w:p w:rsidR="009C0E30" w:rsidRPr="00B70F67" w:rsidRDefault="009C0E30" w:rsidP="005A653C">
      <w:pPr>
        <w:pStyle w:val="Nadpis1"/>
        <w:spacing w:before="240" w:after="0"/>
        <w:jc w:val="left"/>
        <w:rPr>
          <w:rFonts w:ascii="Times New Roman" w:hAnsi="Times New Roman" w:cs="Times New Roman"/>
          <w:sz w:val="24"/>
          <w:szCs w:val="24"/>
        </w:rPr>
      </w:pPr>
    </w:p>
    <w:p w:rsidR="009C0E30" w:rsidRPr="00B70F67" w:rsidRDefault="009C0E30" w:rsidP="00AF6F53">
      <w:pPr>
        <w:pStyle w:val="Nadpis1"/>
        <w:spacing w:before="0"/>
        <w:rPr>
          <w:rFonts w:ascii="Times New Roman" w:hAnsi="Times New Roman" w:cs="Times New Roman"/>
          <w:b w:val="0"/>
          <w:sz w:val="24"/>
          <w:szCs w:val="24"/>
        </w:rPr>
      </w:pPr>
      <w:r w:rsidRPr="00B70F67">
        <w:rPr>
          <w:rFonts w:ascii="Times New Roman" w:hAnsi="Times New Roman" w:cs="Times New Roman"/>
          <w:b w:val="0"/>
          <w:sz w:val="24"/>
          <w:szCs w:val="24"/>
        </w:rPr>
        <w:t>FORMY INVESTIČNEJ POMOCI</w:t>
      </w:r>
    </w:p>
    <w:p w:rsidR="009C0E30" w:rsidRPr="00B70F67" w:rsidRDefault="009C0E30" w:rsidP="005A653C">
      <w:pPr>
        <w:pStyle w:val="Nadpis2"/>
        <w:spacing w:before="240" w:after="0"/>
        <w:ind w:left="284" w:firstLine="0"/>
        <w:rPr>
          <w:rFonts w:ascii="Times New Roman" w:hAnsi="Times New Roman" w:cs="Times New Roman"/>
          <w:sz w:val="24"/>
          <w:szCs w:val="24"/>
        </w:rPr>
      </w:pPr>
    </w:p>
    <w:p w:rsidR="009C0E30" w:rsidRPr="00B70F67" w:rsidRDefault="009C0E30" w:rsidP="00213BC6">
      <w:pPr>
        <w:pStyle w:val="Nadpis2"/>
        <w:numPr>
          <w:ilvl w:val="0"/>
          <w:numId w:val="0"/>
        </w:numPr>
        <w:spacing w:before="0"/>
        <w:ind w:left="567"/>
        <w:rPr>
          <w:rFonts w:ascii="Times New Roman" w:hAnsi="Times New Roman" w:cs="Times New Roman"/>
          <w:b w:val="0"/>
          <w:sz w:val="24"/>
          <w:szCs w:val="24"/>
        </w:rPr>
      </w:pPr>
      <w:r w:rsidRPr="00B70F67">
        <w:rPr>
          <w:rFonts w:ascii="Times New Roman" w:hAnsi="Times New Roman" w:cs="Times New Roman"/>
          <w:b w:val="0"/>
          <w:sz w:val="24"/>
          <w:szCs w:val="24"/>
        </w:rPr>
        <w:t>Dotácia na dlhodobý hmotný majetok a dlhodobý nehmotný majetok</w:t>
      </w:r>
    </w:p>
    <w:p w:rsidR="009C0E30" w:rsidRPr="00B70F67" w:rsidRDefault="009C0E30" w:rsidP="00D67617">
      <w:pPr>
        <w:pStyle w:val="ODSEK"/>
        <w:numPr>
          <w:ilvl w:val="0"/>
          <w:numId w:val="18"/>
        </w:numPr>
        <w:spacing w:before="120"/>
        <w:ind w:left="709" w:hanging="425"/>
        <w:jc w:val="both"/>
        <w:rPr>
          <w:rFonts w:ascii="Times New Roman" w:hAnsi="Times New Roman" w:cs="Times New Roman"/>
          <w:sz w:val="24"/>
          <w:szCs w:val="24"/>
          <w:lang w:eastAsia="sk-SK"/>
        </w:rPr>
      </w:pPr>
      <w:r w:rsidRPr="00B70F67">
        <w:rPr>
          <w:rFonts w:ascii="Times New Roman" w:hAnsi="Times New Roman" w:cs="Times New Roman"/>
          <w:sz w:val="24"/>
          <w:szCs w:val="24"/>
          <w:lang w:eastAsia="sk-SK"/>
        </w:rPr>
        <w:t xml:space="preserve">Dotáciou na </w:t>
      </w:r>
      <w:r w:rsidRPr="00B70F67">
        <w:rPr>
          <w:rFonts w:ascii="Times New Roman" w:hAnsi="Times New Roman" w:cs="Times New Roman"/>
          <w:sz w:val="24"/>
          <w:szCs w:val="24"/>
        </w:rPr>
        <w:t xml:space="preserve">dlhodobý hmotný majetok a dlhodobý nehmotný majetok </w:t>
      </w:r>
      <w:r w:rsidR="00870615" w:rsidRPr="00B70F67">
        <w:rPr>
          <w:rFonts w:ascii="Times New Roman" w:hAnsi="Times New Roman" w:cs="Times New Roman"/>
          <w:sz w:val="24"/>
          <w:szCs w:val="24"/>
          <w:lang w:eastAsia="sk-SK"/>
        </w:rPr>
        <w:t xml:space="preserve">sú podporované </w:t>
      </w:r>
      <w:r w:rsidRPr="00B70F67">
        <w:rPr>
          <w:rFonts w:ascii="Times New Roman" w:hAnsi="Times New Roman" w:cs="Times New Roman"/>
          <w:sz w:val="24"/>
          <w:szCs w:val="24"/>
          <w:lang w:eastAsia="sk-SK"/>
        </w:rPr>
        <w:t>oprávnené inves</w:t>
      </w:r>
      <w:r w:rsidR="00C86DB6" w:rsidRPr="00B70F67">
        <w:rPr>
          <w:rFonts w:ascii="Times New Roman" w:hAnsi="Times New Roman" w:cs="Times New Roman"/>
          <w:sz w:val="24"/>
          <w:szCs w:val="24"/>
          <w:lang w:eastAsia="sk-SK"/>
        </w:rPr>
        <w:t xml:space="preserve">tičné náklady, ktorých vynaloženie </w:t>
      </w:r>
      <w:r w:rsidR="00870615" w:rsidRPr="00B70F67">
        <w:rPr>
          <w:rFonts w:ascii="Times New Roman" w:hAnsi="Times New Roman" w:cs="Times New Roman"/>
          <w:sz w:val="24"/>
          <w:szCs w:val="24"/>
          <w:lang w:eastAsia="sk-SK"/>
        </w:rPr>
        <w:t>prijímateľ</w:t>
      </w:r>
      <w:r w:rsidR="001A42DF" w:rsidRPr="00B70F67">
        <w:rPr>
          <w:rFonts w:ascii="Times New Roman" w:hAnsi="Times New Roman" w:cs="Times New Roman"/>
          <w:sz w:val="24"/>
          <w:szCs w:val="24"/>
          <w:lang w:eastAsia="sk-SK"/>
        </w:rPr>
        <w:t xml:space="preserve"> preukáže</w:t>
      </w:r>
      <w:r w:rsidR="00C86DB6" w:rsidRPr="00B70F67">
        <w:rPr>
          <w:rFonts w:ascii="Times New Roman" w:hAnsi="Times New Roman" w:cs="Times New Roman"/>
          <w:sz w:val="24"/>
          <w:szCs w:val="24"/>
          <w:lang w:eastAsia="sk-SK"/>
        </w:rPr>
        <w:t xml:space="preserve"> pri podaní ročnej správy o priebehu realizá</w:t>
      </w:r>
      <w:r w:rsidR="00870615" w:rsidRPr="00B70F67">
        <w:rPr>
          <w:rFonts w:ascii="Times New Roman" w:hAnsi="Times New Roman" w:cs="Times New Roman"/>
          <w:sz w:val="24"/>
          <w:szCs w:val="24"/>
          <w:lang w:eastAsia="sk-SK"/>
        </w:rPr>
        <w:t>cie investičného zámeru podľa § </w:t>
      </w:r>
      <w:r w:rsidR="00C86DB6" w:rsidRPr="00B70F67">
        <w:rPr>
          <w:rFonts w:ascii="Times New Roman" w:hAnsi="Times New Roman" w:cs="Times New Roman"/>
          <w:sz w:val="24"/>
          <w:szCs w:val="24"/>
          <w:lang w:eastAsia="sk-SK"/>
        </w:rPr>
        <w:t>2</w:t>
      </w:r>
      <w:r w:rsidR="00916FC0" w:rsidRPr="00B70F67">
        <w:rPr>
          <w:rFonts w:ascii="Times New Roman" w:hAnsi="Times New Roman" w:cs="Times New Roman"/>
          <w:sz w:val="24"/>
          <w:szCs w:val="24"/>
          <w:lang w:eastAsia="sk-SK"/>
        </w:rPr>
        <w:t>2</w:t>
      </w:r>
      <w:r w:rsidR="00CB06A6" w:rsidRPr="00B70F67">
        <w:rPr>
          <w:rFonts w:ascii="Times New Roman" w:hAnsi="Times New Roman" w:cs="Times New Roman"/>
          <w:sz w:val="24"/>
          <w:szCs w:val="24"/>
          <w:lang w:eastAsia="sk-SK"/>
        </w:rPr>
        <w:t xml:space="preserve"> od</w:t>
      </w:r>
      <w:r w:rsidR="00966495" w:rsidRPr="00B70F67">
        <w:rPr>
          <w:rFonts w:ascii="Times New Roman" w:hAnsi="Times New Roman" w:cs="Times New Roman"/>
          <w:sz w:val="24"/>
          <w:szCs w:val="24"/>
          <w:lang w:eastAsia="sk-SK"/>
        </w:rPr>
        <w:t>s. 1</w:t>
      </w:r>
      <w:r w:rsidR="00A755E1" w:rsidRPr="00B70F67">
        <w:rPr>
          <w:rFonts w:ascii="Times New Roman" w:hAnsi="Times New Roman" w:cs="Times New Roman"/>
          <w:sz w:val="24"/>
          <w:szCs w:val="24"/>
          <w:lang w:eastAsia="sk-SK"/>
        </w:rPr>
        <w:t>7</w:t>
      </w:r>
      <w:r w:rsidR="00480B8C" w:rsidRPr="00B70F67">
        <w:rPr>
          <w:rFonts w:ascii="Times New Roman" w:hAnsi="Times New Roman" w:cs="Times New Roman"/>
          <w:sz w:val="24"/>
          <w:szCs w:val="24"/>
          <w:lang w:eastAsia="sk-SK"/>
        </w:rPr>
        <w:t xml:space="preserve"> písm. a).</w:t>
      </w:r>
    </w:p>
    <w:p w:rsidR="005E6AB5" w:rsidRPr="00B70F67" w:rsidRDefault="009C0E30" w:rsidP="00D67617">
      <w:pPr>
        <w:pStyle w:val="ODSEK"/>
        <w:numPr>
          <w:ilvl w:val="0"/>
          <w:numId w:val="18"/>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Dotácia na dlhodobý hmotný majetok a dlhodobý nehmotný majetok sa </w:t>
      </w:r>
      <w:r w:rsidR="007328B7" w:rsidRPr="00B70F67">
        <w:rPr>
          <w:rFonts w:ascii="Times New Roman" w:hAnsi="Times New Roman" w:cs="Times New Roman"/>
          <w:sz w:val="24"/>
          <w:szCs w:val="24"/>
        </w:rPr>
        <w:t xml:space="preserve">vypláca </w:t>
      </w:r>
      <w:r w:rsidRPr="00B70F67">
        <w:rPr>
          <w:rFonts w:ascii="Times New Roman" w:hAnsi="Times New Roman" w:cs="Times New Roman"/>
          <w:sz w:val="24"/>
          <w:szCs w:val="24"/>
        </w:rPr>
        <w:t xml:space="preserve">na základe písomnej zmluvy uzatvorenej medzi </w:t>
      </w:r>
      <w:r w:rsidR="00870615" w:rsidRPr="00B70F67">
        <w:rPr>
          <w:rFonts w:ascii="Times New Roman" w:hAnsi="Times New Roman" w:cs="Times New Roman"/>
          <w:sz w:val="24"/>
          <w:szCs w:val="24"/>
        </w:rPr>
        <w:t>prijímateľom</w:t>
      </w:r>
      <w:r w:rsidRPr="00B70F67">
        <w:rPr>
          <w:rFonts w:ascii="Times New Roman" w:hAnsi="Times New Roman" w:cs="Times New Roman"/>
          <w:sz w:val="24"/>
          <w:szCs w:val="24"/>
        </w:rPr>
        <w:t xml:space="preserve"> a</w:t>
      </w:r>
      <w:r w:rsidR="00855F1E" w:rsidRPr="00B70F67">
        <w:rPr>
          <w:rFonts w:ascii="Times New Roman" w:hAnsi="Times New Roman" w:cs="Times New Roman"/>
          <w:sz w:val="24"/>
          <w:szCs w:val="24"/>
        </w:rPr>
        <w:t> </w:t>
      </w:r>
      <w:r w:rsidRPr="00B70F67">
        <w:rPr>
          <w:rFonts w:ascii="Times New Roman" w:hAnsi="Times New Roman" w:cs="Times New Roman"/>
          <w:sz w:val="24"/>
          <w:szCs w:val="24"/>
        </w:rPr>
        <w:t>ministerstvom</w:t>
      </w:r>
      <w:r w:rsidR="00855F1E" w:rsidRPr="00B70F67">
        <w:rPr>
          <w:rFonts w:ascii="Times New Roman" w:hAnsi="Times New Roman" w:cs="Times New Roman"/>
          <w:sz w:val="24"/>
          <w:szCs w:val="24"/>
        </w:rPr>
        <w:t xml:space="preserve"> hospodárstva</w:t>
      </w:r>
      <w:r w:rsidR="000F1F67" w:rsidRPr="00B70F67">
        <w:rPr>
          <w:rFonts w:ascii="Times New Roman" w:hAnsi="Times New Roman" w:cs="Times New Roman"/>
          <w:sz w:val="24"/>
          <w:szCs w:val="24"/>
        </w:rPr>
        <w:t xml:space="preserve">.    </w:t>
      </w:r>
    </w:p>
    <w:p w:rsidR="00291920" w:rsidRPr="00B70F67" w:rsidRDefault="009C0E30" w:rsidP="00D67617">
      <w:pPr>
        <w:pStyle w:val="ODSEK"/>
        <w:numPr>
          <w:ilvl w:val="0"/>
          <w:numId w:val="18"/>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Povinnými náležitosťami zmluvy sú</w:t>
      </w:r>
    </w:p>
    <w:p w:rsidR="00291920" w:rsidRPr="00B70F67" w:rsidRDefault="00291920" w:rsidP="00D67617">
      <w:pPr>
        <w:pStyle w:val="PSMENO"/>
        <w:numPr>
          <w:ilvl w:val="0"/>
          <w:numId w:val="17"/>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identifikačné údaje zmluvných strán,</w:t>
      </w:r>
    </w:p>
    <w:p w:rsidR="00291920" w:rsidRPr="00B70F67" w:rsidRDefault="00291920" w:rsidP="00D67617">
      <w:pPr>
        <w:pStyle w:val="PSMENO"/>
        <w:numPr>
          <w:ilvl w:val="0"/>
          <w:numId w:val="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číslo rozhodnutia o poskytnutí investičnej pomoci,</w:t>
      </w:r>
    </w:p>
    <w:p w:rsidR="00291920" w:rsidRPr="00B70F67" w:rsidRDefault="00291920" w:rsidP="00D67617">
      <w:pPr>
        <w:pStyle w:val="PSMENO"/>
        <w:numPr>
          <w:ilvl w:val="0"/>
          <w:numId w:val="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názov investičného zámeru,</w:t>
      </w:r>
    </w:p>
    <w:p w:rsidR="00291920" w:rsidRPr="00B70F67" w:rsidRDefault="00291920" w:rsidP="00D67617">
      <w:pPr>
        <w:pStyle w:val="PSMENO"/>
        <w:numPr>
          <w:ilvl w:val="0"/>
          <w:numId w:val="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schválená intenzita investičnej pomoci,</w:t>
      </w:r>
    </w:p>
    <w:p w:rsidR="00291920" w:rsidRPr="00B70F67" w:rsidRDefault="00291920" w:rsidP="00D67617">
      <w:pPr>
        <w:pStyle w:val="PSMENO"/>
        <w:numPr>
          <w:ilvl w:val="0"/>
          <w:numId w:val="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schválená </w:t>
      </w:r>
      <w:r w:rsidR="00D43842" w:rsidRPr="00B70F67">
        <w:rPr>
          <w:rFonts w:ascii="Times New Roman" w:hAnsi="Times New Roman" w:cs="Times New Roman"/>
          <w:sz w:val="24"/>
          <w:szCs w:val="24"/>
        </w:rPr>
        <w:t xml:space="preserve">maximálna </w:t>
      </w:r>
      <w:r w:rsidRPr="00B70F67">
        <w:rPr>
          <w:rFonts w:ascii="Times New Roman" w:hAnsi="Times New Roman" w:cs="Times New Roman"/>
          <w:sz w:val="24"/>
          <w:szCs w:val="24"/>
        </w:rPr>
        <w:t xml:space="preserve">výška </w:t>
      </w:r>
      <w:r w:rsidR="00D43842" w:rsidRPr="00B70F67">
        <w:rPr>
          <w:rFonts w:ascii="Times New Roman" w:hAnsi="Times New Roman" w:cs="Times New Roman"/>
          <w:sz w:val="24"/>
          <w:szCs w:val="24"/>
        </w:rPr>
        <w:t xml:space="preserve">dotácie na dlhodobý hmotný </w:t>
      </w:r>
      <w:r w:rsidR="00641B13" w:rsidRPr="00B70F67">
        <w:rPr>
          <w:rFonts w:ascii="Times New Roman" w:hAnsi="Times New Roman" w:cs="Times New Roman"/>
          <w:sz w:val="24"/>
          <w:szCs w:val="24"/>
        </w:rPr>
        <w:t xml:space="preserve">majetok </w:t>
      </w:r>
      <w:r w:rsidR="00D43842" w:rsidRPr="00B70F67">
        <w:rPr>
          <w:rFonts w:ascii="Times New Roman" w:hAnsi="Times New Roman" w:cs="Times New Roman"/>
          <w:sz w:val="24"/>
          <w:szCs w:val="24"/>
        </w:rPr>
        <w:t>a dlhodobý nehmotný majetok</w:t>
      </w:r>
      <w:r w:rsidRPr="00B70F67">
        <w:rPr>
          <w:rFonts w:ascii="Times New Roman" w:hAnsi="Times New Roman" w:cs="Times New Roman"/>
          <w:sz w:val="24"/>
          <w:szCs w:val="24"/>
        </w:rPr>
        <w:t>,</w:t>
      </w:r>
    </w:p>
    <w:p w:rsidR="00291920" w:rsidRPr="00B70F67" w:rsidRDefault="00291920" w:rsidP="00D67617">
      <w:pPr>
        <w:pStyle w:val="PSMENO"/>
        <w:numPr>
          <w:ilvl w:val="0"/>
          <w:numId w:val="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schválená výška celkových </w:t>
      </w:r>
      <w:r w:rsidR="00CE6F24" w:rsidRPr="00B70F67">
        <w:rPr>
          <w:rFonts w:ascii="Times New Roman" w:hAnsi="Times New Roman" w:cs="Times New Roman"/>
          <w:sz w:val="24"/>
          <w:szCs w:val="24"/>
        </w:rPr>
        <w:t xml:space="preserve">oprávnených </w:t>
      </w:r>
      <w:r w:rsidR="00641B13" w:rsidRPr="00B70F67">
        <w:rPr>
          <w:rFonts w:ascii="Times New Roman" w:hAnsi="Times New Roman" w:cs="Times New Roman"/>
          <w:sz w:val="24"/>
          <w:szCs w:val="24"/>
        </w:rPr>
        <w:t xml:space="preserve">investičných </w:t>
      </w:r>
      <w:r w:rsidRPr="00B70F67">
        <w:rPr>
          <w:rFonts w:ascii="Times New Roman" w:hAnsi="Times New Roman" w:cs="Times New Roman"/>
          <w:sz w:val="24"/>
          <w:szCs w:val="24"/>
        </w:rPr>
        <w:t>nákladov a výška skutočne vynaložených</w:t>
      </w:r>
      <w:r w:rsidR="00CE6F24" w:rsidRPr="00B70F67">
        <w:rPr>
          <w:rFonts w:ascii="Times New Roman" w:hAnsi="Times New Roman" w:cs="Times New Roman"/>
          <w:sz w:val="24"/>
          <w:szCs w:val="24"/>
        </w:rPr>
        <w:t xml:space="preserve"> oprávnených</w:t>
      </w:r>
      <w:r w:rsidRPr="00B70F67">
        <w:rPr>
          <w:rFonts w:ascii="Times New Roman" w:hAnsi="Times New Roman" w:cs="Times New Roman"/>
          <w:sz w:val="24"/>
          <w:szCs w:val="24"/>
        </w:rPr>
        <w:t xml:space="preserve"> </w:t>
      </w:r>
      <w:r w:rsidR="00A96854" w:rsidRPr="00B70F67">
        <w:rPr>
          <w:rFonts w:ascii="Times New Roman" w:hAnsi="Times New Roman" w:cs="Times New Roman"/>
          <w:sz w:val="24"/>
          <w:szCs w:val="24"/>
        </w:rPr>
        <w:t xml:space="preserve">investičných </w:t>
      </w:r>
      <w:r w:rsidR="00B97A3C" w:rsidRPr="00B70F67">
        <w:rPr>
          <w:rFonts w:ascii="Times New Roman" w:hAnsi="Times New Roman" w:cs="Times New Roman"/>
          <w:sz w:val="24"/>
          <w:szCs w:val="24"/>
        </w:rPr>
        <w:t>nákladov</w:t>
      </w:r>
      <w:r w:rsidR="00641B13" w:rsidRPr="00B70F67">
        <w:rPr>
          <w:rFonts w:ascii="Times New Roman" w:hAnsi="Times New Roman" w:cs="Times New Roman"/>
          <w:sz w:val="24"/>
          <w:szCs w:val="24"/>
        </w:rPr>
        <w:t>,</w:t>
      </w:r>
    </w:p>
    <w:p w:rsidR="00291920" w:rsidRPr="00B70F67" w:rsidRDefault="00291920" w:rsidP="00D67617">
      <w:pPr>
        <w:pStyle w:val="PSMENO"/>
        <w:numPr>
          <w:ilvl w:val="0"/>
          <w:numId w:val="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obdobie, za ktoré sa dotácia na dlhodobý hmotný majetok a dlhodobý nehmotný majetok poskytuje,</w:t>
      </w:r>
    </w:p>
    <w:p w:rsidR="00015E20" w:rsidRPr="00B70F67" w:rsidRDefault="00291920" w:rsidP="00D67617">
      <w:pPr>
        <w:pStyle w:val="PSMENO"/>
        <w:numPr>
          <w:ilvl w:val="0"/>
          <w:numId w:val="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termín vyplatenia a spôsob vyplatenia dotácie na </w:t>
      </w:r>
      <w:r w:rsidR="00870615" w:rsidRPr="00B70F67">
        <w:rPr>
          <w:rFonts w:ascii="Times New Roman" w:hAnsi="Times New Roman" w:cs="Times New Roman"/>
          <w:sz w:val="24"/>
          <w:szCs w:val="24"/>
        </w:rPr>
        <w:t>dlhodobý hmotný majetok</w:t>
      </w:r>
      <w:r w:rsidRPr="00B70F67">
        <w:rPr>
          <w:rFonts w:ascii="Times New Roman" w:hAnsi="Times New Roman" w:cs="Times New Roman"/>
          <w:sz w:val="24"/>
          <w:szCs w:val="24"/>
        </w:rPr>
        <w:t xml:space="preserve"> a dlhodobý nehmotný majetok</w:t>
      </w:r>
      <w:r w:rsidR="00015E20" w:rsidRPr="00B70F67">
        <w:rPr>
          <w:rFonts w:ascii="Times New Roman" w:hAnsi="Times New Roman" w:cs="Times New Roman"/>
          <w:sz w:val="24"/>
          <w:szCs w:val="24"/>
        </w:rPr>
        <w:t>,</w:t>
      </w:r>
    </w:p>
    <w:p w:rsidR="00213BC6" w:rsidRPr="00B70F67" w:rsidRDefault="00015E20" w:rsidP="00CE6F24">
      <w:pPr>
        <w:pStyle w:val="PSMENO"/>
        <w:numPr>
          <w:ilvl w:val="0"/>
          <w:numId w:val="4"/>
        </w:numPr>
        <w:spacing w:after="200"/>
        <w:ind w:left="993" w:hanging="284"/>
        <w:jc w:val="both"/>
        <w:rPr>
          <w:rFonts w:ascii="Times New Roman" w:hAnsi="Times New Roman" w:cs="Times New Roman"/>
          <w:sz w:val="24"/>
          <w:szCs w:val="24"/>
        </w:rPr>
      </w:pPr>
      <w:r w:rsidRPr="00B70F67">
        <w:rPr>
          <w:rFonts w:ascii="Times New Roman" w:hAnsi="Times New Roman" w:cs="Times New Roman"/>
          <w:sz w:val="24"/>
          <w:szCs w:val="24"/>
        </w:rPr>
        <w:t>sankcie</w:t>
      </w:r>
      <w:r w:rsidR="00291920" w:rsidRPr="00B70F67">
        <w:rPr>
          <w:rFonts w:ascii="Times New Roman" w:hAnsi="Times New Roman" w:cs="Times New Roman"/>
          <w:sz w:val="24"/>
          <w:szCs w:val="24"/>
        </w:rPr>
        <w:t>.</w:t>
      </w:r>
    </w:p>
    <w:p w:rsidR="00B70F67" w:rsidRPr="00B70F67" w:rsidRDefault="00B70F67" w:rsidP="00B70F67">
      <w:pPr>
        <w:pStyle w:val="PSMENO"/>
        <w:numPr>
          <w:ilvl w:val="0"/>
          <w:numId w:val="0"/>
        </w:numPr>
        <w:spacing w:after="200"/>
        <w:ind w:left="928" w:hanging="360"/>
        <w:jc w:val="both"/>
        <w:rPr>
          <w:rFonts w:ascii="Times New Roman" w:hAnsi="Times New Roman" w:cs="Times New Roman"/>
          <w:sz w:val="24"/>
          <w:szCs w:val="24"/>
        </w:rPr>
      </w:pPr>
    </w:p>
    <w:p w:rsidR="00B70F67" w:rsidRPr="00B70F67" w:rsidRDefault="00B70F67" w:rsidP="00B70F67">
      <w:pPr>
        <w:pStyle w:val="PSMENO"/>
        <w:numPr>
          <w:ilvl w:val="0"/>
          <w:numId w:val="0"/>
        </w:numPr>
        <w:spacing w:after="200"/>
        <w:ind w:left="928" w:hanging="360"/>
        <w:jc w:val="both"/>
        <w:rPr>
          <w:rFonts w:ascii="Times New Roman" w:hAnsi="Times New Roman" w:cs="Times New Roman"/>
          <w:sz w:val="24"/>
          <w:szCs w:val="24"/>
        </w:rPr>
      </w:pPr>
    </w:p>
    <w:p w:rsidR="00B70F67" w:rsidRPr="00B70F67" w:rsidRDefault="00B70F67" w:rsidP="00B70F67">
      <w:pPr>
        <w:pStyle w:val="PSMENO"/>
        <w:numPr>
          <w:ilvl w:val="0"/>
          <w:numId w:val="0"/>
        </w:numPr>
        <w:spacing w:after="200"/>
        <w:ind w:left="928" w:hanging="360"/>
        <w:jc w:val="both"/>
        <w:rPr>
          <w:rFonts w:ascii="Times New Roman" w:hAnsi="Times New Roman" w:cs="Times New Roman"/>
          <w:sz w:val="24"/>
          <w:szCs w:val="24"/>
        </w:rPr>
      </w:pPr>
    </w:p>
    <w:p w:rsidR="009C0E30" w:rsidRPr="00B70F67" w:rsidRDefault="009C0E30" w:rsidP="00D10072">
      <w:pPr>
        <w:pStyle w:val="Nadpis2"/>
        <w:spacing w:before="400" w:after="0"/>
        <w:ind w:left="284" w:firstLine="0"/>
        <w:rPr>
          <w:rFonts w:ascii="Times New Roman" w:hAnsi="Times New Roman" w:cs="Times New Roman"/>
          <w:sz w:val="24"/>
          <w:szCs w:val="24"/>
        </w:rPr>
      </w:pPr>
    </w:p>
    <w:p w:rsidR="009C0E30" w:rsidRPr="00B70F67" w:rsidRDefault="009C0E30"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Úľava na dani z príjm</w:t>
      </w:r>
      <w:r w:rsidR="009E0509" w:rsidRPr="00B70F67">
        <w:rPr>
          <w:rFonts w:ascii="Times New Roman" w:hAnsi="Times New Roman" w:cs="Times New Roman"/>
          <w:b w:val="0"/>
          <w:sz w:val="24"/>
          <w:szCs w:val="24"/>
        </w:rPr>
        <w:t>ov</w:t>
      </w:r>
    </w:p>
    <w:p w:rsidR="009C0E30" w:rsidRPr="00B70F67" w:rsidRDefault="00EE214F" w:rsidP="004041B8">
      <w:pPr>
        <w:pStyle w:val="ODSEK"/>
        <w:spacing w:before="120"/>
        <w:ind w:left="567"/>
        <w:jc w:val="both"/>
        <w:rPr>
          <w:rFonts w:ascii="Times New Roman" w:hAnsi="Times New Roman" w:cs="Times New Roman"/>
          <w:sz w:val="24"/>
          <w:szCs w:val="24"/>
          <w:lang w:eastAsia="sk-SK"/>
        </w:rPr>
      </w:pPr>
      <w:r w:rsidRPr="00B70F67">
        <w:rPr>
          <w:rFonts w:ascii="Times New Roman" w:hAnsi="Times New Roman" w:cs="Times New Roman"/>
          <w:sz w:val="24"/>
          <w:szCs w:val="24"/>
          <w:lang w:eastAsia="sk-SK"/>
        </w:rPr>
        <w:t xml:space="preserve">Úľava na dani z </w:t>
      </w:r>
      <w:r w:rsidR="009C0E30" w:rsidRPr="00B70F67">
        <w:rPr>
          <w:rFonts w:ascii="Times New Roman" w:hAnsi="Times New Roman" w:cs="Times New Roman"/>
          <w:sz w:val="24"/>
          <w:szCs w:val="24"/>
          <w:lang w:eastAsia="sk-SK"/>
        </w:rPr>
        <w:t>príjm</w:t>
      </w:r>
      <w:r w:rsidR="009E0509" w:rsidRPr="00B70F67">
        <w:rPr>
          <w:rFonts w:ascii="Times New Roman" w:hAnsi="Times New Roman" w:cs="Times New Roman"/>
          <w:sz w:val="24"/>
          <w:szCs w:val="24"/>
          <w:lang w:eastAsia="sk-SK"/>
        </w:rPr>
        <w:t>ov</w:t>
      </w:r>
      <w:r w:rsidR="009C0E30" w:rsidRPr="00B70F67">
        <w:rPr>
          <w:rFonts w:ascii="Times New Roman" w:hAnsi="Times New Roman" w:cs="Times New Roman"/>
          <w:sz w:val="24"/>
          <w:szCs w:val="24"/>
          <w:lang w:eastAsia="sk-SK"/>
        </w:rPr>
        <w:t xml:space="preserve"> s</w:t>
      </w:r>
      <w:r w:rsidR="00067568" w:rsidRPr="00B70F67">
        <w:rPr>
          <w:rFonts w:ascii="Times New Roman" w:hAnsi="Times New Roman" w:cs="Times New Roman"/>
          <w:sz w:val="24"/>
          <w:szCs w:val="24"/>
          <w:lang w:eastAsia="sk-SK"/>
        </w:rPr>
        <w:t xml:space="preserve">a </w:t>
      </w:r>
      <w:r w:rsidR="007D69F4" w:rsidRPr="00B70F67">
        <w:rPr>
          <w:rFonts w:ascii="Times New Roman" w:hAnsi="Times New Roman" w:cs="Times New Roman"/>
          <w:sz w:val="24"/>
          <w:szCs w:val="24"/>
          <w:lang w:eastAsia="sk-SK"/>
        </w:rPr>
        <w:t>uplat</w:t>
      </w:r>
      <w:r w:rsidR="00067568" w:rsidRPr="00B70F67">
        <w:rPr>
          <w:rFonts w:ascii="Times New Roman" w:hAnsi="Times New Roman" w:cs="Times New Roman"/>
          <w:sz w:val="24"/>
          <w:szCs w:val="24"/>
          <w:lang w:eastAsia="sk-SK"/>
        </w:rPr>
        <w:t>ň</w:t>
      </w:r>
      <w:r w:rsidR="00741B05" w:rsidRPr="00B70F67">
        <w:rPr>
          <w:rFonts w:ascii="Times New Roman" w:hAnsi="Times New Roman" w:cs="Times New Roman"/>
          <w:sz w:val="24"/>
          <w:szCs w:val="24"/>
          <w:lang w:eastAsia="sk-SK"/>
        </w:rPr>
        <w:t>u</w:t>
      </w:r>
      <w:r w:rsidR="007D69F4" w:rsidRPr="00B70F67">
        <w:rPr>
          <w:rFonts w:ascii="Times New Roman" w:hAnsi="Times New Roman" w:cs="Times New Roman"/>
          <w:sz w:val="24"/>
          <w:szCs w:val="24"/>
          <w:lang w:eastAsia="sk-SK"/>
        </w:rPr>
        <w:t xml:space="preserve">je </w:t>
      </w:r>
      <w:r w:rsidRPr="00B70F67">
        <w:rPr>
          <w:rFonts w:ascii="Times New Roman" w:hAnsi="Times New Roman" w:cs="Times New Roman"/>
          <w:sz w:val="24"/>
          <w:szCs w:val="24"/>
          <w:lang w:eastAsia="sk-SK"/>
        </w:rPr>
        <w:t>v súlade s osobitným predpisom</w:t>
      </w:r>
      <w:r w:rsidRPr="00B70F67">
        <w:rPr>
          <w:rStyle w:val="Odkaznapoznmkupodiarou"/>
          <w:rFonts w:ascii="Times New Roman" w:hAnsi="Times New Roman" w:cs="Times New Roman"/>
          <w:sz w:val="24"/>
          <w:szCs w:val="24"/>
          <w:lang w:eastAsia="sk-SK"/>
        </w:rPr>
        <w:footnoteReference w:id="21"/>
      </w:r>
      <w:r w:rsidRPr="00B70F67">
        <w:rPr>
          <w:rFonts w:ascii="Times New Roman" w:hAnsi="Times New Roman" w:cs="Times New Roman"/>
          <w:sz w:val="24"/>
          <w:szCs w:val="24"/>
        </w:rPr>
        <w:t xml:space="preserve">) </w:t>
      </w:r>
      <w:r w:rsidR="00741B05" w:rsidRPr="00B70F67">
        <w:rPr>
          <w:rFonts w:ascii="Times New Roman" w:hAnsi="Times New Roman" w:cs="Times New Roman"/>
          <w:sz w:val="24"/>
          <w:szCs w:val="24"/>
          <w:lang w:eastAsia="sk-SK"/>
        </w:rPr>
        <w:t xml:space="preserve">v daňovom priznaní za účtovné obdobie </w:t>
      </w:r>
      <w:r w:rsidR="00067568" w:rsidRPr="00B70F67">
        <w:rPr>
          <w:rFonts w:ascii="Times New Roman" w:hAnsi="Times New Roman" w:cs="Times New Roman"/>
          <w:sz w:val="24"/>
          <w:szCs w:val="24"/>
          <w:lang w:eastAsia="sk-SK"/>
        </w:rPr>
        <w:t xml:space="preserve">bezprostredne predchádzajúce </w:t>
      </w:r>
      <w:r w:rsidR="008B53ED" w:rsidRPr="00B70F67">
        <w:rPr>
          <w:rFonts w:ascii="Times New Roman" w:hAnsi="Times New Roman" w:cs="Times New Roman"/>
          <w:sz w:val="24"/>
          <w:szCs w:val="24"/>
          <w:lang w:eastAsia="sk-SK"/>
        </w:rPr>
        <w:t>účtovnému obdobiu, v kto</w:t>
      </w:r>
      <w:r w:rsidRPr="00B70F67">
        <w:rPr>
          <w:rFonts w:ascii="Times New Roman" w:hAnsi="Times New Roman" w:cs="Times New Roman"/>
          <w:sz w:val="24"/>
          <w:szCs w:val="24"/>
          <w:lang w:eastAsia="sk-SK"/>
        </w:rPr>
        <w:t>rom sa daňové priznanie podáva</w:t>
      </w:r>
      <w:r w:rsidR="00D10072" w:rsidRPr="00B70F67">
        <w:rPr>
          <w:rFonts w:ascii="Times New Roman" w:hAnsi="Times New Roman" w:cs="Times New Roman"/>
          <w:sz w:val="24"/>
          <w:szCs w:val="24"/>
          <w:lang w:eastAsia="sk-SK"/>
        </w:rPr>
        <w:t>.</w:t>
      </w:r>
    </w:p>
    <w:p w:rsidR="009C0E30" w:rsidRPr="00B70F67" w:rsidRDefault="009C0E30" w:rsidP="00D10072">
      <w:pPr>
        <w:pStyle w:val="Nadpis2"/>
        <w:spacing w:before="400" w:after="0"/>
        <w:ind w:left="284" w:firstLine="0"/>
        <w:rPr>
          <w:rFonts w:ascii="Times New Roman" w:hAnsi="Times New Roman" w:cs="Times New Roman"/>
          <w:sz w:val="24"/>
          <w:szCs w:val="24"/>
        </w:rPr>
      </w:pPr>
      <w:bookmarkStart w:id="3" w:name="_Ref475877565"/>
    </w:p>
    <w:p w:rsidR="009C0E30" w:rsidRPr="00B70F67" w:rsidRDefault="009C0E30" w:rsidP="00D10072">
      <w:pPr>
        <w:pStyle w:val="Nadpis2"/>
        <w:numPr>
          <w:ilvl w:val="0"/>
          <w:numId w:val="0"/>
        </w:numPr>
        <w:spacing w:before="0" w:after="60"/>
        <w:ind w:left="284"/>
        <w:rPr>
          <w:rFonts w:ascii="Times New Roman" w:hAnsi="Times New Roman" w:cs="Times New Roman"/>
          <w:b w:val="0"/>
          <w:sz w:val="24"/>
          <w:szCs w:val="24"/>
        </w:rPr>
      </w:pPr>
      <w:r w:rsidRPr="00B70F67">
        <w:rPr>
          <w:rFonts w:ascii="Times New Roman" w:hAnsi="Times New Roman" w:cs="Times New Roman"/>
          <w:b w:val="0"/>
          <w:sz w:val="24"/>
          <w:szCs w:val="24"/>
        </w:rPr>
        <w:t xml:space="preserve">Príspevok na </w:t>
      </w:r>
      <w:r w:rsidR="00E702E7" w:rsidRPr="00B70F67">
        <w:rPr>
          <w:rFonts w:ascii="Times New Roman" w:hAnsi="Times New Roman" w:cs="Times New Roman"/>
          <w:b w:val="0"/>
          <w:sz w:val="24"/>
          <w:szCs w:val="24"/>
        </w:rPr>
        <w:t xml:space="preserve">vytvorené </w:t>
      </w:r>
      <w:r w:rsidRPr="00B70F67">
        <w:rPr>
          <w:rFonts w:ascii="Times New Roman" w:hAnsi="Times New Roman" w:cs="Times New Roman"/>
          <w:b w:val="0"/>
          <w:sz w:val="24"/>
          <w:szCs w:val="24"/>
        </w:rPr>
        <w:t>nové pracovné miest</w:t>
      </w:r>
      <w:bookmarkEnd w:id="3"/>
      <w:r w:rsidRPr="00B70F67">
        <w:rPr>
          <w:rFonts w:ascii="Times New Roman" w:hAnsi="Times New Roman" w:cs="Times New Roman"/>
          <w:b w:val="0"/>
          <w:sz w:val="24"/>
          <w:szCs w:val="24"/>
        </w:rPr>
        <w:t>a</w:t>
      </w:r>
    </w:p>
    <w:p w:rsidR="009C0E30" w:rsidRPr="00B70F67" w:rsidRDefault="009C0E30" w:rsidP="004041B8">
      <w:pPr>
        <w:pStyle w:val="ODSEK"/>
        <w:spacing w:before="120" w:after="0"/>
        <w:ind w:left="567"/>
        <w:jc w:val="both"/>
        <w:rPr>
          <w:rFonts w:ascii="Times New Roman" w:hAnsi="Times New Roman" w:cs="Times New Roman"/>
          <w:sz w:val="24"/>
          <w:szCs w:val="24"/>
        </w:rPr>
      </w:pPr>
      <w:r w:rsidRPr="00B70F67">
        <w:rPr>
          <w:rFonts w:ascii="Times New Roman" w:hAnsi="Times New Roman" w:cs="Times New Roman"/>
          <w:sz w:val="24"/>
          <w:szCs w:val="24"/>
        </w:rPr>
        <w:t xml:space="preserve">Príspevok na </w:t>
      </w:r>
      <w:r w:rsidR="00E702E7" w:rsidRPr="00B70F67">
        <w:rPr>
          <w:rFonts w:ascii="Times New Roman" w:hAnsi="Times New Roman" w:cs="Times New Roman"/>
          <w:sz w:val="24"/>
          <w:szCs w:val="24"/>
        </w:rPr>
        <w:t xml:space="preserve">vytvorené </w:t>
      </w:r>
      <w:r w:rsidRPr="00B70F67">
        <w:rPr>
          <w:rFonts w:ascii="Times New Roman" w:hAnsi="Times New Roman" w:cs="Times New Roman"/>
          <w:sz w:val="24"/>
          <w:szCs w:val="24"/>
        </w:rPr>
        <w:t xml:space="preserve">nové pracovné miesta sa </w:t>
      </w:r>
      <w:r w:rsidR="00CD3E5F" w:rsidRPr="00B70F67">
        <w:rPr>
          <w:rFonts w:ascii="Times New Roman" w:hAnsi="Times New Roman" w:cs="Times New Roman"/>
          <w:sz w:val="24"/>
          <w:szCs w:val="24"/>
        </w:rPr>
        <w:t>vypláca</w:t>
      </w:r>
      <w:r w:rsidRPr="00B70F67">
        <w:rPr>
          <w:rFonts w:ascii="Times New Roman" w:hAnsi="Times New Roman" w:cs="Times New Roman"/>
          <w:sz w:val="24"/>
          <w:szCs w:val="24"/>
        </w:rPr>
        <w:t xml:space="preserve"> na základe </w:t>
      </w:r>
      <w:r w:rsidR="000C6976" w:rsidRPr="00B70F67">
        <w:rPr>
          <w:rFonts w:ascii="Times New Roman" w:hAnsi="Times New Roman" w:cs="Times New Roman"/>
          <w:sz w:val="24"/>
          <w:szCs w:val="24"/>
        </w:rPr>
        <w:t xml:space="preserve">písomnej </w:t>
      </w:r>
      <w:r w:rsidRPr="00B70F67">
        <w:rPr>
          <w:rFonts w:ascii="Times New Roman" w:hAnsi="Times New Roman" w:cs="Times New Roman"/>
          <w:sz w:val="24"/>
          <w:szCs w:val="24"/>
        </w:rPr>
        <w:t xml:space="preserve">zmluvy uzatvorenej medzi </w:t>
      </w:r>
      <w:r w:rsidR="00C259BA" w:rsidRPr="00B70F67">
        <w:rPr>
          <w:rFonts w:ascii="Times New Roman" w:hAnsi="Times New Roman" w:cs="Times New Roman"/>
          <w:sz w:val="24"/>
          <w:szCs w:val="24"/>
        </w:rPr>
        <w:t>prijímateľom</w:t>
      </w:r>
      <w:r w:rsidRPr="00B70F67">
        <w:rPr>
          <w:rFonts w:ascii="Times New Roman" w:hAnsi="Times New Roman" w:cs="Times New Roman"/>
          <w:sz w:val="24"/>
          <w:szCs w:val="24"/>
        </w:rPr>
        <w:t xml:space="preserve"> a ministerstvom práce prostredníctvom ústredia práce</w:t>
      </w:r>
      <w:r w:rsidR="00B53466" w:rsidRPr="00B70F67">
        <w:rPr>
          <w:rFonts w:ascii="Times New Roman" w:hAnsi="Times New Roman" w:cs="Times New Roman"/>
          <w:sz w:val="24"/>
          <w:szCs w:val="24"/>
        </w:rPr>
        <w:t xml:space="preserve"> v súlade s osobitným predpisom</w:t>
      </w:r>
      <w:r w:rsidRPr="00B70F67">
        <w:rPr>
          <w:rFonts w:ascii="Times New Roman" w:hAnsi="Times New Roman" w:cs="Times New Roman"/>
          <w:sz w:val="24"/>
          <w:szCs w:val="24"/>
        </w:rPr>
        <w:t>,</w:t>
      </w:r>
      <w:r w:rsidR="00B53466" w:rsidRPr="00B70F67">
        <w:rPr>
          <w:rStyle w:val="Odkaznapoznmkupodiarou"/>
          <w:rFonts w:ascii="Times New Roman" w:hAnsi="Times New Roman" w:cs="Times New Roman"/>
          <w:sz w:val="24"/>
          <w:szCs w:val="24"/>
        </w:rPr>
        <w:footnoteReference w:id="22"/>
      </w:r>
      <w:r w:rsidR="00B53466" w:rsidRPr="00B70F67">
        <w:rPr>
          <w:rFonts w:ascii="Times New Roman" w:hAnsi="Times New Roman" w:cs="Times New Roman"/>
          <w:sz w:val="24"/>
          <w:szCs w:val="24"/>
        </w:rPr>
        <w:t>)</w:t>
      </w:r>
      <w:r w:rsidRPr="00B70F67">
        <w:rPr>
          <w:rFonts w:ascii="Times New Roman" w:hAnsi="Times New Roman" w:cs="Times New Roman"/>
          <w:sz w:val="24"/>
          <w:szCs w:val="24"/>
        </w:rPr>
        <w:t xml:space="preserve"> ak realizácia investičného zámeru vedie k čistému nárastu pracovných miest.</w:t>
      </w:r>
    </w:p>
    <w:p w:rsidR="009C0E30" w:rsidRPr="00B70F67" w:rsidRDefault="009C0E30" w:rsidP="00D10072">
      <w:pPr>
        <w:pStyle w:val="Nadpis2"/>
        <w:spacing w:before="400" w:after="0"/>
        <w:ind w:left="284" w:firstLine="0"/>
        <w:rPr>
          <w:rFonts w:ascii="Times New Roman" w:hAnsi="Times New Roman" w:cs="Times New Roman"/>
          <w:sz w:val="24"/>
          <w:szCs w:val="24"/>
        </w:rPr>
      </w:pPr>
    </w:p>
    <w:p w:rsidR="00213BC6" w:rsidRPr="00B70F67" w:rsidRDefault="009C0E30" w:rsidP="00213BC6">
      <w:pPr>
        <w:pStyle w:val="Nadpis2"/>
        <w:numPr>
          <w:ilvl w:val="0"/>
          <w:numId w:val="0"/>
        </w:numPr>
        <w:spacing w:before="0" w:after="0"/>
        <w:ind w:left="284"/>
        <w:rPr>
          <w:rFonts w:ascii="Times New Roman" w:hAnsi="Times New Roman" w:cs="Times New Roman"/>
          <w:b w:val="0"/>
          <w:sz w:val="24"/>
          <w:szCs w:val="24"/>
        </w:rPr>
      </w:pPr>
      <w:r w:rsidRPr="00B70F67">
        <w:rPr>
          <w:rFonts w:ascii="Times New Roman" w:hAnsi="Times New Roman" w:cs="Times New Roman"/>
          <w:b w:val="0"/>
          <w:sz w:val="24"/>
          <w:szCs w:val="24"/>
        </w:rPr>
        <w:t>Prevod nehnuteľného majetku alebo nájom nehnuteľného majetku</w:t>
      </w:r>
      <w:r w:rsidR="00213BC6" w:rsidRPr="00B70F67">
        <w:rPr>
          <w:rFonts w:ascii="Times New Roman" w:hAnsi="Times New Roman" w:cs="Times New Roman"/>
          <w:b w:val="0"/>
          <w:sz w:val="24"/>
          <w:szCs w:val="24"/>
        </w:rPr>
        <w:t xml:space="preserve"> za hodnotu</w:t>
      </w:r>
    </w:p>
    <w:p w:rsidR="009C0E30" w:rsidRPr="00B70F67" w:rsidRDefault="006E4059" w:rsidP="00213BC6">
      <w:pPr>
        <w:pStyle w:val="Nadpis2"/>
        <w:numPr>
          <w:ilvl w:val="0"/>
          <w:numId w:val="0"/>
        </w:numPr>
        <w:spacing w:before="0" w:after="0"/>
        <w:ind w:left="284"/>
        <w:rPr>
          <w:rFonts w:ascii="Times New Roman" w:hAnsi="Times New Roman" w:cs="Times New Roman"/>
          <w:b w:val="0"/>
          <w:sz w:val="24"/>
          <w:szCs w:val="24"/>
        </w:rPr>
      </w:pPr>
      <w:r w:rsidRPr="00B70F67">
        <w:rPr>
          <w:rFonts w:ascii="Times New Roman" w:hAnsi="Times New Roman" w:cs="Times New Roman"/>
          <w:b w:val="0"/>
          <w:sz w:val="24"/>
          <w:szCs w:val="24"/>
        </w:rPr>
        <w:t>nižšiu</w:t>
      </w:r>
      <w:r w:rsidR="00213BC6" w:rsidRPr="00B70F67">
        <w:rPr>
          <w:rFonts w:ascii="Times New Roman" w:hAnsi="Times New Roman" w:cs="Times New Roman"/>
          <w:b w:val="0"/>
          <w:sz w:val="24"/>
          <w:szCs w:val="24"/>
        </w:rPr>
        <w:t xml:space="preserve"> </w:t>
      </w:r>
      <w:r w:rsidR="009C0E30" w:rsidRPr="00B70F67">
        <w:rPr>
          <w:rFonts w:ascii="Times New Roman" w:hAnsi="Times New Roman" w:cs="Times New Roman"/>
          <w:b w:val="0"/>
          <w:sz w:val="24"/>
          <w:szCs w:val="24"/>
        </w:rPr>
        <w:t>ako je hodnota</w:t>
      </w:r>
      <w:r w:rsidR="00E911C3" w:rsidRPr="00B70F67">
        <w:rPr>
          <w:rFonts w:ascii="Times New Roman" w:hAnsi="Times New Roman" w:cs="Times New Roman"/>
          <w:b w:val="0"/>
          <w:sz w:val="24"/>
          <w:szCs w:val="24"/>
        </w:rPr>
        <w:t xml:space="preserve"> </w:t>
      </w:r>
      <w:r w:rsidR="00DC1D11" w:rsidRPr="00B70F67">
        <w:rPr>
          <w:rFonts w:ascii="Times New Roman" w:hAnsi="Times New Roman" w:cs="Times New Roman"/>
          <w:b w:val="0"/>
          <w:sz w:val="24"/>
          <w:szCs w:val="24"/>
        </w:rPr>
        <w:t xml:space="preserve">nehnuteľného majetku </w:t>
      </w:r>
      <w:r w:rsidR="00E911C3" w:rsidRPr="00B70F67">
        <w:rPr>
          <w:rFonts w:ascii="Times New Roman" w:hAnsi="Times New Roman" w:cs="Times New Roman"/>
          <w:b w:val="0"/>
          <w:sz w:val="24"/>
          <w:szCs w:val="24"/>
        </w:rPr>
        <w:t xml:space="preserve">alebo hodnota nájmu </w:t>
      </w:r>
      <w:r w:rsidR="00DC1D11" w:rsidRPr="00B70F67">
        <w:rPr>
          <w:rFonts w:ascii="Times New Roman" w:hAnsi="Times New Roman" w:cs="Times New Roman"/>
          <w:b w:val="0"/>
          <w:sz w:val="24"/>
          <w:szCs w:val="24"/>
        </w:rPr>
        <w:t xml:space="preserve">nehnuteľného </w:t>
      </w:r>
      <w:r w:rsidR="00213BC6" w:rsidRPr="00B70F67">
        <w:rPr>
          <w:rFonts w:ascii="Times New Roman" w:hAnsi="Times New Roman" w:cs="Times New Roman"/>
          <w:b w:val="0"/>
          <w:sz w:val="24"/>
          <w:szCs w:val="24"/>
        </w:rPr>
        <w:t xml:space="preserve">majetku </w:t>
      </w:r>
      <w:r w:rsidR="00E911C3" w:rsidRPr="00B70F67">
        <w:rPr>
          <w:rFonts w:ascii="Times New Roman" w:hAnsi="Times New Roman" w:cs="Times New Roman"/>
          <w:b w:val="0"/>
          <w:sz w:val="24"/>
          <w:szCs w:val="24"/>
        </w:rPr>
        <w:t>stanovená znaleckým posudkom</w:t>
      </w:r>
    </w:p>
    <w:p w:rsidR="00BE5188" w:rsidRPr="00B70F67" w:rsidRDefault="00BE5188" w:rsidP="00E97DD1">
      <w:pPr>
        <w:pStyle w:val="Odsekzoznamu"/>
        <w:numPr>
          <w:ilvl w:val="0"/>
          <w:numId w:val="37"/>
        </w:numPr>
        <w:spacing w:before="120" w:after="6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Prevod nehnuteľného majetku alebo nájom nehnuteľného majetku za hodnotu nižšiu ako je hodnota </w:t>
      </w:r>
      <w:r w:rsidR="00DC1D11" w:rsidRPr="00B70F67">
        <w:rPr>
          <w:rFonts w:ascii="Times New Roman" w:hAnsi="Times New Roman" w:cs="Times New Roman"/>
          <w:sz w:val="24"/>
          <w:szCs w:val="24"/>
        </w:rPr>
        <w:t xml:space="preserve">nehnuteľného majetku </w:t>
      </w:r>
      <w:r w:rsidR="00E911C3" w:rsidRPr="00B70F67">
        <w:rPr>
          <w:rFonts w:ascii="Times New Roman" w:hAnsi="Times New Roman" w:cs="Times New Roman"/>
          <w:sz w:val="24"/>
          <w:szCs w:val="24"/>
        </w:rPr>
        <w:t xml:space="preserve">alebo hodnota nájmu stanovená znaleckým posudkom </w:t>
      </w:r>
      <w:r w:rsidRPr="00B70F67">
        <w:rPr>
          <w:rFonts w:ascii="Times New Roman" w:hAnsi="Times New Roman" w:cs="Times New Roman"/>
          <w:sz w:val="24"/>
          <w:szCs w:val="24"/>
        </w:rPr>
        <w:t xml:space="preserve">sa realizuje na základe písomnej zmluvy uzatvorenej medzi </w:t>
      </w:r>
      <w:r w:rsidR="006E4059" w:rsidRPr="00B70F67">
        <w:rPr>
          <w:rFonts w:ascii="Times New Roman" w:hAnsi="Times New Roman" w:cs="Times New Roman"/>
          <w:sz w:val="24"/>
          <w:szCs w:val="24"/>
        </w:rPr>
        <w:t>prijímateľom</w:t>
      </w:r>
      <w:r w:rsidR="00213BC6" w:rsidRPr="00B70F67">
        <w:rPr>
          <w:rFonts w:ascii="Times New Roman" w:hAnsi="Times New Roman" w:cs="Times New Roman"/>
          <w:sz w:val="24"/>
          <w:szCs w:val="24"/>
        </w:rPr>
        <w:t xml:space="preserve"> a </w:t>
      </w:r>
      <w:r w:rsidRPr="00B70F67">
        <w:rPr>
          <w:rFonts w:ascii="Times New Roman" w:hAnsi="Times New Roman" w:cs="Times New Roman"/>
          <w:sz w:val="24"/>
          <w:szCs w:val="24"/>
        </w:rPr>
        <w:t>vlastníkom nehnuteľnosti.</w:t>
      </w:r>
    </w:p>
    <w:p w:rsidR="00BE5188" w:rsidRPr="00B70F67" w:rsidRDefault="00BE5188" w:rsidP="00E97DD1">
      <w:pPr>
        <w:pStyle w:val="Odsekzoznamu"/>
        <w:numPr>
          <w:ilvl w:val="0"/>
          <w:numId w:val="37"/>
        </w:numPr>
        <w:spacing w:before="120" w:after="6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Povinnými náležitosťami zmluvy o prevode nehnuteľného majetku</w:t>
      </w:r>
      <w:r w:rsidR="004F1973" w:rsidRPr="00B70F67">
        <w:rPr>
          <w:rFonts w:ascii="Times New Roman" w:hAnsi="Times New Roman" w:cs="Times New Roman"/>
          <w:sz w:val="24"/>
          <w:szCs w:val="24"/>
        </w:rPr>
        <w:t xml:space="preserve"> za hodnotu nižšiu ako je </w:t>
      </w:r>
      <w:r w:rsidRPr="00B70F67">
        <w:rPr>
          <w:rFonts w:ascii="Times New Roman" w:hAnsi="Times New Roman" w:cs="Times New Roman"/>
          <w:sz w:val="24"/>
          <w:szCs w:val="24"/>
        </w:rPr>
        <w:t>hodn</w:t>
      </w:r>
      <w:r w:rsidR="004F1973" w:rsidRPr="00B70F67">
        <w:rPr>
          <w:rFonts w:ascii="Times New Roman" w:hAnsi="Times New Roman" w:cs="Times New Roman"/>
          <w:sz w:val="24"/>
          <w:szCs w:val="24"/>
        </w:rPr>
        <w:t>o</w:t>
      </w:r>
      <w:r w:rsidR="001821AA" w:rsidRPr="00B70F67">
        <w:rPr>
          <w:rFonts w:ascii="Times New Roman" w:hAnsi="Times New Roman" w:cs="Times New Roman"/>
          <w:sz w:val="24"/>
          <w:szCs w:val="24"/>
        </w:rPr>
        <w:t xml:space="preserve">ta </w:t>
      </w:r>
      <w:r w:rsidR="00213BC6" w:rsidRPr="00B70F67">
        <w:rPr>
          <w:rFonts w:ascii="Times New Roman" w:hAnsi="Times New Roman" w:cs="Times New Roman"/>
          <w:sz w:val="24"/>
          <w:szCs w:val="24"/>
        </w:rPr>
        <w:t>nehnuteľného majetku</w:t>
      </w:r>
      <w:r w:rsidR="00E911C3" w:rsidRPr="00B70F67">
        <w:rPr>
          <w:rFonts w:ascii="Times New Roman" w:hAnsi="Times New Roman" w:cs="Times New Roman"/>
          <w:sz w:val="24"/>
          <w:szCs w:val="24"/>
        </w:rPr>
        <w:t xml:space="preserve"> stanovená znaleckým posudkom</w:t>
      </w:r>
    </w:p>
    <w:p w:rsidR="00BE5188" w:rsidRPr="00B70F67" w:rsidRDefault="00BE5188" w:rsidP="00E97DD1">
      <w:pPr>
        <w:pStyle w:val="Odsekzoznamu"/>
        <w:numPr>
          <w:ilvl w:val="0"/>
          <w:numId w:val="38"/>
        </w:numPr>
        <w:jc w:val="both"/>
        <w:rPr>
          <w:rFonts w:ascii="Times New Roman" w:hAnsi="Times New Roman" w:cs="Times New Roman"/>
          <w:sz w:val="24"/>
          <w:szCs w:val="24"/>
        </w:rPr>
      </w:pPr>
      <w:r w:rsidRPr="00B70F67">
        <w:rPr>
          <w:rFonts w:ascii="Times New Roman" w:hAnsi="Times New Roman" w:cs="Times New Roman"/>
          <w:sz w:val="24"/>
          <w:szCs w:val="24"/>
        </w:rPr>
        <w:t>identifikačné údaje zmluvných strán,</w:t>
      </w:r>
    </w:p>
    <w:p w:rsidR="00BE5188" w:rsidRPr="00B70F67" w:rsidRDefault="00BE5188" w:rsidP="00E97DD1">
      <w:pPr>
        <w:pStyle w:val="Odsekzoznamu"/>
        <w:numPr>
          <w:ilvl w:val="0"/>
          <w:numId w:val="38"/>
        </w:numPr>
        <w:jc w:val="both"/>
        <w:rPr>
          <w:rFonts w:ascii="Times New Roman" w:hAnsi="Times New Roman" w:cs="Times New Roman"/>
          <w:sz w:val="24"/>
          <w:szCs w:val="24"/>
        </w:rPr>
      </w:pPr>
      <w:r w:rsidRPr="00B70F67">
        <w:rPr>
          <w:rFonts w:ascii="Times New Roman" w:hAnsi="Times New Roman" w:cs="Times New Roman"/>
          <w:sz w:val="24"/>
          <w:szCs w:val="24"/>
        </w:rPr>
        <w:t>číslo rozhodnutia o poskytnutí investičnej pomoci,</w:t>
      </w:r>
    </w:p>
    <w:p w:rsidR="00BE5188" w:rsidRPr="00B70F67" w:rsidRDefault="00BE5188" w:rsidP="00E97DD1">
      <w:pPr>
        <w:pStyle w:val="Odsekzoznamu"/>
        <w:numPr>
          <w:ilvl w:val="0"/>
          <w:numId w:val="38"/>
        </w:numPr>
        <w:jc w:val="both"/>
        <w:rPr>
          <w:rFonts w:ascii="Times New Roman" w:hAnsi="Times New Roman" w:cs="Times New Roman"/>
          <w:sz w:val="24"/>
          <w:szCs w:val="24"/>
        </w:rPr>
      </w:pPr>
      <w:r w:rsidRPr="00B70F67">
        <w:rPr>
          <w:rFonts w:ascii="Times New Roman" w:hAnsi="Times New Roman" w:cs="Times New Roman"/>
          <w:sz w:val="24"/>
          <w:szCs w:val="24"/>
        </w:rPr>
        <w:t>názov investičného zámeru,</w:t>
      </w:r>
    </w:p>
    <w:p w:rsidR="00BE5188" w:rsidRPr="00B70F67" w:rsidRDefault="00BE5188" w:rsidP="00E97DD1">
      <w:pPr>
        <w:pStyle w:val="Odsekzoznamu"/>
        <w:numPr>
          <w:ilvl w:val="0"/>
          <w:numId w:val="38"/>
        </w:numPr>
        <w:jc w:val="both"/>
        <w:rPr>
          <w:rFonts w:ascii="Times New Roman" w:hAnsi="Times New Roman" w:cs="Times New Roman"/>
          <w:sz w:val="24"/>
          <w:szCs w:val="24"/>
        </w:rPr>
      </w:pPr>
      <w:r w:rsidRPr="00B70F67">
        <w:rPr>
          <w:rFonts w:ascii="Times New Roman" w:hAnsi="Times New Roman" w:cs="Times New Roman"/>
          <w:sz w:val="24"/>
          <w:szCs w:val="24"/>
        </w:rPr>
        <w:t>schválená intenzita investičnej pomoci,</w:t>
      </w:r>
    </w:p>
    <w:p w:rsidR="00BE5188" w:rsidRPr="00B70F67" w:rsidRDefault="00BE5188" w:rsidP="00E97DD1">
      <w:pPr>
        <w:pStyle w:val="Odsekzoznamu"/>
        <w:numPr>
          <w:ilvl w:val="0"/>
          <w:numId w:val="38"/>
        </w:numPr>
        <w:jc w:val="both"/>
        <w:rPr>
          <w:rFonts w:ascii="Times New Roman" w:hAnsi="Times New Roman" w:cs="Times New Roman"/>
          <w:sz w:val="24"/>
          <w:szCs w:val="24"/>
        </w:rPr>
      </w:pPr>
      <w:r w:rsidRPr="00B70F67">
        <w:rPr>
          <w:rFonts w:ascii="Times New Roman" w:hAnsi="Times New Roman" w:cs="Times New Roman"/>
          <w:sz w:val="24"/>
          <w:szCs w:val="24"/>
        </w:rPr>
        <w:t xml:space="preserve">schválená </w:t>
      </w:r>
      <w:r w:rsidR="006E2F46" w:rsidRPr="00B70F67">
        <w:rPr>
          <w:rFonts w:ascii="Times New Roman" w:hAnsi="Times New Roman" w:cs="Times New Roman"/>
          <w:sz w:val="24"/>
          <w:szCs w:val="24"/>
        </w:rPr>
        <w:t>maximálna</w:t>
      </w:r>
      <w:r w:rsidR="00023BD5" w:rsidRPr="00B70F67">
        <w:rPr>
          <w:rFonts w:ascii="Times New Roman" w:hAnsi="Times New Roman" w:cs="Times New Roman"/>
          <w:sz w:val="24"/>
          <w:szCs w:val="24"/>
        </w:rPr>
        <w:t xml:space="preserve"> </w:t>
      </w:r>
      <w:r w:rsidRPr="00B70F67">
        <w:rPr>
          <w:rFonts w:ascii="Times New Roman" w:hAnsi="Times New Roman" w:cs="Times New Roman"/>
          <w:sz w:val="24"/>
          <w:szCs w:val="24"/>
        </w:rPr>
        <w:t>výška investičnej pomoci</w:t>
      </w:r>
      <w:r w:rsidR="006E2F46" w:rsidRPr="00B70F67">
        <w:rPr>
          <w:rFonts w:ascii="Times New Roman" w:hAnsi="Times New Roman" w:cs="Times New Roman"/>
          <w:sz w:val="24"/>
          <w:szCs w:val="24"/>
        </w:rPr>
        <w:t xml:space="preserve"> vo forme prevodu nehnuteľného majetku za hodnotu nižšiu ako je hodnota </w:t>
      </w:r>
      <w:r w:rsidR="00DC1D11" w:rsidRPr="00B70F67">
        <w:rPr>
          <w:rFonts w:ascii="Times New Roman" w:hAnsi="Times New Roman" w:cs="Times New Roman"/>
          <w:sz w:val="24"/>
          <w:szCs w:val="24"/>
        </w:rPr>
        <w:t xml:space="preserve">nehnuteľného majetku </w:t>
      </w:r>
      <w:r w:rsidR="006E2F46" w:rsidRPr="00B70F67">
        <w:rPr>
          <w:rFonts w:ascii="Times New Roman" w:hAnsi="Times New Roman" w:cs="Times New Roman"/>
          <w:sz w:val="24"/>
          <w:szCs w:val="24"/>
        </w:rPr>
        <w:t>stanovená znaleckým posudkom</w:t>
      </w:r>
      <w:r w:rsidRPr="00B70F67">
        <w:rPr>
          <w:rFonts w:ascii="Times New Roman" w:hAnsi="Times New Roman" w:cs="Times New Roman"/>
          <w:sz w:val="24"/>
          <w:szCs w:val="24"/>
        </w:rPr>
        <w:t>,</w:t>
      </w:r>
    </w:p>
    <w:p w:rsidR="00BE5188" w:rsidRPr="00B70F67" w:rsidRDefault="00BE5188" w:rsidP="00E97DD1">
      <w:pPr>
        <w:pStyle w:val="Odsekzoznamu"/>
        <w:numPr>
          <w:ilvl w:val="0"/>
          <w:numId w:val="38"/>
        </w:numPr>
        <w:jc w:val="both"/>
        <w:rPr>
          <w:rFonts w:ascii="Times New Roman" w:hAnsi="Times New Roman" w:cs="Times New Roman"/>
          <w:sz w:val="24"/>
          <w:szCs w:val="24"/>
        </w:rPr>
      </w:pPr>
      <w:r w:rsidRPr="00B70F67">
        <w:rPr>
          <w:rFonts w:ascii="Times New Roman" w:hAnsi="Times New Roman" w:cs="Times New Roman"/>
          <w:sz w:val="24"/>
          <w:szCs w:val="24"/>
        </w:rPr>
        <w:t>identifikácia predmetu prevodu</w:t>
      </w:r>
      <w:r w:rsidR="009A4A34" w:rsidRPr="00B70F67">
        <w:rPr>
          <w:rFonts w:ascii="Times New Roman" w:hAnsi="Times New Roman" w:cs="Times New Roman"/>
          <w:sz w:val="24"/>
          <w:szCs w:val="24"/>
        </w:rPr>
        <w:t xml:space="preserve"> podľa osobitného predpisu,</w:t>
      </w:r>
      <w:r w:rsidR="00F02DF5" w:rsidRPr="00B70F67">
        <w:rPr>
          <w:rStyle w:val="Odkaznapoznmkupodiarou"/>
          <w:rFonts w:ascii="Times New Roman" w:hAnsi="Times New Roman" w:cs="Times New Roman"/>
          <w:sz w:val="24"/>
          <w:szCs w:val="24"/>
        </w:rPr>
        <w:footnoteReference w:id="23"/>
      </w:r>
      <w:r w:rsidR="00F02DF5" w:rsidRPr="00B70F67">
        <w:rPr>
          <w:rFonts w:ascii="Times New Roman" w:hAnsi="Times New Roman" w:cs="Times New Roman"/>
          <w:sz w:val="24"/>
          <w:szCs w:val="24"/>
        </w:rPr>
        <w:t>)</w:t>
      </w:r>
    </w:p>
    <w:p w:rsidR="00BE5188" w:rsidRPr="00B70F67" w:rsidRDefault="00BE5188" w:rsidP="00E97DD1">
      <w:pPr>
        <w:pStyle w:val="Odsekzoznamu"/>
        <w:numPr>
          <w:ilvl w:val="0"/>
          <w:numId w:val="38"/>
        </w:numPr>
        <w:jc w:val="both"/>
        <w:rPr>
          <w:rFonts w:ascii="Times New Roman" w:hAnsi="Times New Roman" w:cs="Times New Roman"/>
          <w:sz w:val="24"/>
          <w:szCs w:val="24"/>
        </w:rPr>
      </w:pPr>
      <w:r w:rsidRPr="00B70F67">
        <w:rPr>
          <w:rFonts w:ascii="Times New Roman" w:hAnsi="Times New Roman" w:cs="Times New Roman"/>
          <w:sz w:val="24"/>
          <w:szCs w:val="24"/>
        </w:rPr>
        <w:t>hodnota nehnuteľného majet</w:t>
      </w:r>
      <w:r w:rsidR="00E911C3" w:rsidRPr="00B70F67">
        <w:rPr>
          <w:rFonts w:ascii="Times New Roman" w:hAnsi="Times New Roman" w:cs="Times New Roman"/>
          <w:sz w:val="24"/>
          <w:szCs w:val="24"/>
        </w:rPr>
        <w:t>ku stanovená znaleckým posudkom,</w:t>
      </w:r>
    </w:p>
    <w:p w:rsidR="00BE5188" w:rsidRPr="00B70F67" w:rsidRDefault="00BE5188" w:rsidP="00E97DD1">
      <w:pPr>
        <w:pStyle w:val="Odsekzoznamu"/>
        <w:numPr>
          <w:ilvl w:val="0"/>
          <w:numId w:val="38"/>
        </w:numPr>
        <w:jc w:val="both"/>
        <w:rPr>
          <w:rFonts w:ascii="Times New Roman" w:hAnsi="Times New Roman" w:cs="Times New Roman"/>
          <w:sz w:val="24"/>
          <w:szCs w:val="24"/>
        </w:rPr>
      </w:pPr>
      <w:r w:rsidRPr="00B70F67">
        <w:rPr>
          <w:rFonts w:ascii="Times New Roman" w:hAnsi="Times New Roman" w:cs="Times New Roman"/>
          <w:sz w:val="24"/>
          <w:szCs w:val="24"/>
        </w:rPr>
        <w:t>hodnota prevodu nehnuteľného majetku,</w:t>
      </w:r>
    </w:p>
    <w:p w:rsidR="00BE5188" w:rsidRPr="00B70F67" w:rsidRDefault="00BE5188" w:rsidP="00E97DD1">
      <w:pPr>
        <w:pStyle w:val="Odsekzoznamu"/>
        <w:numPr>
          <w:ilvl w:val="0"/>
          <w:numId w:val="38"/>
        </w:numPr>
        <w:jc w:val="both"/>
        <w:rPr>
          <w:rFonts w:ascii="Times New Roman" w:hAnsi="Times New Roman" w:cs="Times New Roman"/>
          <w:sz w:val="24"/>
          <w:szCs w:val="24"/>
        </w:rPr>
      </w:pPr>
      <w:r w:rsidRPr="00B70F67">
        <w:rPr>
          <w:rFonts w:ascii="Times New Roman" w:hAnsi="Times New Roman" w:cs="Times New Roman"/>
          <w:sz w:val="24"/>
          <w:szCs w:val="24"/>
        </w:rPr>
        <w:t>nominálna výška</w:t>
      </w:r>
      <w:r w:rsidR="00B53466" w:rsidRPr="00B70F67">
        <w:rPr>
          <w:rFonts w:ascii="Times New Roman" w:hAnsi="Times New Roman" w:cs="Times New Roman"/>
          <w:sz w:val="24"/>
          <w:szCs w:val="24"/>
        </w:rPr>
        <w:t xml:space="preserve"> </w:t>
      </w:r>
      <w:r w:rsidRPr="00B70F67">
        <w:rPr>
          <w:rFonts w:ascii="Times New Roman" w:hAnsi="Times New Roman" w:cs="Times New Roman"/>
          <w:sz w:val="24"/>
          <w:szCs w:val="24"/>
        </w:rPr>
        <w:t>investičnej pomoci</w:t>
      </w:r>
      <w:r w:rsidR="001F33BA" w:rsidRPr="00B70F67">
        <w:rPr>
          <w:rFonts w:ascii="Times New Roman" w:hAnsi="Times New Roman" w:cs="Times New Roman"/>
          <w:sz w:val="24"/>
          <w:szCs w:val="24"/>
        </w:rPr>
        <w:t xml:space="preserve"> uplatnenej podľa tohto paragrafu</w:t>
      </w:r>
      <w:r w:rsidRPr="00B70F67">
        <w:rPr>
          <w:rFonts w:ascii="Times New Roman" w:hAnsi="Times New Roman" w:cs="Times New Roman"/>
          <w:sz w:val="24"/>
          <w:szCs w:val="24"/>
        </w:rPr>
        <w:t>,</w:t>
      </w:r>
    </w:p>
    <w:p w:rsidR="00BE5188" w:rsidRPr="00B70F67" w:rsidRDefault="00BE5188" w:rsidP="00E97DD1">
      <w:pPr>
        <w:pStyle w:val="Odsekzoznamu"/>
        <w:numPr>
          <w:ilvl w:val="0"/>
          <w:numId w:val="38"/>
        </w:numPr>
        <w:jc w:val="both"/>
        <w:rPr>
          <w:rFonts w:ascii="Times New Roman" w:hAnsi="Times New Roman" w:cs="Times New Roman"/>
          <w:sz w:val="24"/>
          <w:szCs w:val="24"/>
        </w:rPr>
      </w:pPr>
      <w:r w:rsidRPr="00B70F67">
        <w:rPr>
          <w:rFonts w:ascii="Times New Roman" w:hAnsi="Times New Roman" w:cs="Times New Roman"/>
          <w:sz w:val="24"/>
          <w:szCs w:val="24"/>
        </w:rPr>
        <w:t>termín a spôsob úhrady hodnoty prevodu nehnuteľného majetku,</w:t>
      </w:r>
    </w:p>
    <w:p w:rsidR="004F15C4" w:rsidRPr="00B70F67" w:rsidRDefault="004F15C4" w:rsidP="00E97DD1">
      <w:pPr>
        <w:pStyle w:val="Odsekzoznamu"/>
        <w:numPr>
          <w:ilvl w:val="0"/>
          <w:numId w:val="38"/>
        </w:numPr>
        <w:jc w:val="both"/>
        <w:rPr>
          <w:rFonts w:ascii="Times New Roman" w:hAnsi="Times New Roman" w:cs="Times New Roman"/>
          <w:sz w:val="24"/>
          <w:szCs w:val="24"/>
        </w:rPr>
      </w:pPr>
      <w:r w:rsidRPr="00B70F67">
        <w:rPr>
          <w:rFonts w:ascii="Times New Roman" w:hAnsi="Times New Roman" w:cs="Times New Roman"/>
          <w:sz w:val="24"/>
          <w:szCs w:val="24"/>
        </w:rPr>
        <w:t xml:space="preserve">dohoda o zriadení predkupného práva k predmetu prevodu v prospech vlastníka nehnuteľnosti, pričom predkupné právo má </w:t>
      </w:r>
      <w:proofErr w:type="spellStart"/>
      <w:r w:rsidRPr="00B70F67">
        <w:rPr>
          <w:rFonts w:ascii="Times New Roman" w:hAnsi="Times New Roman" w:cs="Times New Roman"/>
          <w:sz w:val="24"/>
          <w:szCs w:val="24"/>
        </w:rPr>
        <w:t>záväzkovoprávne</w:t>
      </w:r>
      <w:proofErr w:type="spellEnd"/>
      <w:r w:rsidRPr="00B70F67">
        <w:rPr>
          <w:rFonts w:ascii="Times New Roman" w:hAnsi="Times New Roman" w:cs="Times New Roman"/>
          <w:sz w:val="24"/>
          <w:szCs w:val="24"/>
        </w:rPr>
        <w:t xml:space="preserve"> účinky a zaniká najskôr päť rokov od ukončenia prác na investičnom zámere, ak ide o veľký podnik a tri roky od ukončenia prác na investičnom zámere, ak ide o </w:t>
      </w:r>
      <w:proofErr w:type="spellStart"/>
      <w:r w:rsidRPr="00B70F67">
        <w:rPr>
          <w:rFonts w:ascii="Times New Roman" w:hAnsi="Times New Roman" w:cs="Times New Roman"/>
          <w:sz w:val="24"/>
          <w:szCs w:val="24"/>
        </w:rPr>
        <w:t>mikropodnik</w:t>
      </w:r>
      <w:proofErr w:type="spellEnd"/>
      <w:r w:rsidRPr="00B70F67">
        <w:rPr>
          <w:rFonts w:ascii="Times New Roman" w:hAnsi="Times New Roman" w:cs="Times New Roman"/>
          <w:sz w:val="24"/>
          <w:szCs w:val="24"/>
        </w:rPr>
        <w:t xml:space="preserve">, malý podnik alebo stredný podnik, </w:t>
      </w:r>
    </w:p>
    <w:p w:rsidR="009A4A34" w:rsidRPr="00B70F67" w:rsidRDefault="00C363CB" w:rsidP="00E97DD1">
      <w:pPr>
        <w:pStyle w:val="Odsekzoznamu"/>
        <w:numPr>
          <w:ilvl w:val="0"/>
          <w:numId w:val="38"/>
        </w:numPr>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sankcie.</w:t>
      </w:r>
    </w:p>
    <w:p w:rsidR="00BE5188" w:rsidRPr="00B70F67" w:rsidRDefault="00BE5188" w:rsidP="00E97DD1">
      <w:pPr>
        <w:pStyle w:val="Odsekzoznamu"/>
        <w:numPr>
          <w:ilvl w:val="0"/>
          <w:numId w:val="37"/>
        </w:numPr>
        <w:spacing w:before="120" w:after="6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Povinnými náležitosťami zmluvy o nájme nehnuteľného majetku za hodno</w:t>
      </w:r>
      <w:r w:rsidR="004F1973" w:rsidRPr="00B70F67">
        <w:rPr>
          <w:rFonts w:ascii="Times New Roman" w:hAnsi="Times New Roman" w:cs="Times New Roman"/>
          <w:sz w:val="24"/>
          <w:szCs w:val="24"/>
        </w:rPr>
        <w:t xml:space="preserve">tu nižšiu ako je </w:t>
      </w:r>
      <w:r w:rsidR="001821AA" w:rsidRPr="00B70F67">
        <w:rPr>
          <w:rFonts w:ascii="Times New Roman" w:hAnsi="Times New Roman" w:cs="Times New Roman"/>
          <w:sz w:val="24"/>
          <w:szCs w:val="24"/>
        </w:rPr>
        <w:t xml:space="preserve">hodnota </w:t>
      </w:r>
      <w:r w:rsidR="00E911C3" w:rsidRPr="00B70F67">
        <w:rPr>
          <w:rFonts w:ascii="Times New Roman" w:hAnsi="Times New Roman" w:cs="Times New Roman"/>
          <w:sz w:val="24"/>
          <w:szCs w:val="24"/>
        </w:rPr>
        <w:t xml:space="preserve">nájmu </w:t>
      </w:r>
      <w:r w:rsidR="00213BC6" w:rsidRPr="00B70F67">
        <w:rPr>
          <w:rFonts w:ascii="Times New Roman" w:hAnsi="Times New Roman" w:cs="Times New Roman"/>
          <w:sz w:val="24"/>
          <w:szCs w:val="24"/>
        </w:rPr>
        <w:t xml:space="preserve">nehnuteľného majetku </w:t>
      </w:r>
      <w:r w:rsidR="00E911C3" w:rsidRPr="00B70F67">
        <w:rPr>
          <w:rFonts w:ascii="Times New Roman" w:hAnsi="Times New Roman" w:cs="Times New Roman"/>
          <w:sz w:val="24"/>
          <w:szCs w:val="24"/>
        </w:rPr>
        <w:t xml:space="preserve">stanovená znaleckým posudkom </w:t>
      </w:r>
      <w:r w:rsidR="001821AA" w:rsidRPr="00B70F67">
        <w:rPr>
          <w:rFonts w:ascii="Times New Roman" w:hAnsi="Times New Roman" w:cs="Times New Roman"/>
          <w:sz w:val="24"/>
          <w:szCs w:val="24"/>
        </w:rPr>
        <w:t>sú</w:t>
      </w:r>
    </w:p>
    <w:p w:rsidR="00BE5188" w:rsidRPr="00B70F67" w:rsidRDefault="00BE5188" w:rsidP="00E97DD1">
      <w:pPr>
        <w:pStyle w:val="Odsekzoznamu"/>
        <w:numPr>
          <w:ilvl w:val="0"/>
          <w:numId w:val="46"/>
        </w:numPr>
        <w:ind w:left="1134" w:hanging="425"/>
        <w:jc w:val="both"/>
        <w:rPr>
          <w:rFonts w:ascii="Times New Roman" w:hAnsi="Times New Roman" w:cs="Times New Roman"/>
          <w:sz w:val="24"/>
          <w:szCs w:val="24"/>
        </w:rPr>
      </w:pPr>
      <w:r w:rsidRPr="00B70F67">
        <w:rPr>
          <w:rFonts w:ascii="Times New Roman" w:hAnsi="Times New Roman" w:cs="Times New Roman"/>
          <w:sz w:val="24"/>
          <w:szCs w:val="24"/>
        </w:rPr>
        <w:lastRenderedPageBreak/>
        <w:t>identifikačné údaje zmluvných strán,</w:t>
      </w:r>
    </w:p>
    <w:p w:rsidR="00BE5188" w:rsidRPr="00B70F67" w:rsidRDefault="00BE5188" w:rsidP="00E97DD1">
      <w:pPr>
        <w:pStyle w:val="Odsekzoznamu"/>
        <w:numPr>
          <w:ilvl w:val="0"/>
          <w:numId w:val="46"/>
        </w:numPr>
        <w:ind w:left="1134" w:hanging="425"/>
        <w:jc w:val="both"/>
        <w:rPr>
          <w:rFonts w:ascii="Times New Roman" w:hAnsi="Times New Roman" w:cs="Times New Roman"/>
          <w:sz w:val="24"/>
          <w:szCs w:val="24"/>
        </w:rPr>
      </w:pPr>
      <w:r w:rsidRPr="00B70F67">
        <w:rPr>
          <w:rFonts w:ascii="Times New Roman" w:hAnsi="Times New Roman" w:cs="Times New Roman"/>
          <w:sz w:val="24"/>
          <w:szCs w:val="24"/>
        </w:rPr>
        <w:t>číslo rozhodnutia o poskytnutí investičnej pomoci,</w:t>
      </w:r>
    </w:p>
    <w:p w:rsidR="00BE5188" w:rsidRPr="00B70F67" w:rsidRDefault="00BE5188" w:rsidP="00E97DD1">
      <w:pPr>
        <w:pStyle w:val="Odsekzoznamu"/>
        <w:numPr>
          <w:ilvl w:val="0"/>
          <w:numId w:val="46"/>
        </w:numPr>
        <w:ind w:left="1134" w:hanging="425"/>
        <w:jc w:val="both"/>
        <w:rPr>
          <w:rFonts w:ascii="Times New Roman" w:hAnsi="Times New Roman" w:cs="Times New Roman"/>
          <w:sz w:val="24"/>
          <w:szCs w:val="24"/>
        </w:rPr>
      </w:pPr>
      <w:r w:rsidRPr="00B70F67">
        <w:rPr>
          <w:rFonts w:ascii="Times New Roman" w:hAnsi="Times New Roman" w:cs="Times New Roman"/>
          <w:sz w:val="24"/>
          <w:szCs w:val="24"/>
        </w:rPr>
        <w:t>názov investičného zámeru,</w:t>
      </w:r>
    </w:p>
    <w:p w:rsidR="00BE5188" w:rsidRPr="00B70F67" w:rsidRDefault="00BE5188" w:rsidP="00E97DD1">
      <w:pPr>
        <w:pStyle w:val="Odsekzoznamu"/>
        <w:numPr>
          <w:ilvl w:val="0"/>
          <w:numId w:val="46"/>
        </w:numPr>
        <w:ind w:left="1134" w:hanging="425"/>
        <w:jc w:val="both"/>
        <w:rPr>
          <w:rFonts w:ascii="Times New Roman" w:hAnsi="Times New Roman" w:cs="Times New Roman"/>
          <w:sz w:val="24"/>
          <w:szCs w:val="24"/>
        </w:rPr>
      </w:pPr>
      <w:r w:rsidRPr="00B70F67">
        <w:rPr>
          <w:rFonts w:ascii="Times New Roman" w:hAnsi="Times New Roman" w:cs="Times New Roman"/>
          <w:sz w:val="24"/>
          <w:szCs w:val="24"/>
        </w:rPr>
        <w:t>schválená intenzita investičnej pomoci</w:t>
      </w:r>
      <w:r w:rsidR="00DC1D11" w:rsidRPr="00B70F67">
        <w:rPr>
          <w:rFonts w:ascii="Times New Roman" w:hAnsi="Times New Roman" w:cs="Times New Roman"/>
          <w:sz w:val="24"/>
          <w:szCs w:val="24"/>
        </w:rPr>
        <w:t>,</w:t>
      </w:r>
    </w:p>
    <w:p w:rsidR="00BE5188" w:rsidRPr="00B70F67" w:rsidRDefault="00BE5188" w:rsidP="00E97DD1">
      <w:pPr>
        <w:pStyle w:val="Odsekzoznamu"/>
        <w:numPr>
          <w:ilvl w:val="0"/>
          <w:numId w:val="46"/>
        </w:numPr>
        <w:ind w:left="1134"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schválená </w:t>
      </w:r>
      <w:r w:rsidR="006E2F46" w:rsidRPr="00B70F67">
        <w:rPr>
          <w:rFonts w:ascii="Times New Roman" w:hAnsi="Times New Roman" w:cs="Times New Roman"/>
          <w:sz w:val="24"/>
          <w:szCs w:val="24"/>
        </w:rPr>
        <w:t>maximálna</w:t>
      </w:r>
      <w:r w:rsidR="00023BD5" w:rsidRPr="00B70F67">
        <w:rPr>
          <w:rFonts w:ascii="Times New Roman" w:hAnsi="Times New Roman" w:cs="Times New Roman"/>
          <w:sz w:val="24"/>
          <w:szCs w:val="24"/>
        </w:rPr>
        <w:t xml:space="preserve"> </w:t>
      </w:r>
      <w:r w:rsidRPr="00B70F67">
        <w:rPr>
          <w:rFonts w:ascii="Times New Roman" w:hAnsi="Times New Roman" w:cs="Times New Roman"/>
          <w:sz w:val="24"/>
          <w:szCs w:val="24"/>
        </w:rPr>
        <w:t>výška investičnej pomoci</w:t>
      </w:r>
      <w:r w:rsidR="00DC1D11" w:rsidRPr="00B70F67">
        <w:rPr>
          <w:rFonts w:ascii="Times New Roman" w:hAnsi="Times New Roman" w:cs="Times New Roman"/>
          <w:sz w:val="24"/>
          <w:szCs w:val="24"/>
        </w:rPr>
        <w:t xml:space="preserve"> vo forme nájmu </w:t>
      </w:r>
      <w:r w:rsidR="00ED30E2" w:rsidRPr="00B70F67">
        <w:rPr>
          <w:rFonts w:ascii="Times New Roman" w:hAnsi="Times New Roman" w:cs="Times New Roman"/>
          <w:sz w:val="24"/>
          <w:szCs w:val="24"/>
        </w:rPr>
        <w:t xml:space="preserve">nehnuteľného majetku za hodnotu nižšiu ako je hodnota nájmu </w:t>
      </w:r>
      <w:r w:rsidR="00213BC6" w:rsidRPr="00B70F67">
        <w:rPr>
          <w:rFonts w:ascii="Times New Roman" w:hAnsi="Times New Roman" w:cs="Times New Roman"/>
          <w:sz w:val="24"/>
          <w:szCs w:val="24"/>
        </w:rPr>
        <w:t xml:space="preserve">nehnuteľného majetku </w:t>
      </w:r>
      <w:r w:rsidR="00ED30E2" w:rsidRPr="00B70F67">
        <w:rPr>
          <w:rFonts w:ascii="Times New Roman" w:hAnsi="Times New Roman" w:cs="Times New Roman"/>
          <w:sz w:val="24"/>
          <w:szCs w:val="24"/>
        </w:rPr>
        <w:t>stanovená znaleckým posudkom</w:t>
      </w:r>
      <w:r w:rsidRPr="00B70F67">
        <w:rPr>
          <w:rFonts w:ascii="Times New Roman" w:hAnsi="Times New Roman" w:cs="Times New Roman"/>
          <w:sz w:val="24"/>
          <w:szCs w:val="24"/>
        </w:rPr>
        <w:t>,</w:t>
      </w:r>
    </w:p>
    <w:p w:rsidR="00BE5188" w:rsidRPr="00B70F67" w:rsidRDefault="00BE5188" w:rsidP="00E97DD1">
      <w:pPr>
        <w:pStyle w:val="Odsekzoznamu"/>
        <w:numPr>
          <w:ilvl w:val="0"/>
          <w:numId w:val="46"/>
        </w:numPr>
        <w:ind w:left="1134" w:hanging="425"/>
        <w:jc w:val="both"/>
        <w:rPr>
          <w:rFonts w:ascii="Times New Roman" w:hAnsi="Times New Roman" w:cs="Times New Roman"/>
          <w:sz w:val="24"/>
          <w:szCs w:val="24"/>
        </w:rPr>
      </w:pPr>
      <w:r w:rsidRPr="00B70F67">
        <w:rPr>
          <w:rFonts w:ascii="Times New Roman" w:hAnsi="Times New Roman" w:cs="Times New Roman"/>
          <w:sz w:val="24"/>
          <w:szCs w:val="24"/>
        </w:rPr>
        <w:t>identifikácia predmetu nájmu</w:t>
      </w:r>
      <w:r w:rsidR="009A4A34" w:rsidRPr="00B70F67">
        <w:rPr>
          <w:rFonts w:ascii="Times New Roman" w:hAnsi="Times New Roman" w:cs="Times New Roman"/>
          <w:sz w:val="24"/>
          <w:szCs w:val="24"/>
        </w:rPr>
        <w:t xml:space="preserve"> podľa osobitného predpisu,</w:t>
      </w:r>
      <w:r w:rsidR="001F33BA" w:rsidRPr="00B70F67">
        <w:rPr>
          <w:rFonts w:ascii="Times New Roman" w:hAnsi="Times New Roman" w:cs="Times New Roman"/>
          <w:sz w:val="24"/>
          <w:szCs w:val="24"/>
          <w:vertAlign w:val="superscript"/>
        </w:rPr>
        <w:t>2</w:t>
      </w:r>
      <w:r w:rsidR="00D62195" w:rsidRPr="00B70F67">
        <w:rPr>
          <w:rFonts w:ascii="Times New Roman" w:hAnsi="Times New Roman" w:cs="Times New Roman"/>
          <w:sz w:val="24"/>
          <w:szCs w:val="24"/>
          <w:vertAlign w:val="superscript"/>
        </w:rPr>
        <w:t>3</w:t>
      </w:r>
      <w:r w:rsidR="009A4A34" w:rsidRPr="00B70F67">
        <w:rPr>
          <w:rFonts w:ascii="Times New Roman" w:hAnsi="Times New Roman" w:cs="Times New Roman"/>
          <w:sz w:val="24"/>
          <w:szCs w:val="24"/>
        </w:rPr>
        <w:t>)</w:t>
      </w:r>
    </w:p>
    <w:p w:rsidR="00BE5188" w:rsidRPr="00B70F67" w:rsidRDefault="00BE5188" w:rsidP="00E97DD1">
      <w:pPr>
        <w:pStyle w:val="Odsekzoznamu"/>
        <w:numPr>
          <w:ilvl w:val="0"/>
          <w:numId w:val="46"/>
        </w:numPr>
        <w:ind w:left="1134" w:hanging="425"/>
        <w:jc w:val="both"/>
        <w:rPr>
          <w:rFonts w:ascii="Times New Roman" w:hAnsi="Times New Roman" w:cs="Times New Roman"/>
          <w:sz w:val="24"/>
          <w:szCs w:val="24"/>
        </w:rPr>
      </w:pPr>
      <w:r w:rsidRPr="00B70F67">
        <w:rPr>
          <w:rFonts w:ascii="Times New Roman" w:hAnsi="Times New Roman" w:cs="Times New Roman"/>
          <w:sz w:val="24"/>
          <w:szCs w:val="24"/>
        </w:rPr>
        <w:t>hodnota nájmu nehnuteľného majet</w:t>
      </w:r>
      <w:r w:rsidR="00D62195" w:rsidRPr="00B70F67">
        <w:rPr>
          <w:rFonts w:ascii="Times New Roman" w:hAnsi="Times New Roman" w:cs="Times New Roman"/>
          <w:sz w:val="24"/>
          <w:szCs w:val="24"/>
        </w:rPr>
        <w:t>ku stanovená znaleckým posudkom,</w:t>
      </w:r>
    </w:p>
    <w:p w:rsidR="00BE5188" w:rsidRPr="00B70F67" w:rsidRDefault="00BE5188" w:rsidP="00E97DD1">
      <w:pPr>
        <w:pStyle w:val="Odsekzoznamu"/>
        <w:numPr>
          <w:ilvl w:val="0"/>
          <w:numId w:val="46"/>
        </w:numPr>
        <w:ind w:left="1134" w:hanging="425"/>
        <w:jc w:val="both"/>
        <w:rPr>
          <w:rFonts w:ascii="Times New Roman" w:hAnsi="Times New Roman" w:cs="Times New Roman"/>
          <w:sz w:val="24"/>
          <w:szCs w:val="24"/>
        </w:rPr>
      </w:pPr>
      <w:r w:rsidRPr="00B70F67">
        <w:rPr>
          <w:rFonts w:ascii="Times New Roman" w:hAnsi="Times New Roman" w:cs="Times New Roman"/>
          <w:sz w:val="24"/>
          <w:szCs w:val="24"/>
        </w:rPr>
        <w:t>hodnota nájmu nehnuteľného majetku,</w:t>
      </w:r>
    </w:p>
    <w:p w:rsidR="00BE5188" w:rsidRPr="00B70F67" w:rsidRDefault="00BE5188" w:rsidP="00E97DD1">
      <w:pPr>
        <w:pStyle w:val="Odsekzoznamu"/>
        <w:numPr>
          <w:ilvl w:val="0"/>
          <w:numId w:val="46"/>
        </w:numPr>
        <w:ind w:left="1134" w:hanging="425"/>
        <w:jc w:val="both"/>
        <w:rPr>
          <w:rFonts w:ascii="Times New Roman" w:hAnsi="Times New Roman" w:cs="Times New Roman"/>
          <w:sz w:val="24"/>
          <w:szCs w:val="24"/>
        </w:rPr>
      </w:pPr>
      <w:r w:rsidRPr="00B70F67">
        <w:rPr>
          <w:rFonts w:ascii="Times New Roman" w:hAnsi="Times New Roman" w:cs="Times New Roman"/>
          <w:sz w:val="24"/>
          <w:szCs w:val="24"/>
        </w:rPr>
        <w:t>nominálna výška investičnej pomoci upla</w:t>
      </w:r>
      <w:r w:rsidR="004F1973" w:rsidRPr="00B70F67">
        <w:rPr>
          <w:rFonts w:ascii="Times New Roman" w:hAnsi="Times New Roman" w:cs="Times New Roman"/>
          <w:sz w:val="24"/>
          <w:szCs w:val="24"/>
        </w:rPr>
        <w:t>t</w:t>
      </w:r>
      <w:r w:rsidRPr="00B70F67">
        <w:rPr>
          <w:rFonts w:ascii="Times New Roman" w:hAnsi="Times New Roman" w:cs="Times New Roman"/>
          <w:sz w:val="24"/>
          <w:szCs w:val="24"/>
        </w:rPr>
        <w:t>nenej podľa tohto paragrafu,</w:t>
      </w:r>
    </w:p>
    <w:p w:rsidR="00BE5188" w:rsidRPr="00B70F67" w:rsidRDefault="00BE5188" w:rsidP="00E97DD1">
      <w:pPr>
        <w:pStyle w:val="Odsekzoznamu"/>
        <w:numPr>
          <w:ilvl w:val="0"/>
          <w:numId w:val="46"/>
        </w:numPr>
        <w:ind w:left="1134" w:hanging="425"/>
        <w:jc w:val="both"/>
        <w:rPr>
          <w:rFonts w:ascii="Times New Roman" w:hAnsi="Times New Roman" w:cs="Times New Roman"/>
          <w:sz w:val="24"/>
          <w:szCs w:val="24"/>
        </w:rPr>
      </w:pPr>
      <w:r w:rsidRPr="00B70F67">
        <w:rPr>
          <w:rFonts w:ascii="Times New Roman" w:hAnsi="Times New Roman" w:cs="Times New Roman"/>
          <w:sz w:val="24"/>
          <w:szCs w:val="24"/>
        </w:rPr>
        <w:t>obdobie, za ktoré sa investičná pomoc podľa tohto paragrafu uplatňuje,</w:t>
      </w:r>
    </w:p>
    <w:p w:rsidR="00BE5188" w:rsidRPr="00B70F67" w:rsidRDefault="00BE5188" w:rsidP="00E97DD1">
      <w:pPr>
        <w:pStyle w:val="Odsekzoznamu"/>
        <w:numPr>
          <w:ilvl w:val="0"/>
          <w:numId w:val="46"/>
        </w:numPr>
        <w:ind w:left="1134" w:hanging="425"/>
        <w:jc w:val="both"/>
        <w:rPr>
          <w:rFonts w:ascii="Times New Roman" w:hAnsi="Times New Roman" w:cs="Times New Roman"/>
          <w:sz w:val="24"/>
          <w:szCs w:val="24"/>
        </w:rPr>
      </w:pPr>
      <w:r w:rsidRPr="00B70F67">
        <w:rPr>
          <w:rFonts w:ascii="Times New Roman" w:hAnsi="Times New Roman" w:cs="Times New Roman"/>
          <w:sz w:val="24"/>
          <w:szCs w:val="24"/>
        </w:rPr>
        <w:t>termín a spôsob úhrady hodnoty nájmu nehnuteľného majetku,</w:t>
      </w:r>
    </w:p>
    <w:p w:rsidR="00BE5188" w:rsidRPr="00B70F67" w:rsidRDefault="00BE5188" w:rsidP="00E97DD1">
      <w:pPr>
        <w:pStyle w:val="Odsekzoznamu"/>
        <w:numPr>
          <w:ilvl w:val="0"/>
          <w:numId w:val="46"/>
        </w:numPr>
        <w:ind w:left="1134" w:hanging="425"/>
        <w:jc w:val="both"/>
        <w:rPr>
          <w:rFonts w:ascii="Times New Roman" w:hAnsi="Times New Roman" w:cs="Times New Roman"/>
          <w:sz w:val="24"/>
          <w:szCs w:val="24"/>
        </w:rPr>
      </w:pPr>
      <w:r w:rsidRPr="00B70F67">
        <w:rPr>
          <w:rFonts w:ascii="Times New Roman" w:hAnsi="Times New Roman" w:cs="Times New Roman"/>
          <w:sz w:val="24"/>
          <w:szCs w:val="24"/>
        </w:rPr>
        <w:t>úprava práv a povinností zmluvných strán</w:t>
      </w:r>
      <w:r w:rsidR="00617A26" w:rsidRPr="00B70F67">
        <w:rPr>
          <w:rFonts w:ascii="Times New Roman" w:hAnsi="Times New Roman" w:cs="Times New Roman"/>
          <w:sz w:val="24"/>
          <w:szCs w:val="24"/>
        </w:rPr>
        <w:t>,</w:t>
      </w:r>
      <w:r w:rsidR="009A4A34" w:rsidRPr="00B70F67">
        <w:rPr>
          <w:rFonts w:ascii="Times New Roman" w:hAnsi="Times New Roman" w:cs="Times New Roman"/>
          <w:sz w:val="24"/>
          <w:szCs w:val="24"/>
        </w:rPr>
        <w:t xml:space="preserve"> </w:t>
      </w:r>
      <w:r w:rsidR="001F33BA" w:rsidRPr="00B70F67">
        <w:rPr>
          <w:rFonts w:ascii="Times New Roman" w:hAnsi="Times New Roman" w:cs="Times New Roman"/>
          <w:sz w:val="24"/>
          <w:szCs w:val="24"/>
        </w:rPr>
        <w:t xml:space="preserve">ak dôjde k zrušeniu rozhodnutia o poskytnutí investičnej pomoci podľa </w:t>
      </w:r>
      <w:r w:rsidR="00916FC0" w:rsidRPr="00B70F67">
        <w:rPr>
          <w:rFonts w:ascii="Times New Roman" w:hAnsi="Times New Roman" w:cs="Times New Roman"/>
          <w:sz w:val="24"/>
          <w:szCs w:val="24"/>
        </w:rPr>
        <w:t>§ 23 ods. 6, 9 a 12,</w:t>
      </w:r>
      <w:r w:rsidR="002D0A80" w:rsidRPr="00B70F67">
        <w:rPr>
          <w:rFonts w:ascii="Times New Roman" w:hAnsi="Times New Roman" w:cs="Times New Roman"/>
          <w:sz w:val="24"/>
          <w:szCs w:val="24"/>
        </w:rPr>
        <w:t xml:space="preserve"> § </w:t>
      </w:r>
      <w:r w:rsidR="00916FC0" w:rsidRPr="00B70F67">
        <w:rPr>
          <w:rFonts w:ascii="Times New Roman" w:hAnsi="Times New Roman" w:cs="Times New Roman"/>
          <w:sz w:val="24"/>
          <w:szCs w:val="24"/>
        </w:rPr>
        <w:t>24 ods. 4 a § 25 ods. 1 alebo účinkom podľa § 25</w:t>
      </w:r>
      <w:r w:rsidR="00B756A9" w:rsidRPr="00B70F67">
        <w:rPr>
          <w:rFonts w:ascii="Times New Roman" w:hAnsi="Times New Roman" w:cs="Times New Roman"/>
          <w:sz w:val="24"/>
          <w:szCs w:val="24"/>
        </w:rPr>
        <w:t xml:space="preserve"> ods. 3,</w:t>
      </w:r>
    </w:p>
    <w:p w:rsidR="00BE5188" w:rsidRPr="00B70F67" w:rsidRDefault="00BE5188" w:rsidP="00E97DD1">
      <w:pPr>
        <w:pStyle w:val="Odsekzoznamu"/>
        <w:numPr>
          <w:ilvl w:val="0"/>
          <w:numId w:val="46"/>
        </w:numPr>
        <w:ind w:left="1134"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sankcie. </w:t>
      </w:r>
    </w:p>
    <w:p w:rsidR="00DB4C3A" w:rsidRPr="00B70F67" w:rsidRDefault="00DB4C3A" w:rsidP="009A29BA">
      <w:pPr>
        <w:pStyle w:val="Odsekzoznamu"/>
        <w:ind w:left="1134"/>
        <w:jc w:val="both"/>
        <w:rPr>
          <w:rFonts w:ascii="Times New Roman" w:hAnsi="Times New Roman" w:cs="Times New Roman"/>
          <w:sz w:val="24"/>
          <w:szCs w:val="24"/>
        </w:rPr>
      </w:pPr>
    </w:p>
    <w:p w:rsidR="007E48BF" w:rsidRPr="00B70F67" w:rsidRDefault="00BE5188" w:rsidP="00E97DD1">
      <w:pPr>
        <w:pStyle w:val="Odsekzoznamu"/>
        <w:numPr>
          <w:ilvl w:val="0"/>
          <w:numId w:val="37"/>
        </w:numPr>
        <w:spacing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Prílohou zmluvy podľa odsek</w:t>
      </w:r>
      <w:r w:rsidR="004E52B7" w:rsidRPr="00B70F67">
        <w:rPr>
          <w:rFonts w:ascii="Times New Roman" w:hAnsi="Times New Roman" w:cs="Times New Roman"/>
          <w:sz w:val="24"/>
          <w:szCs w:val="24"/>
        </w:rPr>
        <w:t>u</w:t>
      </w:r>
      <w:r w:rsidRPr="00B70F67">
        <w:rPr>
          <w:rFonts w:ascii="Times New Roman" w:hAnsi="Times New Roman" w:cs="Times New Roman"/>
          <w:sz w:val="24"/>
          <w:szCs w:val="24"/>
        </w:rPr>
        <w:t xml:space="preserve"> 2 </w:t>
      </w:r>
      <w:r w:rsidR="00AD7AD5" w:rsidRPr="00B70F67">
        <w:rPr>
          <w:rFonts w:ascii="Times New Roman" w:hAnsi="Times New Roman" w:cs="Times New Roman"/>
          <w:sz w:val="24"/>
          <w:szCs w:val="24"/>
        </w:rPr>
        <w:t xml:space="preserve">je znalecký posudok o </w:t>
      </w:r>
      <w:r w:rsidRPr="00B70F67">
        <w:rPr>
          <w:rFonts w:ascii="Times New Roman" w:hAnsi="Times New Roman" w:cs="Times New Roman"/>
          <w:sz w:val="24"/>
          <w:szCs w:val="24"/>
        </w:rPr>
        <w:t xml:space="preserve">stanovení </w:t>
      </w:r>
      <w:r w:rsidR="00AD7AD5" w:rsidRPr="00B70F67">
        <w:rPr>
          <w:rFonts w:ascii="Times New Roman" w:hAnsi="Times New Roman" w:cs="Times New Roman"/>
          <w:sz w:val="24"/>
          <w:szCs w:val="24"/>
        </w:rPr>
        <w:t xml:space="preserve">hodnoty nehnuteľného majetku. Prílohou zmluvy podľa odseku 3 je </w:t>
      </w:r>
      <w:r w:rsidRPr="00B70F67">
        <w:rPr>
          <w:rFonts w:ascii="Times New Roman" w:hAnsi="Times New Roman" w:cs="Times New Roman"/>
          <w:sz w:val="24"/>
          <w:szCs w:val="24"/>
        </w:rPr>
        <w:t>znalecký posudok o stanovení hodn</w:t>
      </w:r>
      <w:r w:rsidR="004F1973" w:rsidRPr="00B70F67">
        <w:rPr>
          <w:rFonts w:ascii="Times New Roman" w:hAnsi="Times New Roman" w:cs="Times New Roman"/>
          <w:sz w:val="24"/>
          <w:szCs w:val="24"/>
        </w:rPr>
        <w:t>o</w:t>
      </w:r>
      <w:r w:rsidRPr="00B70F67">
        <w:rPr>
          <w:rFonts w:ascii="Times New Roman" w:hAnsi="Times New Roman" w:cs="Times New Roman"/>
          <w:sz w:val="24"/>
          <w:szCs w:val="24"/>
        </w:rPr>
        <w:t>ty nájmu nehnuteľného majetku.</w:t>
      </w:r>
    </w:p>
    <w:p w:rsidR="007E48BF" w:rsidRPr="00B70F67" w:rsidRDefault="007F19FF" w:rsidP="00E97DD1">
      <w:pPr>
        <w:pStyle w:val="Odsekzoznamu"/>
        <w:numPr>
          <w:ilvl w:val="0"/>
          <w:numId w:val="37"/>
        </w:numPr>
        <w:spacing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Ak zmluva podľa odseku 2 alebo</w:t>
      </w:r>
      <w:r w:rsidR="00D334E8" w:rsidRPr="00B70F67">
        <w:rPr>
          <w:rFonts w:ascii="Times New Roman" w:hAnsi="Times New Roman" w:cs="Times New Roman"/>
          <w:sz w:val="24"/>
          <w:szCs w:val="24"/>
        </w:rPr>
        <w:t xml:space="preserve"> odseku</w:t>
      </w:r>
      <w:r w:rsidRPr="00B70F67">
        <w:rPr>
          <w:rFonts w:ascii="Times New Roman" w:hAnsi="Times New Roman" w:cs="Times New Roman"/>
          <w:sz w:val="24"/>
          <w:szCs w:val="24"/>
        </w:rPr>
        <w:t xml:space="preserve"> </w:t>
      </w:r>
      <w:r w:rsidR="007A54A2" w:rsidRPr="00B70F67">
        <w:rPr>
          <w:rFonts w:ascii="Times New Roman" w:hAnsi="Times New Roman" w:cs="Times New Roman"/>
          <w:sz w:val="24"/>
          <w:szCs w:val="24"/>
        </w:rPr>
        <w:t>3</w:t>
      </w:r>
      <w:r w:rsidRPr="00B70F67">
        <w:rPr>
          <w:rFonts w:ascii="Times New Roman" w:hAnsi="Times New Roman" w:cs="Times New Roman"/>
          <w:sz w:val="24"/>
          <w:szCs w:val="24"/>
        </w:rPr>
        <w:t xml:space="preserve"> neobsahuje povinné nále</w:t>
      </w:r>
      <w:r w:rsidR="0092003E" w:rsidRPr="00B70F67">
        <w:rPr>
          <w:rFonts w:ascii="Times New Roman" w:hAnsi="Times New Roman" w:cs="Times New Roman"/>
          <w:sz w:val="24"/>
          <w:szCs w:val="24"/>
        </w:rPr>
        <w:t>žitosti a prílohy, je neplatná.</w:t>
      </w:r>
    </w:p>
    <w:p w:rsidR="001821AA" w:rsidRPr="00B70F67" w:rsidRDefault="001821AA" w:rsidP="00E97DD1">
      <w:pPr>
        <w:pStyle w:val="Odsekzoznamu"/>
        <w:numPr>
          <w:ilvl w:val="0"/>
          <w:numId w:val="37"/>
        </w:numPr>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Zmluvu podľa odsekov 2 a </w:t>
      </w:r>
      <w:r w:rsidR="007A54A2" w:rsidRPr="00B70F67">
        <w:rPr>
          <w:rFonts w:ascii="Times New Roman" w:hAnsi="Times New Roman" w:cs="Times New Roman"/>
          <w:sz w:val="24"/>
          <w:szCs w:val="24"/>
        </w:rPr>
        <w:t>3</w:t>
      </w:r>
      <w:r w:rsidRPr="00B70F67">
        <w:rPr>
          <w:rFonts w:ascii="Times New Roman" w:hAnsi="Times New Roman" w:cs="Times New Roman"/>
          <w:sz w:val="24"/>
          <w:szCs w:val="24"/>
        </w:rPr>
        <w:t xml:space="preserve">, vrátane </w:t>
      </w:r>
      <w:r w:rsidR="007A54A2" w:rsidRPr="00B70F67">
        <w:rPr>
          <w:rFonts w:ascii="Times New Roman" w:hAnsi="Times New Roman" w:cs="Times New Roman"/>
          <w:sz w:val="24"/>
          <w:szCs w:val="24"/>
        </w:rPr>
        <w:t>jej</w:t>
      </w:r>
      <w:r w:rsidRPr="00B70F67">
        <w:rPr>
          <w:rFonts w:ascii="Times New Roman" w:hAnsi="Times New Roman" w:cs="Times New Roman"/>
          <w:sz w:val="24"/>
          <w:szCs w:val="24"/>
        </w:rPr>
        <w:t xml:space="preserve"> príloh a dodatkov, je </w:t>
      </w:r>
      <w:r w:rsidR="007A54A2" w:rsidRPr="00B70F67">
        <w:rPr>
          <w:rFonts w:ascii="Times New Roman" w:hAnsi="Times New Roman" w:cs="Times New Roman"/>
          <w:sz w:val="24"/>
          <w:szCs w:val="24"/>
        </w:rPr>
        <w:t>prijímateľ</w:t>
      </w:r>
      <w:r w:rsidRPr="00B70F67">
        <w:rPr>
          <w:rFonts w:ascii="Times New Roman" w:hAnsi="Times New Roman" w:cs="Times New Roman"/>
          <w:sz w:val="24"/>
          <w:szCs w:val="24"/>
        </w:rPr>
        <w:t xml:space="preserve"> povinný doručiť ministerstvu hospodárstva najneskôr do 15 pracovných dní </w:t>
      </w:r>
      <w:r w:rsidR="007A54A2" w:rsidRPr="00B70F67">
        <w:rPr>
          <w:rFonts w:ascii="Times New Roman" w:hAnsi="Times New Roman" w:cs="Times New Roman"/>
          <w:sz w:val="24"/>
          <w:szCs w:val="24"/>
        </w:rPr>
        <w:t>od</w:t>
      </w:r>
      <w:r w:rsidRPr="00B70F67">
        <w:rPr>
          <w:rFonts w:ascii="Times New Roman" w:hAnsi="Times New Roman" w:cs="Times New Roman"/>
          <w:sz w:val="24"/>
          <w:szCs w:val="24"/>
        </w:rPr>
        <w:t xml:space="preserve"> jej</w:t>
      </w:r>
      <w:r w:rsidR="007A54A2" w:rsidRPr="00B70F67">
        <w:rPr>
          <w:rFonts w:ascii="Times New Roman" w:hAnsi="Times New Roman" w:cs="Times New Roman"/>
          <w:sz w:val="24"/>
          <w:szCs w:val="24"/>
        </w:rPr>
        <w:t xml:space="preserve"> uzavretia.</w:t>
      </w:r>
      <w:r w:rsidRPr="00B70F67">
        <w:rPr>
          <w:rFonts w:ascii="Times New Roman" w:hAnsi="Times New Roman" w:cs="Times New Roman"/>
          <w:sz w:val="24"/>
          <w:szCs w:val="24"/>
        </w:rPr>
        <w:t xml:space="preserve"> </w:t>
      </w:r>
    </w:p>
    <w:p w:rsidR="00BE5188" w:rsidRPr="00B70F67" w:rsidRDefault="00BE5188" w:rsidP="00E97DD1">
      <w:pPr>
        <w:pStyle w:val="Odsekzoznamu"/>
        <w:numPr>
          <w:ilvl w:val="0"/>
          <w:numId w:val="37"/>
        </w:numPr>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Pri prevode nehnuteľného majetku za hodnotu nižšiu ako je hodnota </w:t>
      </w:r>
      <w:r w:rsidR="00CB0B22" w:rsidRPr="00B70F67">
        <w:rPr>
          <w:rFonts w:ascii="Times New Roman" w:hAnsi="Times New Roman" w:cs="Times New Roman"/>
          <w:sz w:val="24"/>
          <w:szCs w:val="24"/>
        </w:rPr>
        <w:t xml:space="preserve">nehnuteľného </w:t>
      </w:r>
      <w:r w:rsidRPr="00B70F67">
        <w:rPr>
          <w:rFonts w:ascii="Times New Roman" w:hAnsi="Times New Roman" w:cs="Times New Roman"/>
          <w:sz w:val="24"/>
          <w:szCs w:val="24"/>
        </w:rPr>
        <w:t>majetku</w:t>
      </w:r>
      <w:r w:rsidR="00D62195" w:rsidRPr="00B70F67">
        <w:rPr>
          <w:rFonts w:ascii="Times New Roman" w:hAnsi="Times New Roman" w:cs="Times New Roman"/>
          <w:sz w:val="24"/>
          <w:szCs w:val="24"/>
        </w:rPr>
        <w:t xml:space="preserve"> stanovená znaleckým posudkom</w:t>
      </w:r>
      <w:r w:rsidRPr="00B70F67">
        <w:rPr>
          <w:rFonts w:ascii="Times New Roman" w:hAnsi="Times New Roman" w:cs="Times New Roman"/>
          <w:sz w:val="24"/>
          <w:szCs w:val="24"/>
        </w:rPr>
        <w:t xml:space="preserve"> investičná pomoc zodpovedá rozdielu medzi hodnotou </w:t>
      </w:r>
      <w:r w:rsidR="00CB0B22" w:rsidRPr="00B70F67">
        <w:rPr>
          <w:rFonts w:ascii="Times New Roman" w:hAnsi="Times New Roman" w:cs="Times New Roman"/>
          <w:sz w:val="24"/>
          <w:szCs w:val="24"/>
        </w:rPr>
        <w:t xml:space="preserve">nehnuteľného </w:t>
      </w:r>
      <w:r w:rsidRPr="00B70F67">
        <w:rPr>
          <w:rFonts w:ascii="Times New Roman" w:hAnsi="Times New Roman" w:cs="Times New Roman"/>
          <w:sz w:val="24"/>
          <w:szCs w:val="24"/>
        </w:rPr>
        <w:t xml:space="preserve">majetku </w:t>
      </w:r>
      <w:r w:rsidR="00D62195" w:rsidRPr="00B70F67">
        <w:rPr>
          <w:rFonts w:ascii="Times New Roman" w:hAnsi="Times New Roman" w:cs="Times New Roman"/>
          <w:sz w:val="24"/>
          <w:szCs w:val="24"/>
        </w:rPr>
        <w:t xml:space="preserve">stanovenou </w:t>
      </w:r>
      <w:r w:rsidRPr="00B70F67">
        <w:rPr>
          <w:rFonts w:ascii="Times New Roman" w:hAnsi="Times New Roman" w:cs="Times New Roman"/>
          <w:sz w:val="24"/>
          <w:szCs w:val="24"/>
        </w:rPr>
        <w:t>znaleckým posudkom a hodnotou prevodu nehnuteľného majetku.</w:t>
      </w:r>
    </w:p>
    <w:p w:rsidR="00DB4C3A" w:rsidRPr="00B70F67" w:rsidRDefault="00BE5188" w:rsidP="00E97DD1">
      <w:pPr>
        <w:pStyle w:val="Odsekzoznamu"/>
        <w:numPr>
          <w:ilvl w:val="0"/>
          <w:numId w:val="37"/>
        </w:numPr>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Pri nájme nehnuteľného majetku za hodnotu nižšiu ako je hodnota nájmu </w:t>
      </w:r>
      <w:r w:rsidR="00CB0B22" w:rsidRPr="00B70F67">
        <w:rPr>
          <w:rFonts w:ascii="Times New Roman" w:hAnsi="Times New Roman" w:cs="Times New Roman"/>
          <w:sz w:val="24"/>
          <w:szCs w:val="24"/>
        </w:rPr>
        <w:t xml:space="preserve">nehnuteľného majetku stanovená znaleckým posudkom </w:t>
      </w:r>
      <w:r w:rsidRPr="00B70F67">
        <w:rPr>
          <w:rFonts w:ascii="Times New Roman" w:hAnsi="Times New Roman" w:cs="Times New Roman"/>
          <w:sz w:val="24"/>
          <w:szCs w:val="24"/>
        </w:rPr>
        <w:t xml:space="preserve">investičná pomoc zodpovedá rozdielu medzi hodnotou nájmu nehnuteľného majetku </w:t>
      </w:r>
      <w:r w:rsidR="00D62195" w:rsidRPr="00B70F67">
        <w:rPr>
          <w:rFonts w:ascii="Times New Roman" w:hAnsi="Times New Roman" w:cs="Times New Roman"/>
          <w:sz w:val="24"/>
          <w:szCs w:val="24"/>
        </w:rPr>
        <w:t xml:space="preserve">stanovenou </w:t>
      </w:r>
      <w:r w:rsidRPr="00B70F67">
        <w:rPr>
          <w:rFonts w:ascii="Times New Roman" w:hAnsi="Times New Roman" w:cs="Times New Roman"/>
          <w:sz w:val="24"/>
          <w:szCs w:val="24"/>
        </w:rPr>
        <w:t>znaleckým posudkom a hodno</w:t>
      </w:r>
      <w:r w:rsidR="008C6836" w:rsidRPr="00B70F67">
        <w:rPr>
          <w:rFonts w:ascii="Times New Roman" w:hAnsi="Times New Roman" w:cs="Times New Roman"/>
          <w:sz w:val="24"/>
          <w:szCs w:val="24"/>
        </w:rPr>
        <w:t>tou nájmu nehnuteľného majetku.</w:t>
      </w:r>
    </w:p>
    <w:p w:rsidR="006F282C" w:rsidRPr="00B70F67" w:rsidRDefault="000D492D" w:rsidP="00E97DD1">
      <w:pPr>
        <w:pStyle w:val="Odsekzoznamu"/>
        <w:numPr>
          <w:ilvl w:val="0"/>
          <w:numId w:val="37"/>
        </w:numPr>
        <w:spacing w:before="120" w:after="200"/>
        <w:ind w:left="714" w:hanging="430"/>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Investičnú pomoc vo forme nájmu nehnuteľného majetku za hodnotu nižšiu ako je hodnota </w:t>
      </w:r>
      <w:r w:rsidR="00D62195" w:rsidRPr="00B70F67">
        <w:rPr>
          <w:rFonts w:ascii="Times New Roman" w:hAnsi="Times New Roman" w:cs="Times New Roman"/>
          <w:sz w:val="24"/>
          <w:szCs w:val="24"/>
        </w:rPr>
        <w:t xml:space="preserve">nájmu </w:t>
      </w:r>
      <w:r w:rsidR="00CB0B22" w:rsidRPr="00B70F67">
        <w:rPr>
          <w:rFonts w:ascii="Times New Roman" w:hAnsi="Times New Roman" w:cs="Times New Roman"/>
          <w:sz w:val="24"/>
          <w:szCs w:val="24"/>
        </w:rPr>
        <w:t xml:space="preserve">nehnuteľného majetku </w:t>
      </w:r>
      <w:r w:rsidR="00D62195" w:rsidRPr="00B70F67">
        <w:rPr>
          <w:rFonts w:ascii="Times New Roman" w:hAnsi="Times New Roman" w:cs="Times New Roman"/>
          <w:sz w:val="24"/>
          <w:szCs w:val="24"/>
        </w:rPr>
        <w:t xml:space="preserve">stanovená znaleckým posudkom </w:t>
      </w:r>
      <w:r w:rsidRPr="00B70F67">
        <w:rPr>
          <w:rFonts w:ascii="Times New Roman" w:hAnsi="Times New Roman" w:cs="Times New Roman"/>
          <w:sz w:val="24"/>
          <w:szCs w:val="24"/>
        </w:rPr>
        <w:t xml:space="preserve">si </w:t>
      </w:r>
      <w:r w:rsidR="00DB4C3A" w:rsidRPr="00B70F67">
        <w:rPr>
          <w:rFonts w:ascii="Times New Roman" w:hAnsi="Times New Roman" w:cs="Times New Roman"/>
          <w:sz w:val="24"/>
          <w:szCs w:val="24"/>
        </w:rPr>
        <w:t xml:space="preserve">môže </w:t>
      </w:r>
      <w:r w:rsidR="007A54A2" w:rsidRPr="00B70F67">
        <w:rPr>
          <w:rFonts w:ascii="Times New Roman" w:hAnsi="Times New Roman" w:cs="Times New Roman"/>
          <w:sz w:val="24"/>
          <w:szCs w:val="24"/>
        </w:rPr>
        <w:t>prijímateľ</w:t>
      </w:r>
      <w:r w:rsidRPr="00B70F67">
        <w:rPr>
          <w:rFonts w:ascii="Times New Roman" w:hAnsi="Times New Roman" w:cs="Times New Roman"/>
          <w:sz w:val="24"/>
          <w:szCs w:val="24"/>
        </w:rPr>
        <w:t xml:space="preserve"> </w:t>
      </w:r>
      <w:r w:rsidR="00DB4C3A" w:rsidRPr="00B70F67">
        <w:rPr>
          <w:rFonts w:ascii="Times New Roman" w:hAnsi="Times New Roman" w:cs="Times New Roman"/>
          <w:sz w:val="24"/>
          <w:szCs w:val="24"/>
        </w:rPr>
        <w:t xml:space="preserve">uplatniť najviac do výšky, ktorá v priebehu </w:t>
      </w:r>
      <w:r w:rsidRPr="00B70F67">
        <w:rPr>
          <w:rFonts w:ascii="Times New Roman" w:hAnsi="Times New Roman" w:cs="Times New Roman"/>
          <w:sz w:val="24"/>
          <w:szCs w:val="24"/>
        </w:rPr>
        <w:t>rokov</w:t>
      </w:r>
      <w:r w:rsidR="00023BD5" w:rsidRPr="00B70F67">
        <w:rPr>
          <w:rFonts w:ascii="Times New Roman" w:hAnsi="Times New Roman" w:cs="Times New Roman"/>
          <w:sz w:val="24"/>
          <w:szCs w:val="24"/>
        </w:rPr>
        <w:t>, za ktoré sa uplatňuje, v </w:t>
      </w:r>
      <w:r w:rsidR="00DB4C3A" w:rsidRPr="00B70F67">
        <w:rPr>
          <w:rFonts w:ascii="Times New Roman" w:hAnsi="Times New Roman" w:cs="Times New Roman"/>
          <w:sz w:val="24"/>
          <w:szCs w:val="24"/>
        </w:rPr>
        <w:t xml:space="preserve">úhrne nepresiahne hodnotu uvedenú pre </w:t>
      </w:r>
      <w:r w:rsidR="003551B6" w:rsidRPr="00B70F67">
        <w:rPr>
          <w:rFonts w:ascii="Times New Roman" w:hAnsi="Times New Roman" w:cs="Times New Roman"/>
          <w:sz w:val="24"/>
          <w:szCs w:val="24"/>
        </w:rPr>
        <w:t>túto formu</w:t>
      </w:r>
      <w:r w:rsidR="00DB4C3A" w:rsidRPr="00B70F67">
        <w:rPr>
          <w:rFonts w:ascii="Times New Roman" w:hAnsi="Times New Roman" w:cs="Times New Roman"/>
          <w:sz w:val="24"/>
          <w:szCs w:val="24"/>
        </w:rPr>
        <w:t xml:space="preserve"> investičnej pomoci v rozhodnutí o </w:t>
      </w:r>
      <w:r w:rsidRPr="00B70F67">
        <w:rPr>
          <w:rFonts w:ascii="Times New Roman" w:hAnsi="Times New Roman" w:cs="Times New Roman"/>
          <w:sz w:val="24"/>
          <w:szCs w:val="24"/>
        </w:rPr>
        <w:t>poskytnutí</w:t>
      </w:r>
      <w:r w:rsidR="00DB4C3A" w:rsidRPr="00B70F67">
        <w:rPr>
          <w:rFonts w:ascii="Times New Roman" w:hAnsi="Times New Roman" w:cs="Times New Roman"/>
          <w:sz w:val="24"/>
          <w:szCs w:val="24"/>
        </w:rPr>
        <w:t xml:space="preserve"> investičnej pomoci</w:t>
      </w:r>
      <w:r w:rsidRPr="00B70F67">
        <w:rPr>
          <w:rFonts w:ascii="Times New Roman" w:hAnsi="Times New Roman" w:cs="Times New Roman"/>
          <w:sz w:val="24"/>
          <w:szCs w:val="24"/>
        </w:rPr>
        <w:t>.</w:t>
      </w:r>
      <w:r w:rsidRPr="00B70F67" w:rsidDel="00BE5188">
        <w:rPr>
          <w:rFonts w:ascii="Times New Roman" w:hAnsi="Times New Roman" w:cs="Times New Roman"/>
          <w:sz w:val="24"/>
          <w:szCs w:val="24"/>
        </w:rPr>
        <w:t xml:space="preserve"> </w:t>
      </w:r>
    </w:p>
    <w:p w:rsidR="009C0E30" w:rsidRPr="00B70F67" w:rsidRDefault="00CA45C9" w:rsidP="00E97DD1">
      <w:pPr>
        <w:pStyle w:val="Odsekzoznamu"/>
        <w:numPr>
          <w:ilvl w:val="0"/>
          <w:numId w:val="37"/>
        </w:numPr>
        <w:spacing w:before="120" w:after="200"/>
        <w:ind w:left="709" w:hanging="425"/>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Nájomný vzťah podľa odseku 3 môže trvať najviac desať bezprostredne po sebe nasledujúcich rokov, pričom investičnú pomoc vo forme nájmu nehnuteľného majetku za hodnotu nižšiu ako je hodnota </w:t>
      </w:r>
      <w:r w:rsidR="00023BD5" w:rsidRPr="00B70F67">
        <w:rPr>
          <w:rFonts w:ascii="Times New Roman" w:hAnsi="Times New Roman" w:cs="Times New Roman"/>
          <w:sz w:val="24"/>
          <w:szCs w:val="24"/>
        </w:rPr>
        <w:t xml:space="preserve">nájmu </w:t>
      </w:r>
      <w:r w:rsidR="00CB0B22" w:rsidRPr="00B70F67">
        <w:rPr>
          <w:rFonts w:ascii="Times New Roman" w:hAnsi="Times New Roman" w:cs="Times New Roman"/>
          <w:sz w:val="24"/>
          <w:szCs w:val="24"/>
        </w:rPr>
        <w:t xml:space="preserve">nehnuteľného majetku </w:t>
      </w:r>
      <w:r w:rsidR="00D62195" w:rsidRPr="00B70F67">
        <w:rPr>
          <w:rFonts w:ascii="Times New Roman" w:hAnsi="Times New Roman" w:cs="Times New Roman"/>
          <w:sz w:val="24"/>
          <w:szCs w:val="24"/>
        </w:rPr>
        <w:t xml:space="preserve">stanovená znaleckým posudkom </w:t>
      </w:r>
      <w:r w:rsidRPr="00B70F67">
        <w:rPr>
          <w:rFonts w:ascii="Times New Roman" w:hAnsi="Times New Roman" w:cs="Times New Roman"/>
          <w:sz w:val="24"/>
          <w:szCs w:val="24"/>
        </w:rPr>
        <w:t xml:space="preserve">si musí </w:t>
      </w:r>
      <w:r w:rsidR="00C259BA" w:rsidRPr="00B70F67">
        <w:rPr>
          <w:rFonts w:ascii="Times New Roman" w:hAnsi="Times New Roman" w:cs="Times New Roman"/>
          <w:sz w:val="24"/>
          <w:szCs w:val="24"/>
        </w:rPr>
        <w:t>prijímateľ</w:t>
      </w:r>
      <w:r w:rsidRPr="00B70F67">
        <w:rPr>
          <w:rFonts w:ascii="Times New Roman" w:hAnsi="Times New Roman" w:cs="Times New Roman"/>
          <w:sz w:val="24"/>
          <w:szCs w:val="24"/>
        </w:rPr>
        <w:t xml:space="preserve"> prvýkrát uplatniť najneskôr v lehote do 12 mesiacov od </w:t>
      </w:r>
      <w:r w:rsidR="0094604A" w:rsidRPr="00B70F67">
        <w:rPr>
          <w:rFonts w:ascii="Times New Roman" w:hAnsi="Times New Roman" w:cs="Times New Roman"/>
          <w:sz w:val="24"/>
          <w:szCs w:val="24"/>
        </w:rPr>
        <w:t xml:space="preserve">nadobudnutia právoplatnosti </w:t>
      </w:r>
      <w:r w:rsidRPr="00B70F67">
        <w:rPr>
          <w:rFonts w:ascii="Times New Roman" w:hAnsi="Times New Roman" w:cs="Times New Roman"/>
          <w:sz w:val="24"/>
          <w:szCs w:val="24"/>
        </w:rPr>
        <w:t>rozhodnutia o poskytnutí investičnej pomoci.</w:t>
      </w:r>
    </w:p>
    <w:p w:rsidR="00CA45C9" w:rsidRPr="00B70F67" w:rsidRDefault="00CA45C9" w:rsidP="00E97DD1">
      <w:pPr>
        <w:pStyle w:val="Odsekzoznamu"/>
        <w:numPr>
          <w:ilvl w:val="0"/>
          <w:numId w:val="37"/>
        </w:numPr>
        <w:spacing w:before="120" w:after="200"/>
        <w:ind w:left="709" w:hanging="425"/>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Nájomný vzťah podľa odseku 3 musí trvať najmenej päť rokov od ukončenia prác na investičnom zámere, ak ide o veľký podnik a najmenej tri roky od ukončenia prác na investičnom zámere, ak ide o </w:t>
      </w:r>
      <w:proofErr w:type="spellStart"/>
      <w:r w:rsidRPr="00B70F67">
        <w:rPr>
          <w:rFonts w:ascii="Times New Roman" w:hAnsi="Times New Roman" w:cs="Times New Roman"/>
          <w:sz w:val="24"/>
          <w:szCs w:val="24"/>
        </w:rPr>
        <w:t>mikropodnik</w:t>
      </w:r>
      <w:proofErr w:type="spellEnd"/>
      <w:r w:rsidRPr="00B70F67">
        <w:rPr>
          <w:rFonts w:ascii="Times New Roman" w:hAnsi="Times New Roman" w:cs="Times New Roman"/>
          <w:sz w:val="24"/>
          <w:szCs w:val="24"/>
        </w:rPr>
        <w:t>, malý podnik alebo stredný podnik.</w:t>
      </w:r>
    </w:p>
    <w:p w:rsidR="009C0E30" w:rsidRPr="00B70F67" w:rsidRDefault="009C0E30" w:rsidP="00B70F67">
      <w:pPr>
        <w:pStyle w:val="Nadpis1"/>
        <w:spacing w:before="480" w:after="240"/>
        <w:rPr>
          <w:rFonts w:ascii="Times New Roman" w:hAnsi="Times New Roman" w:cs="Times New Roman"/>
          <w:b w:val="0"/>
          <w:sz w:val="24"/>
          <w:szCs w:val="24"/>
        </w:rPr>
      </w:pPr>
      <w:r w:rsidRPr="00B70F67">
        <w:rPr>
          <w:rFonts w:ascii="Times New Roman" w:hAnsi="Times New Roman" w:cs="Times New Roman"/>
          <w:b w:val="0"/>
          <w:sz w:val="24"/>
          <w:szCs w:val="24"/>
        </w:rPr>
        <w:lastRenderedPageBreak/>
        <w:t>POSUDZOVANIE ŽIADOSTI O INVESTIČNÚ POMOC A SCHVAĽOVANIE INVESTIČNEJ POMOCI</w:t>
      </w:r>
    </w:p>
    <w:p w:rsidR="009C0E30" w:rsidRPr="00B70F67" w:rsidRDefault="009C0E30" w:rsidP="00D10072">
      <w:pPr>
        <w:pStyle w:val="Nadpis2"/>
        <w:spacing w:after="0"/>
        <w:ind w:left="284" w:firstLine="0"/>
        <w:rPr>
          <w:rFonts w:ascii="Times New Roman" w:hAnsi="Times New Roman" w:cs="Times New Roman"/>
          <w:sz w:val="24"/>
          <w:szCs w:val="24"/>
        </w:rPr>
      </w:pPr>
    </w:p>
    <w:p w:rsidR="009C0E30" w:rsidRPr="00B70F67" w:rsidRDefault="009C0E30"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Podanie žiadosti o investičnú pomoc</w:t>
      </w:r>
    </w:p>
    <w:p w:rsidR="009C0E30" w:rsidRPr="00B70F67" w:rsidRDefault="00EE214F" w:rsidP="00E97DD1">
      <w:pPr>
        <w:pStyle w:val="ODSEK"/>
        <w:numPr>
          <w:ilvl w:val="0"/>
          <w:numId w:val="39"/>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Prijímateľ</w:t>
      </w:r>
      <w:r w:rsidR="009C0E30" w:rsidRPr="00B70F67">
        <w:rPr>
          <w:rFonts w:ascii="Times New Roman" w:hAnsi="Times New Roman" w:cs="Times New Roman"/>
          <w:sz w:val="24"/>
          <w:szCs w:val="24"/>
        </w:rPr>
        <w:t xml:space="preserve"> podá</w:t>
      </w:r>
      <w:r w:rsidR="00B6603A" w:rsidRPr="00B70F67">
        <w:rPr>
          <w:rFonts w:ascii="Times New Roman" w:hAnsi="Times New Roman" w:cs="Times New Roman"/>
          <w:sz w:val="24"/>
          <w:szCs w:val="24"/>
        </w:rPr>
        <w:t>va</w:t>
      </w:r>
      <w:r w:rsidR="009C0E30" w:rsidRPr="00B70F67">
        <w:rPr>
          <w:rFonts w:ascii="Times New Roman" w:hAnsi="Times New Roman" w:cs="Times New Roman"/>
          <w:sz w:val="24"/>
          <w:szCs w:val="24"/>
        </w:rPr>
        <w:t xml:space="preserve"> žiadosť o investičnú pomoc (ďalej len „žiadosť“) na realizáciu investičného zámeru na ministerstvo </w:t>
      </w:r>
      <w:r w:rsidR="00855F1E" w:rsidRPr="00B70F67">
        <w:rPr>
          <w:rFonts w:ascii="Times New Roman" w:hAnsi="Times New Roman" w:cs="Times New Roman"/>
          <w:sz w:val="24"/>
          <w:szCs w:val="24"/>
        </w:rPr>
        <w:t xml:space="preserve">hospodárstva </w:t>
      </w:r>
      <w:r w:rsidR="009C0E30" w:rsidRPr="00B70F67">
        <w:rPr>
          <w:rFonts w:ascii="Times New Roman" w:hAnsi="Times New Roman" w:cs="Times New Roman"/>
          <w:sz w:val="24"/>
          <w:szCs w:val="24"/>
        </w:rPr>
        <w:t>v jednom listinnom vyhotovení a na elektronickom nosiči dát.</w:t>
      </w:r>
    </w:p>
    <w:p w:rsidR="009C0E30" w:rsidRPr="00B70F67" w:rsidRDefault="00EE214F" w:rsidP="00E97DD1">
      <w:pPr>
        <w:pStyle w:val="ODSEK"/>
        <w:numPr>
          <w:ilvl w:val="0"/>
          <w:numId w:val="39"/>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Prijímateľ</w:t>
      </w:r>
      <w:r w:rsidR="009C0E30" w:rsidRPr="00B70F67">
        <w:rPr>
          <w:rFonts w:ascii="Times New Roman" w:hAnsi="Times New Roman" w:cs="Times New Roman"/>
          <w:sz w:val="24"/>
          <w:szCs w:val="24"/>
        </w:rPr>
        <w:t>, ktorý je povinný zostavovať účtovnú závierku</w:t>
      </w:r>
      <w:r w:rsidR="004E3F4C" w:rsidRPr="00B70F67">
        <w:rPr>
          <w:rFonts w:ascii="Times New Roman" w:hAnsi="Times New Roman" w:cs="Times New Roman"/>
          <w:sz w:val="24"/>
          <w:szCs w:val="24"/>
        </w:rPr>
        <w:t>,</w:t>
      </w:r>
      <w:r w:rsidR="009C0E30" w:rsidRPr="00B70F67">
        <w:rPr>
          <w:rFonts w:ascii="Times New Roman" w:hAnsi="Times New Roman" w:cs="Times New Roman"/>
          <w:sz w:val="24"/>
          <w:szCs w:val="24"/>
          <w:vertAlign w:val="superscript"/>
        </w:rPr>
        <w:footnoteReference w:id="24"/>
      </w:r>
      <w:r w:rsidR="009C0E30" w:rsidRPr="00B70F67">
        <w:rPr>
          <w:rFonts w:ascii="Times New Roman" w:hAnsi="Times New Roman" w:cs="Times New Roman"/>
          <w:sz w:val="24"/>
          <w:szCs w:val="24"/>
        </w:rPr>
        <w:t>) m</w:t>
      </w:r>
      <w:r w:rsidR="00B6603A" w:rsidRPr="00B70F67">
        <w:rPr>
          <w:rFonts w:ascii="Times New Roman" w:hAnsi="Times New Roman" w:cs="Times New Roman"/>
          <w:sz w:val="24"/>
          <w:szCs w:val="24"/>
        </w:rPr>
        <w:t>usí mať</w:t>
      </w:r>
      <w:r w:rsidR="009C0E30" w:rsidRPr="00B70F67">
        <w:rPr>
          <w:rFonts w:ascii="Times New Roman" w:hAnsi="Times New Roman" w:cs="Times New Roman"/>
          <w:sz w:val="24"/>
          <w:szCs w:val="24"/>
        </w:rPr>
        <w:t xml:space="preserve"> v čase podania žiadosti uložené v registri účtovných závierok účtovné závierky za </w:t>
      </w:r>
      <w:r w:rsidR="001E7E72" w:rsidRPr="00B70F67">
        <w:rPr>
          <w:rFonts w:ascii="Times New Roman" w:hAnsi="Times New Roman" w:cs="Times New Roman"/>
          <w:sz w:val="24"/>
          <w:szCs w:val="24"/>
        </w:rPr>
        <w:t>účtovné obdobia</w:t>
      </w:r>
      <w:r w:rsidR="009C0E30" w:rsidRPr="00B70F67">
        <w:rPr>
          <w:rFonts w:ascii="Times New Roman" w:hAnsi="Times New Roman" w:cs="Times New Roman"/>
          <w:sz w:val="24"/>
          <w:szCs w:val="24"/>
        </w:rPr>
        <w:t xml:space="preserve"> predchádzajúce </w:t>
      </w:r>
      <w:r w:rsidR="001E7E72" w:rsidRPr="00B70F67">
        <w:rPr>
          <w:rFonts w:ascii="Times New Roman" w:hAnsi="Times New Roman" w:cs="Times New Roman"/>
          <w:sz w:val="24"/>
          <w:szCs w:val="24"/>
        </w:rPr>
        <w:t>účtovnému obdobiu</w:t>
      </w:r>
      <w:r w:rsidR="009C0E30" w:rsidRPr="00B70F67">
        <w:rPr>
          <w:rFonts w:ascii="Times New Roman" w:hAnsi="Times New Roman" w:cs="Times New Roman"/>
          <w:sz w:val="24"/>
          <w:szCs w:val="24"/>
        </w:rPr>
        <w:t>, v ktorom bola žiadosť podaná na ministerstvo</w:t>
      </w:r>
      <w:r w:rsidR="00855F1E" w:rsidRPr="00B70F67">
        <w:rPr>
          <w:rFonts w:ascii="Times New Roman" w:hAnsi="Times New Roman" w:cs="Times New Roman"/>
          <w:sz w:val="24"/>
          <w:szCs w:val="24"/>
        </w:rPr>
        <w:t xml:space="preserve"> hospodárstva</w:t>
      </w:r>
      <w:r w:rsidR="009C0E30" w:rsidRPr="00B70F67">
        <w:rPr>
          <w:rFonts w:ascii="Times New Roman" w:hAnsi="Times New Roman" w:cs="Times New Roman"/>
          <w:sz w:val="24"/>
          <w:szCs w:val="24"/>
        </w:rPr>
        <w:t>.</w:t>
      </w:r>
    </w:p>
    <w:p w:rsidR="009C0E30" w:rsidRPr="00B70F67" w:rsidRDefault="00EE214F" w:rsidP="00E97DD1">
      <w:pPr>
        <w:pStyle w:val="ODSEK"/>
        <w:numPr>
          <w:ilvl w:val="0"/>
          <w:numId w:val="39"/>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Prijímateľ</w:t>
      </w:r>
      <w:r w:rsidR="009C0E30" w:rsidRPr="00B70F67">
        <w:rPr>
          <w:rFonts w:ascii="Times New Roman" w:hAnsi="Times New Roman" w:cs="Times New Roman"/>
          <w:sz w:val="24"/>
          <w:szCs w:val="24"/>
        </w:rPr>
        <w:t xml:space="preserve">, ktorý má povinnosť zostavovať účtovnú závierku a je povinný ukladať výročné správy do verejnej časti registra účtovných závierok, </w:t>
      </w:r>
      <w:r w:rsidR="00B6603A" w:rsidRPr="00B70F67">
        <w:rPr>
          <w:rFonts w:ascii="Times New Roman" w:hAnsi="Times New Roman" w:cs="Times New Roman"/>
          <w:sz w:val="24"/>
          <w:szCs w:val="24"/>
        </w:rPr>
        <w:t xml:space="preserve">musí mať </w:t>
      </w:r>
      <w:r w:rsidR="009C0E30" w:rsidRPr="00B70F67">
        <w:rPr>
          <w:rFonts w:ascii="Times New Roman" w:hAnsi="Times New Roman" w:cs="Times New Roman"/>
          <w:sz w:val="24"/>
          <w:szCs w:val="24"/>
        </w:rPr>
        <w:t xml:space="preserve">vo verejnej časti registra účtovných závierok uložené výročné správy za </w:t>
      </w:r>
      <w:r w:rsidR="001E7E72" w:rsidRPr="00B70F67">
        <w:rPr>
          <w:rFonts w:ascii="Times New Roman" w:hAnsi="Times New Roman" w:cs="Times New Roman"/>
          <w:sz w:val="24"/>
          <w:szCs w:val="24"/>
        </w:rPr>
        <w:t>účtovné obdobia</w:t>
      </w:r>
      <w:r w:rsidR="009C0E30" w:rsidRPr="00B70F67">
        <w:rPr>
          <w:rFonts w:ascii="Times New Roman" w:hAnsi="Times New Roman" w:cs="Times New Roman"/>
          <w:sz w:val="24"/>
          <w:szCs w:val="24"/>
        </w:rPr>
        <w:t xml:space="preserve"> predchádzajúce </w:t>
      </w:r>
      <w:r w:rsidR="001E7E72" w:rsidRPr="00B70F67">
        <w:rPr>
          <w:rFonts w:ascii="Times New Roman" w:hAnsi="Times New Roman" w:cs="Times New Roman"/>
          <w:sz w:val="24"/>
          <w:szCs w:val="24"/>
        </w:rPr>
        <w:t>účtovnému obdobiu</w:t>
      </w:r>
      <w:r w:rsidR="009C0E30" w:rsidRPr="00B70F67">
        <w:rPr>
          <w:rFonts w:ascii="Times New Roman" w:hAnsi="Times New Roman" w:cs="Times New Roman"/>
          <w:sz w:val="24"/>
          <w:szCs w:val="24"/>
        </w:rPr>
        <w:t>, v ktorom bola žiadosť podaná.</w:t>
      </w:r>
    </w:p>
    <w:p w:rsidR="00EE214F" w:rsidRPr="00B70F67" w:rsidRDefault="00EE214F" w:rsidP="00493AE7">
      <w:pPr>
        <w:pStyle w:val="Text"/>
        <w:rPr>
          <w:lang w:eastAsia="en-US"/>
        </w:rPr>
      </w:pPr>
    </w:p>
    <w:p w:rsidR="00B43D20" w:rsidRPr="00B70F67" w:rsidRDefault="00B43D20" w:rsidP="00D10072">
      <w:pPr>
        <w:pStyle w:val="Nadpis2"/>
        <w:spacing w:before="240" w:after="0"/>
        <w:ind w:left="284" w:firstLine="0"/>
        <w:rPr>
          <w:rFonts w:ascii="Times New Roman" w:hAnsi="Times New Roman" w:cs="Times New Roman"/>
          <w:sz w:val="24"/>
          <w:szCs w:val="24"/>
        </w:rPr>
      </w:pPr>
    </w:p>
    <w:p w:rsidR="00B43D20" w:rsidRPr="00B70F67" w:rsidRDefault="00B43D20" w:rsidP="00D10072">
      <w:pPr>
        <w:pStyle w:val="Nadpis2"/>
        <w:numPr>
          <w:ilvl w:val="0"/>
          <w:numId w:val="0"/>
        </w:numPr>
        <w:spacing w:before="0" w:after="200"/>
        <w:ind w:left="284"/>
        <w:rPr>
          <w:rFonts w:ascii="Times New Roman" w:hAnsi="Times New Roman" w:cs="Times New Roman"/>
          <w:b w:val="0"/>
          <w:sz w:val="24"/>
          <w:szCs w:val="24"/>
        </w:rPr>
      </w:pPr>
      <w:r w:rsidRPr="00B70F67">
        <w:rPr>
          <w:rFonts w:ascii="Times New Roman" w:hAnsi="Times New Roman" w:cs="Times New Roman"/>
          <w:b w:val="0"/>
          <w:sz w:val="24"/>
          <w:szCs w:val="24"/>
        </w:rPr>
        <w:t>Posúdenie žiadosti o investičnú pomoc</w:t>
      </w:r>
    </w:p>
    <w:p w:rsidR="00B43D20" w:rsidRPr="00B70F67" w:rsidRDefault="00B43D20" w:rsidP="00E97DD1">
      <w:pPr>
        <w:pStyle w:val="ODSEK"/>
        <w:numPr>
          <w:ilvl w:val="0"/>
          <w:numId w:val="40"/>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Ministerstvo hospodárstva do 25 pracovných dní od doručenia žiadosti posúdi regionálny prínos investičného zámeru a zabezpečí vypracovanie nezávislého odborného posudku (ďalej len „posudok“) k predpokladu </w:t>
      </w:r>
      <w:r w:rsidR="00EE214F" w:rsidRPr="00B70F67">
        <w:rPr>
          <w:rFonts w:ascii="Times New Roman" w:hAnsi="Times New Roman" w:cs="Times New Roman"/>
          <w:sz w:val="24"/>
          <w:szCs w:val="24"/>
        </w:rPr>
        <w:t>prijímateľa</w:t>
      </w:r>
      <w:r w:rsidRPr="00B70F67">
        <w:rPr>
          <w:rFonts w:ascii="Times New Roman" w:hAnsi="Times New Roman" w:cs="Times New Roman"/>
          <w:sz w:val="24"/>
          <w:szCs w:val="24"/>
        </w:rPr>
        <w:t xml:space="preserve"> splniť podmienky na poskytnutie investičnej pomoci, </w:t>
      </w:r>
      <w:r w:rsidR="007302F3" w:rsidRPr="00B70F67">
        <w:rPr>
          <w:rFonts w:ascii="Times New Roman" w:hAnsi="Times New Roman" w:cs="Times New Roman"/>
          <w:sz w:val="24"/>
          <w:szCs w:val="24"/>
        </w:rPr>
        <w:t xml:space="preserve">k </w:t>
      </w:r>
      <w:r w:rsidRPr="00B70F67">
        <w:rPr>
          <w:rFonts w:ascii="Times New Roman" w:hAnsi="Times New Roman" w:cs="Times New Roman"/>
          <w:sz w:val="24"/>
          <w:szCs w:val="24"/>
        </w:rPr>
        <w:t>predpokladu naplnenia parametrov investičného zámeru a</w:t>
      </w:r>
      <w:r w:rsidR="007302F3" w:rsidRPr="00B70F67">
        <w:rPr>
          <w:rFonts w:ascii="Times New Roman" w:hAnsi="Times New Roman" w:cs="Times New Roman"/>
          <w:sz w:val="24"/>
          <w:szCs w:val="24"/>
        </w:rPr>
        <w:t xml:space="preserve"> k </w:t>
      </w:r>
      <w:r w:rsidRPr="00B70F67">
        <w:rPr>
          <w:rFonts w:ascii="Times New Roman" w:hAnsi="Times New Roman" w:cs="Times New Roman"/>
          <w:sz w:val="24"/>
          <w:szCs w:val="24"/>
        </w:rPr>
        <w:t>vplyvu investičného zámeru na verejné financie. Výsledkom posúdenia regionálneh</w:t>
      </w:r>
      <w:r w:rsidR="00121646" w:rsidRPr="00B70F67">
        <w:rPr>
          <w:rFonts w:ascii="Times New Roman" w:hAnsi="Times New Roman" w:cs="Times New Roman"/>
          <w:sz w:val="24"/>
          <w:szCs w:val="24"/>
        </w:rPr>
        <w:t xml:space="preserve">o prínosu investičného zámeru a </w:t>
      </w:r>
      <w:r w:rsidRPr="00B70F67">
        <w:rPr>
          <w:rFonts w:ascii="Times New Roman" w:hAnsi="Times New Roman" w:cs="Times New Roman"/>
          <w:sz w:val="24"/>
          <w:szCs w:val="24"/>
        </w:rPr>
        <w:t>posudku je stanovisko ministerstva hospodárstva k žiadosti</w:t>
      </w:r>
      <w:r w:rsidR="009A213E" w:rsidRPr="00B70F67">
        <w:rPr>
          <w:rFonts w:ascii="Times New Roman" w:hAnsi="Times New Roman" w:cs="Times New Roman"/>
          <w:sz w:val="24"/>
          <w:szCs w:val="24"/>
        </w:rPr>
        <w:t>, ktoré môže obsahovať návrh nižšej výšky investičnej pomoci a návrh inej štruktúry foriem investičnej pomoci.</w:t>
      </w:r>
    </w:p>
    <w:p w:rsidR="00B43D20" w:rsidRPr="00B70F67" w:rsidRDefault="00B43D20" w:rsidP="00E97DD1">
      <w:pPr>
        <w:pStyle w:val="ODSEK"/>
        <w:numPr>
          <w:ilvl w:val="0"/>
          <w:numId w:val="40"/>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Lehota podľa odseku 1 začína plynúť od predloženia úplných a správnych podkladov. Ak žiadosť nie je úplná alebo obsahuje nesprávne údaje, ministerstvo hospodárstva písomne vyzve </w:t>
      </w:r>
      <w:r w:rsidR="00EE214F" w:rsidRPr="00B70F67">
        <w:rPr>
          <w:rFonts w:ascii="Times New Roman" w:hAnsi="Times New Roman" w:cs="Times New Roman"/>
          <w:sz w:val="24"/>
          <w:szCs w:val="24"/>
        </w:rPr>
        <w:t>prijímateľa</w:t>
      </w:r>
      <w:r w:rsidRPr="00B70F67">
        <w:rPr>
          <w:rFonts w:ascii="Times New Roman" w:hAnsi="Times New Roman" w:cs="Times New Roman"/>
          <w:sz w:val="24"/>
          <w:szCs w:val="24"/>
        </w:rPr>
        <w:t xml:space="preserve">, aby neúplné alebo nesprávne podklady doplnil alebo opravil. Na doplnenie alebo opravu žiadosti ministerstvo hospodárstva určí primeranú lehotu. Ak </w:t>
      </w:r>
      <w:r w:rsidR="00EE214F" w:rsidRPr="00B70F67">
        <w:rPr>
          <w:rFonts w:ascii="Times New Roman" w:hAnsi="Times New Roman" w:cs="Times New Roman"/>
          <w:sz w:val="24"/>
          <w:szCs w:val="24"/>
        </w:rPr>
        <w:t>prijímateľ</w:t>
      </w:r>
      <w:r w:rsidRPr="00B70F67">
        <w:rPr>
          <w:rFonts w:ascii="Times New Roman" w:hAnsi="Times New Roman" w:cs="Times New Roman"/>
          <w:sz w:val="24"/>
          <w:szCs w:val="24"/>
        </w:rPr>
        <w:t xml:space="preserve"> nedoplní alebo neopraví podklady v</w:t>
      </w:r>
      <w:r w:rsidR="00CC7A85" w:rsidRPr="00B70F67">
        <w:rPr>
          <w:rFonts w:ascii="Times New Roman" w:hAnsi="Times New Roman" w:cs="Times New Roman"/>
          <w:sz w:val="24"/>
          <w:szCs w:val="24"/>
        </w:rPr>
        <w:t xml:space="preserve"> </w:t>
      </w:r>
      <w:r w:rsidR="007302F3" w:rsidRPr="00B70F67">
        <w:rPr>
          <w:rFonts w:ascii="Times New Roman" w:hAnsi="Times New Roman" w:cs="Times New Roman"/>
          <w:sz w:val="24"/>
          <w:szCs w:val="24"/>
        </w:rPr>
        <w:t>určenej</w:t>
      </w:r>
      <w:r w:rsidR="00CC7A85" w:rsidRPr="00B70F67">
        <w:rPr>
          <w:rFonts w:ascii="Times New Roman" w:hAnsi="Times New Roman" w:cs="Times New Roman"/>
          <w:sz w:val="24"/>
          <w:szCs w:val="24"/>
        </w:rPr>
        <w:t xml:space="preserve"> </w:t>
      </w:r>
      <w:r w:rsidRPr="00B70F67">
        <w:rPr>
          <w:rFonts w:ascii="Times New Roman" w:hAnsi="Times New Roman" w:cs="Times New Roman"/>
          <w:sz w:val="24"/>
          <w:szCs w:val="24"/>
        </w:rPr>
        <w:t>lehote</w:t>
      </w:r>
      <w:r w:rsidR="00436ABD" w:rsidRPr="00B70F67">
        <w:rPr>
          <w:rFonts w:ascii="Times New Roman" w:hAnsi="Times New Roman" w:cs="Times New Roman"/>
          <w:sz w:val="24"/>
          <w:szCs w:val="24"/>
        </w:rPr>
        <w:t xml:space="preserve"> alebo ak podklady v určenej lehote doplní alebo opraví nesprávne</w:t>
      </w:r>
      <w:r w:rsidR="00E800F6" w:rsidRPr="00B70F67">
        <w:rPr>
          <w:rFonts w:ascii="Times New Roman" w:hAnsi="Times New Roman" w:cs="Times New Roman"/>
          <w:sz w:val="24"/>
          <w:szCs w:val="24"/>
        </w:rPr>
        <w:t>,</w:t>
      </w:r>
      <w:r w:rsidRPr="00B70F67">
        <w:rPr>
          <w:rFonts w:ascii="Times New Roman" w:hAnsi="Times New Roman" w:cs="Times New Roman"/>
          <w:sz w:val="24"/>
          <w:szCs w:val="24"/>
        </w:rPr>
        <w:t xml:space="preserve"> </w:t>
      </w:r>
      <w:r w:rsidR="007302F3" w:rsidRPr="00B70F67">
        <w:rPr>
          <w:rFonts w:ascii="Times New Roman" w:hAnsi="Times New Roman" w:cs="Times New Roman"/>
          <w:sz w:val="24"/>
          <w:szCs w:val="24"/>
        </w:rPr>
        <w:t xml:space="preserve">ministerstvo hospodárstva žiadosť zamietne, o čom </w:t>
      </w:r>
      <w:r w:rsidR="00EE214F" w:rsidRPr="00B70F67">
        <w:rPr>
          <w:rFonts w:ascii="Times New Roman" w:hAnsi="Times New Roman" w:cs="Times New Roman"/>
          <w:sz w:val="24"/>
          <w:szCs w:val="24"/>
        </w:rPr>
        <w:t>prijímateľa</w:t>
      </w:r>
      <w:r w:rsidR="007302F3" w:rsidRPr="00B70F67">
        <w:rPr>
          <w:rFonts w:ascii="Times New Roman" w:hAnsi="Times New Roman" w:cs="Times New Roman"/>
          <w:sz w:val="24"/>
          <w:szCs w:val="24"/>
        </w:rPr>
        <w:t xml:space="preserve"> písomne </w:t>
      </w:r>
      <w:r w:rsidR="00B20CEE" w:rsidRPr="00B70F67">
        <w:rPr>
          <w:rFonts w:ascii="Times New Roman" w:hAnsi="Times New Roman" w:cs="Times New Roman"/>
          <w:sz w:val="24"/>
          <w:szCs w:val="24"/>
        </w:rPr>
        <w:t>informuje.</w:t>
      </w:r>
    </w:p>
    <w:p w:rsidR="00045C07" w:rsidRPr="00B70F67" w:rsidRDefault="00045C07" w:rsidP="00E97DD1">
      <w:pPr>
        <w:pStyle w:val="ODSEK"/>
        <w:numPr>
          <w:ilvl w:val="0"/>
          <w:numId w:val="40"/>
        </w:numPr>
        <w:spacing w:before="200" w:after="0"/>
        <w:ind w:left="709" w:hanging="425"/>
        <w:jc w:val="both"/>
        <w:rPr>
          <w:rFonts w:ascii="Times New Roman" w:hAnsi="Times New Roman" w:cs="Times New Roman"/>
          <w:sz w:val="24"/>
          <w:szCs w:val="24"/>
        </w:rPr>
      </w:pPr>
      <w:r w:rsidRPr="00B70F67">
        <w:rPr>
          <w:rFonts w:ascii="Times New Roman" w:hAnsi="Times New Roman"/>
          <w:sz w:val="24"/>
          <w:szCs w:val="24"/>
        </w:rPr>
        <w:t xml:space="preserve">Ak žiadosť podá </w:t>
      </w:r>
      <w:r w:rsidR="00EE214F" w:rsidRPr="00B70F67">
        <w:rPr>
          <w:rFonts w:ascii="Times New Roman" w:hAnsi="Times New Roman"/>
          <w:sz w:val="24"/>
          <w:szCs w:val="24"/>
        </w:rPr>
        <w:t>prijímateľ</w:t>
      </w:r>
      <w:r w:rsidRPr="00B70F67">
        <w:rPr>
          <w:rFonts w:ascii="Times New Roman" w:hAnsi="Times New Roman"/>
          <w:sz w:val="24"/>
          <w:szCs w:val="24"/>
        </w:rPr>
        <w:t xml:space="preserve"> podľa § 4 ods. 3, ministerstvo hospodárstva žiadosť zamietne, o čom </w:t>
      </w:r>
      <w:r w:rsidR="00EE214F" w:rsidRPr="00B70F67">
        <w:rPr>
          <w:rFonts w:ascii="Times New Roman" w:hAnsi="Times New Roman"/>
          <w:sz w:val="24"/>
          <w:szCs w:val="24"/>
        </w:rPr>
        <w:t>prijímateľa</w:t>
      </w:r>
      <w:r w:rsidRPr="00B70F67">
        <w:rPr>
          <w:rFonts w:ascii="Times New Roman" w:hAnsi="Times New Roman"/>
          <w:sz w:val="24"/>
          <w:szCs w:val="24"/>
        </w:rPr>
        <w:t xml:space="preserve"> písomne informuje.</w:t>
      </w:r>
    </w:p>
    <w:p w:rsidR="00B43D20" w:rsidRPr="00B70F67" w:rsidRDefault="00B43D20" w:rsidP="00E97DD1">
      <w:pPr>
        <w:pStyle w:val="ODSEK"/>
        <w:numPr>
          <w:ilvl w:val="0"/>
          <w:numId w:val="40"/>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Ministerstvo hospodárstva je oprávnené vyžiadať si od príslušných orgánov verejnej správy informácie potrebné na posúdenie žiadosti. Na základe výzvy sú tieto orgány povinné poskytnúť ministerstvu hospodárstva súčinnosť.</w:t>
      </w:r>
    </w:p>
    <w:p w:rsidR="00B43D20" w:rsidRPr="00B70F67" w:rsidRDefault="00B43D20" w:rsidP="00E97DD1">
      <w:pPr>
        <w:pStyle w:val="ODSEK"/>
        <w:numPr>
          <w:ilvl w:val="0"/>
          <w:numId w:val="40"/>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Ak</w:t>
      </w:r>
      <w:r w:rsidR="006F282C" w:rsidRPr="00B70F67">
        <w:rPr>
          <w:rFonts w:ascii="Times New Roman" w:hAnsi="Times New Roman" w:cs="Times New Roman"/>
          <w:sz w:val="24"/>
          <w:szCs w:val="24"/>
        </w:rPr>
        <w:t xml:space="preserve"> investičný zámer nemá významný</w:t>
      </w:r>
      <w:r w:rsidRPr="00B70F67">
        <w:rPr>
          <w:rFonts w:ascii="Times New Roman" w:hAnsi="Times New Roman" w:cs="Times New Roman"/>
          <w:sz w:val="24"/>
          <w:szCs w:val="24"/>
        </w:rPr>
        <w:t xml:space="preserve"> regionálny prínos alebo z posudku vyplýva, že </w:t>
      </w:r>
      <w:r w:rsidR="00EE214F" w:rsidRPr="00B70F67">
        <w:rPr>
          <w:rFonts w:ascii="Times New Roman" w:hAnsi="Times New Roman" w:cs="Times New Roman"/>
          <w:sz w:val="24"/>
          <w:szCs w:val="24"/>
        </w:rPr>
        <w:t>prijímateľ</w:t>
      </w:r>
      <w:r w:rsidRPr="00B70F67">
        <w:rPr>
          <w:rFonts w:ascii="Times New Roman" w:hAnsi="Times New Roman" w:cs="Times New Roman"/>
          <w:sz w:val="24"/>
          <w:szCs w:val="24"/>
        </w:rPr>
        <w:t xml:space="preserve"> vo vzťahu k predloženej žiadosti nemá predpoklad splniť podmienky na poskytnutie investičnej pomoci alebo nemá predpoklad naplniť parametre investičného </w:t>
      </w:r>
      <w:r w:rsidRPr="00B70F67">
        <w:rPr>
          <w:rFonts w:ascii="Times New Roman" w:hAnsi="Times New Roman" w:cs="Times New Roman"/>
          <w:sz w:val="24"/>
          <w:szCs w:val="24"/>
        </w:rPr>
        <w:lastRenderedPageBreak/>
        <w:t>zámeru alebo negatívny vplyv investičného zámeru na verejné financie prevyšuje vplyv pozitívny, ministerstvo hospodárstva proces posudzovania žiadosti ukončí, o</w:t>
      </w:r>
      <w:r w:rsidR="00600BB6" w:rsidRPr="00B70F67">
        <w:rPr>
          <w:rFonts w:ascii="Times New Roman" w:hAnsi="Times New Roman" w:cs="Times New Roman"/>
          <w:sz w:val="24"/>
          <w:szCs w:val="24"/>
        </w:rPr>
        <w:t> </w:t>
      </w:r>
      <w:r w:rsidRPr="00B70F67">
        <w:rPr>
          <w:rFonts w:ascii="Times New Roman" w:hAnsi="Times New Roman" w:cs="Times New Roman"/>
          <w:sz w:val="24"/>
          <w:szCs w:val="24"/>
        </w:rPr>
        <w:t>čom</w:t>
      </w:r>
      <w:r w:rsidR="00600BB6" w:rsidRPr="00B70F67">
        <w:rPr>
          <w:rFonts w:ascii="Times New Roman" w:hAnsi="Times New Roman" w:cs="Times New Roman"/>
          <w:sz w:val="24"/>
          <w:szCs w:val="24"/>
        </w:rPr>
        <w:t xml:space="preserve"> </w:t>
      </w:r>
      <w:r w:rsidR="00EE214F" w:rsidRPr="00B70F67">
        <w:rPr>
          <w:rFonts w:ascii="Times New Roman" w:hAnsi="Times New Roman" w:cs="Times New Roman"/>
          <w:sz w:val="24"/>
          <w:szCs w:val="24"/>
        </w:rPr>
        <w:t>prijímateľa</w:t>
      </w:r>
      <w:r w:rsidRPr="00B70F67">
        <w:rPr>
          <w:rFonts w:ascii="Times New Roman" w:hAnsi="Times New Roman" w:cs="Times New Roman"/>
          <w:sz w:val="24"/>
          <w:szCs w:val="24"/>
        </w:rPr>
        <w:t xml:space="preserve"> písomne informuje</w:t>
      </w:r>
      <w:r w:rsidR="00600BB6" w:rsidRPr="00B70F67">
        <w:rPr>
          <w:rFonts w:ascii="Times New Roman" w:hAnsi="Times New Roman" w:cs="Times New Roman"/>
          <w:sz w:val="24"/>
          <w:szCs w:val="24"/>
        </w:rPr>
        <w:t>.</w:t>
      </w:r>
    </w:p>
    <w:p w:rsidR="00B43D20" w:rsidRPr="00B70F67" w:rsidRDefault="00B43D20" w:rsidP="00E97DD1">
      <w:pPr>
        <w:pStyle w:val="ODSEK"/>
        <w:numPr>
          <w:ilvl w:val="0"/>
          <w:numId w:val="40"/>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Ak investičný zámer má</w:t>
      </w:r>
      <w:r w:rsidR="006F282C" w:rsidRPr="00B70F67">
        <w:rPr>
          <w:rFonts w:ascii="Times New Roman" w:hAnsi="Times New Roman" w:cs="Times New Roman"/>
          <w:sz w:val="24"/>
          <w:szCs w:val="24"/>
        </w:rPr>
        <w:t xml:space="preserve"> významný</w:t>
      </w:r>
      <w:r w:rsidRPr="00B70F67">
        <w:rPr>
          <w:rFonts w:ascii="Times New Roman" w:hAnsi="Times New Roman" w:cs="Times New Roman"/>
          <w:sz w:val="24"/>
          <w:szCs w:val="24"/>
        </w:rPr>
        <w:t xml:space="preserve"> regionálny prínos a z posudku vyplýva, že </w:t>
      </w:r>
      <w:r w:rsidR="00EE214F" w:rsidRPr="00B70F67">
        <w:rPr>
          <w:rFonts w:ascii="Times New Roman" w:hAnsi="Times New Roman" w:cs="Times New Roman"/>
          <w:sz w:val="24"/>
          <w:szCs w:val="24"/>
        </w:rPr>
        <w:t>prijímateľ</w:t>
      </w:r>
      <w:r w:rsidRPr="00B70F67">
        <w:rPr>
          <w:rFonts w:ascii="Times New Roman" w:hAnsi="Times New Roman" w:cs="Times New Roman"/>
          <w:sz w:val="24"/>
          <w:szCs w:val="24"/>
        </w:rPr>
        <w:t xml:space="preserve"> vo vzťahu k predloženej žiadosti má predpoklad splniť podmienky na poskytnutie investičnej pomoci a má predpoklad naplniť parametre investičného zámeru a pozitívny vplyv investičného zámeru na verejné financie prevyšuje vplyv negatívny, ministerstvo hospodárstva do desiatich pracovných dní vypracuje návrh na poskytnutie investičnej pomoci (ďalej len „návrh“), ktorý zašle </w:t>
      </w:r>
      <w:r w:rsidR="00574990" w:rsidRPr="00B70F67">
        <w:rPr>
          <w:rFonts w:ascii="Times New Roman" w:hAnsi="Times New Roman" w:cs="Times New Roman"/>
          <w:sz w:val="24"/>
          <w:szCs w:val="24"/>
        </w:rPr>
        <w:t xml:space="preserve">ministerstvu financií </w:t>
      </w:r>
      <w:r w:rsidR="00D10072" w:rsidRPr="00B70F67">
        <w:rPr>
          <w:rFonts w:ascii="Times New Roman" w:hAnsi="Times New Roman" w:cs="Times New Roman"/>
          <w:sz w:val="24"/>
          <w:szCs w:val="24"/>
        </w:rPr>
        <w:br/>
      </w:r>
      <w:r w:rsidR="00574990" w:rsidRPr="00B70F67">
        <w:rPr>
          <w:rFonts w:ascii="Times New Roman" w:hAnsi="Times New Roman" w:cs="Times New Roman"/>
          <w:sz w:val="24"/>
          <w:szCs w:val="24"/>
        </w:rPr>
        <w:t xml:space="preserve">a </w:t>
      </w:r>
      <w:r w:rsidRPr="00B70F67">
        <w:rPr>
          <w:rFonts w:ascii="Times New Roman" w:hAnsi="Times New Roman" w:cs="Times New Roman"/>
          <w:sz w:val="24"/>
          <w:szCs w:val="24"/>
        </w:rPr>
        <w:t>príslušn</w:t>
      </w:r>
      <w:r w:rsidR="0073486D" w:rsidRPr="00B70F67">
        <w:rPr>
          <w:rFonts w:ascii="Times New Roman" w:hAnsi="Times New Roman" w:cs="Times New Roman"/>
          <w:sz w:val="24"/>
          <w:szCs w:val="24"/>
        </w:rPr>
        <w:t>ému</w:t>
      </w:r>
      <w:r w:rsidRPr="00B70F67">
        <w:rPr>
          <w:rFonts w:ascii="Times New Roman" w:hAnsi="Times New Roman" w:cs="Times New Roman"/>
          <w:sz w:val="24"/>
          <w:szCs w:val="24"/>
        </w:rPr>
        <w:t xml:space="preserve"> poskytovateľo</w:t>
      </w:r>
      <w:r w:rsidR="0073486D" w:rsidRPr="00B70F67">
        <w:rPr>
          <w:rFonts w:ascii="Times New Roman" w:hAnsi="Times New Roman" w:cs="Times New Roman"/>
          <w:sz w:val="24"/>
          <w:szCs w:val="24"/>
        </w:rPr>
        <w:t>vi</w:t>
      </w:r>
      <w:r w:rsidRPr="00B70F67">
        <w:rPr>
          <w:rFonts w:ascii="Times New Roman" w:hAnsi="Times New Roman" w:cs="Times New Roman"/>
          <w:sz w:val="24"/>
          <w:szCs w:val="24"/>
        </w:rPr>
        <w:t xml:space="preserve"> investičnej pomoci</w:t>
      </w:r>
      <w:r w:rsidR="00A956FE" w:rsidRPr="00B70F67">
        <w:rPr>
          <w:rFonts w:ascii="Times New Roman" w:hAnsi="Times New Roman" w:cs="Times New Roman"/>
          <w:sz w:val="24"/>
          <w:szCs w:val="24"/>
        </w:rPr>
        <w:t>.</w:t>
      </w:r>
      <w:r w:rsidRPr="00B70F67">
        <w:rPr>
          <w:rFonts w:ascii="Times New Roman" w:hAnsi="Times New Roman" w:cs="Times New Roman"/>
          <w:sz w:val="24"/>
          <w:szCs w:val="24"/>
        </w:rPr>
        <w:t xml:space="preserve"> Prílohou návrhu je stanovisko ministerstva hospodárstva k žiadosti podľa odseku 1. </w:t>
      </w:r>
    </w:p>
    <w:p w:rsidR="00C41F47" w:rsidRPr="00B70F67" w:rsidRDefault="00C41F47" w:rsidP="00952E75">
      <w:pPr>
        <w:pStyle w:val="Text"/>
        <w:spacing w:after="0"/>
        <w:rPr>
          <w:lang w:eastAsia="en-US"/>
        </w:rPr>
      </w:pPr>
    </w:p>
    <w:p w:rsidR="00B43D20" w:rsidRPr="00B70F67" w:rsidRDefault="00B43D20" w:rsidP="00317027">
      <w:pPr>
        <w:pStyle w:val="Nadpis2"/>
        <w:spacing w:before="200" w:after="0"/>
        <w:ind w:left="284" w:firstLine="0"/>
        <w:rPr>
          <w:rFonts w:ascii="Times New Roman" w:hAnsi="Times New Roman" w:cs="Times New Roman"/>
          <w:sz w:val="24"/>
          <w:szCs w:val="24"/>
        </w:rPr>
      </w:pPr>
    </w:p>
    <w:p w:rsidR="00B43D20" w:rsidRPr="00B70F67" w:rsidRDefault="00B43D20"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Stanovisko poskytovateľa investičnej pomoci</w:t>
      </w:r>
    </w:p>
    <w:p w:rsidR="000C1CFE" w:rsidRPr="00B70F67" w:rsidRDefault="001B5E76" w:rsidP="00C97CB8">
      <w:pPr>
        <w:pStyle w:val="Odsekzoznamu"/>
        <w:numPr>
          <w:ilvl w:val="0"/>
          <w:numId w:val="27"/>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P</w:t>
      </w:r>
      <w:r w:rsidR="00B43D20" w:rsidRPr="00B70F67">
        <w:rPr>
          <w:rFonts w:ascii="Times New Roman" w:hAnsi="Times New Roman" w:cs="Times New Roman"/>
          <w:sz w:val="24"/>
          <w:szCs w:val="24"/>
        </w:rPr>
        <w:t>oskytovate</w:t>
      </w:r>
      <w:r w:rsidR="0073486D" w:rsidRPr="00B70F67">
        <w:rPr>
          <w:rFonts w:ascii="Times New Roman" w:hAnsi="Times New Roman" w:cs="Times New Roman"/>
          <w:sz w:val="24"/>
          <w:szCs w:val="24"/>
        </w:rPr>
        <w:t>ľ</w:t>
      </w:r>
      <w:r w:rsidR="00B43D20" w:rsidRPr="00B70F67">
        <w:rPr>
          <w:rFonts w:ascii="Times New Roman" w:hAnsi="Times New Roman" w:cs="Times New Roman"/>
          <w:sz w:val="24"/>
          <w:szCs w:val="24"/>
        </w:rPr>
        <w:t xml:space="preserve"> investičnej pomoci</w:t>
      </w:r>
      <w:r w:rsidR="00A956FE" w:rsidRPr="00B70F67">
        <w:rPr>
          <w:rFonts w:ascii="Times New Roman" w:hAnsi="Times New Roman" w:cs="Times New Roman"/>
          <w:sz w:val="24"/>
          <w:szCs w:val="24"/>
        </w:rPr>
        <w:t xml:space="preserve"> d</w:t>
      </w:r>
      <w:r w:rsidR="00B43D20" w:rsidRPr="00B70F67">
        <w:rPr>
          <w:rFonts w:ascii="Times New Roman" w:hAnsi="Times New Roman" w:cs="Times New Roman"/>
          <w:sz w:val="24"/>
          <w:szCs w:val="24"/>
        </w:rPr>
        <w:t>o desiatich pra</w:t>
      </w:r>
      <w:r w:rsidRPr="00B70F67">
        <w:rPr>
          <w:rFonts w:ascii="Times New Roman" w:hAnsi="Times New Roman" w:cs="Times New Roman"/>
          <w:sz w:val="24"/>
          <w:szCs w:val="24"/>
        </w:rPr>
        <w:t xml:space="preserve">covných dní od doručenia návrhu </w:t>
      </w:r>
      <w:r w:rsidR="00B43D20" w:rsidRPr="00B70F67">
        <w:rPr>
          <w:rFonts w:ascii="Times New Roman" w:hAnsi="Times New Roman" w:cs="Times New Roman"/>
          <w:sz w:val="24"/>
          <w:szCs w:val="24"/>
        </w:rPr>
        <w:t>návrh posúd</w:t>
      </w:r>
      <w:r w:rsidRPr="00B70F67">
        <w:rPr>
          <w:rFonts w:ascii="Times New Roman" w:hAnsi="Times New Roman" w:cs="Times New Roman"/>
          <w:sz w:val="24"/>
          <w:szCs w:val="24"/>
        </w:rPr>
        <w:t>i</w:t>
      </w:r>
      <w:r w:rsidR="00B43D20" w:rsidRPr="00B70F67">
        <w:rPr>
          <w:rFonts w:ascii="Times New Roman" w:hAnsi="Times New Roman" w:cs="Times New Roman"/>
          <w:sz w:val="24"/>
          <w:szCs w:val="24"/>
        </w:rPr>
        <w:t xml:space="preserve"> a oznámi ministerstvu hospodárstva písomné stanovisk</w:t>
      </w:r>
      <w:r w:rsidRPr="00B70F67">
        <w:rPr>
          <w:rFonts w:ascii="Times New Roman" w:hAnsi="Times New Roman" w:cs="Times New Roman"/>
          <w:sz w:val="24"/>
          <w:szCs w:val="24"/>
        </w:rPr>
        <w:t>o</w:t>
      </w:r>
      <w:r w:rsidR="00B43D20" w:rsidRPr="00B70F67">
        <w:rPr>
          <w:rFonts w:ascii="Times New Roman" w:hAnsi="Times New Roman" w:cs="Times New Roman"/>
          <w:sz w:val="24"/>
          <w:szCs w:val="24"/>
        </w:rPr>
        <w:t xml:space="preserve"> k poskytnutiu príslušnej formy investičnej pomoci</w:t>
      </w:r>
      <w:r w:rsidRPr="00B70F67">
        <w:rPr>
          <w:rFonts w:ascii="Times New Roman" w:hAnsi="Times New Roman" w:cs="Times New Roman"/>
          <w:sz w:val="24"/>
          <w:szCs w:val="24"/>
        </w:rPr>
        <w:t xml:space="preserve"> a jej </w:t>
      </w:r>
      <w:r w:rsidR="00B43D20" w:rsidRPr="00B70F67">
        <w:rPr>
          <w:rFonts w:ascii="Times New Roman" w:hAnsi="Times New Roman" w:cs="Times New Roman"/>
          <w:sz w:val="24"/>
          <w:szCs w:val="24"/>
        </w:rPr>
        <w:t>finančnému krytiu.</w:t>
      </w:r>
    </w:p>
    <w:p w:rsidR="00B43D20" w:rsidRPr="00B70F67" w:rsidRDefault="000C1CFE" w:rsidP="00C97CB8">
      <w:pPr>
        <w:pStyle w:val="Odsekzoznamu"/>
        <w:numPr>
          <w:ilvl w:val="0"/>
          <w:numId w:val="27"/>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M</w:t>
      </w:r>
      <w:r w:rsidR="004D564F" w:rsidRPr="00B70F67">
        <w:rPr>
          <w:rFonts w:ascii="Times New Roman" w:hAnsi="Times New Roman" w:cs="Times New Roman"/>
          <w:sz w:val="24"/>
          <w:szCs w:val="24"/>
        </w:rPr>
        <w:t xml:space="preserve">inisterstvo financií </w:t>
      </w:r>
      <w:r w:rsidR="00C363CB" w:rsidRPr="00B70F67">
        <w:rPr>
          <w:rFonts w:ascii="Times New Roman" w:hAnsi="Times New Roman" w:cs="Times New Roman"/>
          <w:sz w:val="24"/>
          <w:szCs w:val="24"/>
        </w:rPr>
        <w:t xml:space="preserve">do desiatich pracovných dní </w:t>
      </w:r>
      <w:r w:rsidR="00EE214F" w:rsidRPr="00B70F67">
        <w:rPr>
          <w:rFonts w:ascii="Times New Roman" w:hAnsi="Times New Roman" w:cs="Times New Roman"/>
          <w:sz w:val="24"/>
          <w:szCs w:val="24"/>
        </w:rPr>
        <w:t xml:space="preserve">od doručenia návrhu </w:t>
      </w:r>
      <w:r w:rsidR="004D564F" w:rsidRPr="00B70F67">
        <w:rPr>
          <w:rFonts w:ascii="Times New Roman" w:hAnsi="Times New Roman" w:cs="Times New Roman"/>
          <w:sz w:val="24"/>
          <w:szCs w:val="24"/>
        </w:rPr>
        <w:t xml:space="preserve">návrh posúdi </w:t>
      </w:r>
      <w:r w:rsidR="00D10072" w:rsidRPr="00B70F67">
        <w:rPr>
          <w:rFonts w:ascii="Times New Roman" w:hAnsi="Times New Roman" w:cs="Times New Roman"/>
          <w:sz w:val="24"/>
          <w:szCs w:val="24"/>
        </w:rPr>
        <w:br/>
      </w:r>
      <w:r w:rsidR="00001AA0" w:rsidRPr="00B70F67">
        <w:rPr>
          <w:rFonts w:ascii="Times New Roman" w:hAnsi="Times New Roman" w:cs="Times New Roman"/>
          <w:sz w:val="24"/>
          <w:szCs w:val="24"/>
        </w:rPr>
        <w:t xml:space="preserve">a oznámi ministerstvu hospodárstva písomné </w:t>
      </w:r>
      <w:r w:rsidRPr="00B70F67">
        <w:rPr>
          <w:rFonts w:ascii="Times New Roman" w:hAnsi="Times New Roman" w:cs="Times New Roman"/>
          <w:sz w:val="24"/>
          <w:szCs w:val="24"/>
        </w:rPr>
        <w:t>vyjadrenie</w:t>
      </w:r>
      <w:r w:rsidR="00001AA0" w:rsidRPr="00B70F67">
        <w:rPr>
          <w:rFonts w:ascii="Times New Roman" w:hAnsi="Times New Roman" w:cs="Times New Roman"/>
          <w:sz w:val="24"/>
          <w:szCs w:val="24"/>
        </w:rPr>
        <w:t xml:space="preserve"> k</w:t>
      </w:r>
      <w:r w:rsidRPr="00B70F67">
        <w:rPr>
          <w:rFonts w:ascii="Times New Roman" w:hAnsi="Times New Roman" w:cs="Times New Roman"/>
          <w:sz w:val="24"/>
          <w:szCs w:val="24"/>
        </w:rPr>
        <w:t> vplyvu investičn</w:t>
      </w:r>
      <w:r w:rsidR="00436ABD" w:rsidRPr="00B70F67">
        <w:rPr>
          <w:rFonts w:ascii="Times New Roman" w:hAnsi="Times New Roman" w:cs="Times New Roman"/>
          <w:sz w:val="24"/>
          <w:szCs w:val="24"/>
        </w:rPr>
        <w:t>ého zámeru na verejné financie.</w:t>
      </w:r>
    </w:p>
    <w:p w:rsidR="004C2E6A" w:rsidRPr="00B70F67" w:rsidRDefault="004C2E6A" w:rsidP="00C97CB8">
      <w:pPr>
        <w:pStyle w:val="Odsekzoznamu"/>
        <w:numPr>
          <w:ilvl w:val="0"/>
          <w:numId w:val="27"/>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Ak</w:t>
      </w:r>
      <w:r w:rsidR="00141414" w:rsidRPr="00B70F67">
        <w:rPr>
          <w:rFonts w:ascii="Times New Roman" w:hAnsi="Times New Roman" w:cs="Times New Roman"/>
          <w:sz w:val="24"/>
          <w:szCs w:val="24"/>
        </w:rPr>
        <w:t xml:space="preserve"> </w:t>
      </w:r>
      <w:r w:rsidR="00DF37D7" w:rsidRPr="00B70F67">
        <w:rPr>
          <w:rFonts w:ascii="Times New Roman" w:hAnsi="Times New Roman" w:cs="Times New Roman"/>
          <w:sz w:val="24"/>
          <w:szCs w:val="24"/>
        </w:rPr>
        <w:t xml:space="preserve">príslušný </w:t>
      </w:r>
      <w:r w:rsidR="00141414" w:rsidRPr="00B70F67">
        <w:rPr>
          <w:rFonts w:ascii="Times New Roman" w:hAnsi="Times New Roman" w:cs="Times New Roman"/>
          <w:sz w:val="24"/>
          <w:szCs w:val="24"/>
        </w:rPr>
        <w:t>poskytovateľ investičnej pomoci</w:t>
      </w:r>
      <w:r w:rsidR="002904CA" w:rsidRPr="00B70F67">
        <w:rPr>
          <w:rFonts w:ascii="Times New Roman" w:hAnsi="Times New Roman" w:cs="Times New Roman"/>
          <w:sz w:val="24"/>
          <w:szCs w:val="24"/>
        </w:rPr>
        <w:t xml:space="preserve"> podľa § 3 písm. </w:t>
      </w:r>
      <w:r w:rsidR="001821AA" w:rsidRPr="00B70F67">
        <w:rPr>
          <w:rFonts w:ascii="Times New Roman" w:hAnsi="Times New Roman" w:cs="Times New Roman"/>
          <w:sz w:val="24"/>
          <w:szCs w:val="24"/>
        </w:rPr>
        <w:t>b) a c</w:t>
      </w:r>
      <w:r w:rsidR="002904CA" w:rsidRPr="00B70F67">
        <w:rPr>
          <w:rFonts w:ascii="Times New Roman" w:hAnsi="Times New Roman" w:cs="Times New Roman"/>
          <w:sz w:val="24"/>
          <w:szCs w:val="24"/>
        </w:rPr>
        <w:t>)</w:t>
      </w:r>
      <w:r w:rsidR="00141414" w:rsidRPr="00B70F67">
        <w:rPr>
          <w:rFonts w:ascii="Times New Roman" w:hAnsi="Times New Roman" w:cs="Times New Roman"/>
          <w:sz w:val="24"/>
          <w:szCs w:val="24"/>
        </w:rPr>
        <w:t xml:space="preserve"> ministerstvu hospodárstva nedoručí stanovisko </w:t>
      </w:r>
      <w:r w:rsidR="002904CA" w:rsidRPr="00B70F67">
        <w:rPr>
          <w:rFonts w:ascii="Times New Roman" w:hAnsi="Times New Roman" w:cs="Times New Roman"/>
          <w:sz w:val="24"/>
          <w:szCs w:val="24"/>
        </w:rPr>
        <w:t xml:space="preserve">v lehote </w:t>
      </w:r>
      <w:r w:rsidR="00141414" w:rsidRPr="00B70F67">
        <w:rPr>
          <w:rFonts w:ascii="Times New Roman" w:hAnsi="Times New Roman" w:cs="Times New Roman"/>
          <w:sz w:val="24"/>
          <w:szCs w:val="24"/>
        </w:rPr>
        <w:t xml:space="preserve">podľa odseku 1, </w:t>
      </w:r>
      <w:r w:rsidR="00F75FC6" w:rsidRPr="00B70F67">
        <w:rPr>
          <w:rFonts w:ascii="Times New Roman" w:hAnsi="Times New Roman" w:cs="Times New Roman"/>
          <w:sz w:val="24"/>
          <w:szCs w:val="24"/>
        </w:rPr>
        <w:t>platí</w:t>
      </w:r>
      <w:r w:rsidR="00A610F1" w:rsidRPr="00B70F67">
        <w:rPr>
          <w:rFonts w:ascii="Times New Roman" w:hAnsi="Times New Roman" w:cs="Times New Roman"/>
          <w:sz w:val="24"/>
          <w:szCs w:val="24"/>
        </w:rPr>
        <w:t>, že</w:t>
      </w:r>
      <w:r w:rsidR="00141414" w:rsidRPr="00B70F67">
        <w:rPr>
          <w:rFonts w:ascii="Times New Roman" w:hAnsi="Times New Roman" w:cs="Times New Roman"/>
          <w:sz w:val="24"/>
          <w:szCs w:val="24"/>
        </w:rPr>
        <w:t xml:space="preserve"> s</w:t>
      </w:r>
      <w:r w:rsidR="002904CA" w:rsidRPr="00B70F67">
        <w:rPr>
          <w:rFonts w:ascii="Times New Roman" w:hAnsi="Times New Roman" w:cs="Times New Roman"/>
          <w:sz w:val="24"/>
          <w:szCs w:val="24"/>
        </w:rPr>
        <w:t> </w:t>
      </w:r>
      <w:r w:rsidR="00141414" w:rsidRPr="00B70F67">
        <w:rPr>
          <w:rFonts w:ascii="Times New Roman" w:hAnsi="Times New Roman" w:cs="Times New Roman"/>
          <w:sz w:val="24"/>
          <w:szCs w:val="24"/>
        </w:rPr>
        <w:t>poskytnutím</w:t>
      </w:r>
      <w:r w:rsidR="002904CA" w:rsidRPr="00B70F67">
        <w:rPr>
          <w:rFonts w:ascii="Times New Roman" w:hAnsi="Times New Roman" w:cs="Times New Roman"/>
          <w:sz w:val="24"/>
          <w:szCs w:val="24"/>
        </w:rPr>
        <w:t xml:space="preserve"> príslušnej formy investičnej pomocí súhlasí. Ak poskytovateľ investičnej pomoci podľa § 3 písm</w:t>
      </w:r>
      <w:r w:rsidR="00A2637C" w:rsidRPr="00B70F67">
        <w:rPr>
          <w:rFonts w:ascii="Times New Roman" w:hAnsi="Times New Roman" w:cs="Times New Roman"/>
          <w:sz w:val="24"/>
          <w:szCs w:val="24"/>
        </w:rPr>
        <w:t>.</w:t>
      </w:r>
      <w:r w:rsidR="002904CA" w:rsidRPr="00B70F67">
        <w:rPr>
          <w:rFonts w:ascii="Times New Roman" w:hAnsi="Times New Roman" w:cs="Times New Roman"/>
          <w:sz w:val="24"/>
          <w:szCs w:val="24"/>
        </w:rPr>
        <w:t xml:space="preserve"> d) ministerstvu hospodárstva nedoručí stanovisko v lehote podľa odseku 1, </w:t>
      </w:r>
      <w:r w:rsidR="00F75FC6" w:rsidRPr="00B70F67">
        <w:rPr>
          <w:rFonts w:ascii="Times New Roman" w:hAnsi="Times New Roman" w:cs="Times New Roman"/>
          <w:sz w:val="24"/>
          <w:szCs w:val="24"/>
        </w:rPr>
        <w:t>platí</w:t>
      </w:r>
      <w:r w:rsidR="002904CA" w:rsidRPr="00B70F67">
        <w:rPr>
          <w:rFonts w:ascii="Times New Roman" w:hAnsi="Times New Roman" w:cs="Times New Roman"/>
          <w:sz w:val="24"/>
          <w:szCs w:val="24"/>
        </w:rPr>
        <w:t>, že s poskytnutím príslušnej formy</w:t>
      </w:r>
      <w:r w:rsidR="00436ABD" w:rsidRPr="00B70F67">
        <w:rPr>
          <w:rFonts w:ascii="Times New Roman" w:hAnsi="Times New Roman" w:cs="Times New Roman"/>
          <w:sz w:val="24"/>
          <w:szCs w:val="24"/>
        </w:rPr>
        <w:t xml:space="preserve"> investičnej pomoci nesúhlasí.</w:t>
      </w:r>
    </w:p>
    <w:p w:rsidR="004C2E6A" w:rsidRPr="00B70F67" w:rsidRDefault="00A46662" w:rsidP="00A46662">
      <w:pPr>
        <w:pStyle w:val="Odsekzoznamu"/>
        <w:numPr>
          <w:ilvl w:val="0"/>
          <w:numId w:val="27"/>
        </w:numPr>
        <w:spacing w:before="0" w:after="200"/>
        <w:contextualSpacing w:val="0"/>
        <w:jc w:val="both"/>
      </w:pPr>
      <w:r w:rsidRPr="00B70F67">
        <w:rPr>
          <w:rFonts w:ascii="Times New Roman" w:hAnsi="Times New Roman" w:cs="Times New Roman"/>
          <w:sz w:val="24"/>
          <w:szCs w:val="24"/>
        </w:rPr>
        <w:t>Po uplynutí lehoty podľa odseku 1</w:t>
      </w:r>
      <w:r w:rsidR="004C2E6A" w:rsidRPr="00B70F67">
        <w:rPr>
          <w:rFonts w:ascii="Times New Roman" w:hAnsi="Times New Roman" w:cs="Times New Roman"/>
          <w:sz w:val="24"/>
          <w:szCs w:val="24"/>
        </w:rPr>
        <w:t xml:space="preserve"> ministerstvo hospodárstva</w:t>
      </w:r>
      <w:r w:rsidR="00B43D20" w:rsidRPr="00B70F67">
        <w:rPr>
          <w:rFonts w:ascii="Times New Roman" w:hAnsi="Times New Roman" w:cs="Times New Roman"/>
          <w:sz w:val="24"/>
          <w:szCs w:val="24"/>
        </w:rPr>
        <w:t xml:space="preserve"> vypracuje súhrnné stanovisko k</w:t>
      </w:r>
      <w:r w:rsidR="00262D68" w:rsidRPr="00B70F67">
        <w:rPr>
          <w:rFonts w:ascii="Times New Roman" w:hAnsi="Times New Roman" w:cs="Times New Roman"/>
          <w:sz w:val="24"/>
          <w:szCs w:val="24"/>
        </w:rPr>
        <w:t xml:space="preserve"> </w:t>
      </w:r>
      <w:r w:rsidR="00B43D20" w:rsidRPr="00B70F67">
        <w:rPr>
          <w:rFonts w:ascii="Times New Roman" w:hAnsi="Times New Roman" w:cs="Times New Roman"/>
          <w:sz w:val="24"/>
          <w:szCs w:val="24"/>
        </w:rPr>
        <w:t>žiadosti (ďalej len „súhrnné stanovisko“).</w:t>
      </w:r>
    </w:p>
    <w:p w:rsidR="00B43D20" w:rsidRPr="00B70F67" w:rsidRDefault="00B43D20" w:rsidP="00C97CB8">
      <w:pPr>
        <w:pStyle w:val="Odsekzoznamu"/>
        <w:numPr>
          <w:ilvl w:val="0"/>
          <w:numId w:val="27"/>
        </w:numPr>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Ak ministerstvo hospodárstva vydá </w:t>
      </w:r>
      <w:r w:rsidR="00C97CB8" w:rsidRPr="00B70F67">
        <w:rPr>
          <w:rFonts w:ascii="Times New Roman" w:hAnsi="Times New Roman" w:cs="Times New Roman"/>
          <w:sz w:val="24"/>
          <w:szCs w:val="24"/>
        </w:rPr>
        <w:t>záporné</w:t>
      </w:r>
      <w:r w:rsidRPr="00B70F67">
        <w:rPr>
          <w:rFonts w:ascii="Times New Roman" w:hAnsi="Times New Roman" w:cs="Times New Roman"/>
          <w:sz w:val="24"/>
          <w:szCs w:val="24"/>
        </w:rPr>
        <w:t xml:space="preserve"> súhrnné stanovisko, do </w:t>
      </w:r>
      <w:r w:rsidR="002D3C2D" w:rsidRPr="00B70F67">
        <w:rPr>
          <w:rFonts w:ascii="Times New Roman" w:hAnsi="Times New Roman" w:cs="Times New Roman"/>
          <w:sz w:val="24"/>
          <w:szCs w:val="24"/>
        </w:rPr>
        <w:t xml:space="preserve">pätnástich </w:t>
      </w:r>
      <w:r w:rsidRPr="00B70F67">
        <w:rPr>
          <w:rFonts w:ascii="Times New Roman" w:hAnsi="Times New Roman" w:cs="Times New Roman"/>
          <w:sz w:val="24"/>
          <w:szCs w:val="24"/>
        </w:rPr>
        <w:t xml:space="preserve">pracovných dní od </w:t>
      </w:r>
      <w:r w:rsidR="0000241F" w:rsidRPr="00B70F67">
        <w:rPr>
          <w:rFonts w:ascii="Times New Roman" w:hAnsi="Times New Roman" w:cs="Times New Roman"/>
          <w:sz w:val="24"/>
          <w:szCs w:val="24"/>
        </w:rPr>
        <w:t>uplynutia lehoty podľa odseku 1</w:t>
      </w:r>
      <w:r w:rsidRPr="00B70F67">
        <w:rPr>
          <w:rFonts w:ascii="Times New Roman" w:hAnsi="Times New Roman" w:cs="Times New Roman"/>
          <w:sz w:val="24"/>
          <w:szCs w:val="24"/>
        </w:rPr>
        <w:t xml:space="preserve"> </w:t>
      </w:r>
      <w:r w:rsidR="004C2E6A" w:rsidRPr="00B70F67">
        <w:rPr>
          <w:rFonts w:ascii="Times New Roman" w:hAnsi="Times New Roman" w:cs="Times New Roman"/>
          <w:sz w:val="24"/>
          <w:szCs w:val="24"/>
        </w:rPr>
        <w:t>žiadosť zamietne,</w:t>
      </w:r>
      <w:r w:rsidRPr="00B70F67">
        <w:rPr>
          <w:rFonts w:ascii="Times New Roman" w:hAnsi="Times New Roman" w:cs="Times New Roman"/>
          <w:sz w:val="24"/>
          <w:szCs w:val="24"/>
        </w:rPr>
        <w:t xml:space="preserve"> o čom </w:t>
      </w:r>
      <w:r w:rsidR="00EE214F" w:rsidRPr="00B70F67">
        <w:rPr>
          <w:rFonts w:ascii="Times New Roman" w:hAnsi="Times New Roman" w:cs="Times New Roman"/>
          <w:sz w:val="24"/>
          <w:szCs w:val="24"/>
        </w:rPr>
        <w:t>prijímateľa</w:t>
      </w:r>
      <w:r w:rsidR="00436ABD" w:rsidRPr="00B70F67">
        <w:rPr>
          <w:rFonts w:ascii="Times New Roman" w:hAnsi="Times New Roman" w:cs="Times New Roman"/>
          <w:sz w:val="24"/>
          <w:szCs w:val="24"/>
        </w:rPr>
        <w:t xml:space="preserve"> písomne informuje.</w:t>
      </w:r>
    </w:p>
    <w:p w:rsidR="00B43D20" w:rsidRPr="00B70F67" w:rsidRDefault="00B43D20" w:rsidP="00C97CB8">
      <w:pPr>
        <w:pStyle w:val="Odsekzoznamu"/>
        <w:numPr>
          <w:ilvl w:val="0"/>
          <w:numId w:val="27"/>
        </w:numPr>
        <w:spacing w:before="0" w:after="0"/>
        <w:jc w:val="both"/>
        <w:rPr>
          <w:rFonts w:ascii="Times New Roman" w:hAnsi="Times New Roman" w:cs="Times New Roman"/>
          <w:sz w:val="24"/>
          <w:szCs w:val="24"/>
        </w:rPr>
      </w:pPr>
      <w:r w:rsidRPr="00B70F67">
        <w:rPr>
          <w:rFonts w:ascii="Times New Roman" w:hAnsi="Times New Roman" w:cs="Times New Roman"/>
          <w:sz w:val="24"/>
          <w:szCs w:val="24"/>
        </w:rPr>
        <w:t xml:space="preserve">Ak ministerstvo hospodárstva vydá </w:t>
      </w:r>
      <w:r w:rsidR="00C97CB8" w:rsidRPr="00B70F67">
        <w:rPr>
          <w:rFonts w:ascii="Times New Roman" w:hAnsi="Times New Roman" w:cs="Times New Roman"/>
          <w:sz w:val="24"/>
          <w:szCs w:val="24"/>
        </w:rPr>
        <w:t>kladné</w:t>
      </w:r>
      <w:r w:rsidRPr="00B70F67">
        <w:rPr>
          <w:rFonts w:ascii="Times New Roman" w:hAnsi="Times New Roman" w:cs="Times New Roman"/>
          <w:sz w:val="24"/>
          <w:szCs w:val="24"/>
        </w:rPr>
        <w:t xml:space="preserve"> súhrnné stanovisko, vypracuje </w:t>
      </w:r>
      <w:r w:rsidR="00EE214F" w:rsidRPr="00B70F67">
        <w:rPr>
          <w:rFonts w:ascii="Times New Roman" w:hAnsi="Times New Roman" w:cs="Times New Roman"/>
          <w:sz w:val="24"/>
          <w:szCs w:val="24"/>
        </w:rPr>
        <w:t xml:space="preserve">písomnú </w:t>
      </w:r>
      <w:r w:rsidRPr="00B70F67">
        <w:rPr>
          <w:rFonts w:ascii="Times New Roman" w:hAnsi="Times New Roman" w:cs="Times New Roman"/>
          <w:sz w:val="24"/>
          <w:szCs w:val="24"/>
        </w:rPr>
        <w:t>ponu</w:t>
      </w:r>
      <w:r w:rsidR="000E5078" w:rsidRPr="00B70F67">
        <w:rPr>
          <w:rFonts w:ascii="Times New Roman" w:hAnsi="Times New Roman" w:cs="Times New Roman"/>
          <w:sz w:val="24"/>
          <w:szCs w:val="24"/>
        </w:rPr>
        <w:t>ku investičnej pomoci podľa § 17</w:t>
      </w:r>
      <w:r w:rsidRPr="00B70F67">
        <w:rPr>
          <w:rFonts w:ascii="Times New Roman" w:hAnsi="Times New Roman" w:cs="Times New Roman"/>
          <w:sz w:val="24"/>
          <w:szCs w:val="24"/>
        </w:rPr>
        <w:t>.</w:t>
      </w:r>
    </w:p>
    <w:p w:rsidR="00317027" w:rsidRPr="00B70F67" w:rsidRDefault="00317027" w:rsidP="00317027">
      <w:pPr>
        <w:pStyle w:val="Odsekzoznamu"/>
        <w:spacing w:before="0" w:after="0"/>
        <w:jc w:val="both"/>
        <w:rPr>
          <w:rFonts w:ascii="Times New Roman" w:hAnsi="Times New Roman" w:cs="Times New Roman"/>
          <w:sz w:val="24"/>
          <w:szCs w:val="24"/>
        </w:rPr>
      </w:pPr>
    </w:p>
    <w:p w:rsidR="00B43D20" w:rsidRPr="00B70F67" w:rsidRDefault="00B43D20" w:rsidP="00317027">
      <w:pPr>
        <w:pStyle w:val="Nadpis2"/>
        <w:spacing w:before="200" w:after="0"/>
        <w:ind w:left="284" w:firstLine="0"/>
        <w:rPr>
          <w:rFonts w:ascii="Times New Roman" w:hAnsi="Times New Roman" w:cs="Times New Roman"/>
          <w:sz w:val="24"/>
          <w:szCs w:val="24"/>
        </w:rPr>
      </w:pPr>
    </w:p>
    <w:p w:rsidR="00B43D20" w:rsidRPr="00B70F67" w:rsidRDefault="00B43D20"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Ponuka investičnej pomoci</w:t>
      </w:r>
    </w:p>
    <w:p w:rsidR="00B43D20" w:rsidRPr="00B70F67" w:rsidRDefault="00B43D20" w:rsidP="00C97CB8">
      <w:pPr>
        <w:pStyle w:val="Odsekzoznamu"/>
        <w:numPr>
          <w:ilvl w:val="0"/>
          <w:numId w:val="28"/>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Ministerstvo hospodárstva </w:t>
      </w:r>
      <w:r w:rsidR="0037022A" w:rsidRPr="00B70F67">
        <w:rPr>
          <w:rFonts w:ascii="Times New Roman" w:hAnsi="Times New Roman" w:cs="Times New Roman"/>
          <w:sz w:val="24"/>
          <w:szCs w:val="24"/>
        </w:rPr>
        <w:t xml:space="preserve">do </w:t>
      </w:r>
      <w:r w:rsidR="002D3C2D" w:rsidRPr="00B70F67">
        <w:rPr>
          <w:rFonts w:ascii="Times New Roman" w:hAnsi="Times New Roman" w:cs="Times New Roman"/>
          <w:sz w:val="24"/>
          <w:szCs w:val="24"/>
        </w:rPr>
        <w:t xml:space="preserve">pätnástich </w:t>
      </w:r>
      <w:r w:rsidR="0037022A" w:rsidRPr="00B70F67">
        <w:rPr>
          <w:rFonts w:ascii="Times New Roman" w:hAnsi="Times New Roman" w:cs="Times New Roman"/>
          <w:sz w:val="24"/>
          <w:szCs w:val="24"/>
        </w:rPr>
        <w:t xml:space="preserve">pracovných dní od </w:t>
      </w:r>
      <w:r w:rsidR="00001AA0" w:rsidRPr="00B70F67">
        <w:rPr>
          <w:rFonts w:ascii="Times New Roman" w:hAnsi="Times New Roman" w:cs="Times New Roman"/>
          <w:sz w:val="24"/>
          <w:szCs w:val="24"/>
        </w:rPr>
        <w:t>uplynutia lehoty podľa §</w:t>
      </w:r>
      <w:r w:rsidR="00A46662" w:rsidRPr="00B70F67">
        <w:rPr>
          <w:rFonts w:ascii="Times New Roman" w:hAnsi="Times New Roman" w:cs="Times New Roman"/>
          <w:sz w:val="24"/>
          <w:szCs w:val="24"/>
        </w:rPr>
        <w:t> </w:t>
      </w:r>
      <w:r w:rsidR="00001AA0" w:rsidRPr="00B70F67">
        <w:rPr>
          <w:rFonts w:ascii="Times New Roman" w:hAnsi="Times New Roman" w:cs="Times New Roman"/>
          <w:sz w:val="24"/>
          <w:szCs w:val="24"/>
        </w:rPr>
        <w:t>16 ods. 1</w:t>
      </w:r>
      <w:r w:rsidR="0037022A" w:rsidRPr="00B70F67">
        <w:rPr>
          <w:rFonts w:ascii="Times New Roman" w:hAnsi="Times New Roman" w:cs="Times New Roman"/>
          <w:sz w:val="24"/>
          <w:szCs w:val="24"/>
        </w:rPr>
        <w:t xml:space="preserve"> </w:t>
      </w:r>
      <w:r w:rsidRPr="00B70F67">
        <w:rPr>
          <w:rFonts w:ascii="Times New Roman" w:hAnsi="Times New Roman" w:cs="Times New Roman"/>
          <w:sz w:val="24"/>
          <w:szCs w:val="24"/>
        </w:rPr>
        <w:t xml:space="preserve">zašle písomnú ponuku investičnej pomoci (ďalej len „ponuka“) </w:t>
      </w:r>
      <w:r w:rsidR="00C259BA" w:rsidRPr="00B70F67">
        <w:rPr>
          <w:rFonts w:ascii="Times New Roman" w:hAnsi="Times New Roman" w:cs="Times New Roman"/>
          <w:sz w:val="24"/>
          <w:szCs w:val="24"/>
        </w:rPr>
        <w:t>prijímateľovi</w:t>
      </w:r>
      <w:r w:rsidR="0037022A" w:rsidRPr="00B70F67">
        <w:rPr>
          <w:rFonts w:ascii="Times New Roman" w:hAnsi="Times New Roman" w:cs="Times New Roman"/>
          <w:sz w:val="24"/>
          <w:szCs w:val="24"/>
        </w:rPr>
        <w:t>, k</w:t>
      </w:r>
      <w:r w:rsidR="003B548C" w:rsidRPr="00B70F67">
        <w:rPr>
          <w:rFonts w:ascii="Times New Roman" w:hAnsi="Times New Roman" w:cs="Times New Roman"/>
          <w:sz w:val="24"/>
          <w:szCs w:val="24"/>
        </w:rPr>
        <w:t>torý</w:t>
      </w:r>
      <w:r w:rsidR="0037022A" w:rsidRPr="00B70F67">
        <w:rPr>
          <w:rFonts w:ascii="Times New Roman" w:hAnsi="Times New Roman" w:cs="Times New Roman"/>
          <w:sz w:val="24"/>
          <w:szCs w:val="24"/>
        </w:rPr>
        <w:t xml:space="preserve"> je zapísaný v registri partnerov verejného sektora, ak </w:t>
      </w:r>
      <w:r w:rsidR="00DB1EB2" w:rsidRPr="00B70F67">
        <w:rPr>
          <w:rFonts w:ascii="Times New Roman" w:hAnsi="Times New Roman" w:cs="Times New Roman"/>
          <w:sz w:val="24"/>
          <w:szCs w:val="24"/>
        </w:rPr>
        <w:t>je</w:t>
      </w:r>
      <w:r w:rsidR="0037022A" w:rsidRPr="00B70F67">
        <w:rPr>
          <w:rFonts w:ascii="Times New Roman" w:hAnsi="Times New Roman" w:cs="Times New Roman"/>
          <w:sz w:val="24"/>
          <w:szCs w:val="24"/>
        </w:rPr>
        <w:t> osob</w:t>
      </w:r>
      <w:r w:rsidR="00DB1EB2" w:rsidRPr="00B70F67">
        <w:rPr>
          <w:rFonts w:ascii="Times New Roman" w:hAnsi="Times New Roman" w:cs="Times New Roman"/>
          <w:sz w:val="24"/>
          <w:szCs w:val="24"/>
        </w:rPr>
        <w:t>o</w:t>
      </w:r>
      <w:r w:rsidR="0037022A" w:rsidRPr="00B70F67">
        <w:rPr>
          <w:rFonts w:ascii="Times New Roman" w:hAnsi="Times New Roman" w:cs="Times New Roman"/>
          <w:sz w:val="24"/>
          <w:szCs w:val="24"/>
        </w:rPr>
        <w:t>u, ktorá má povinnosť zapisovať sa do registra</w:t>
      </w:r>
      <w:r w:rsidR="00641B13" w:rsidRPr="00B70F67">
        <w:rPr>
          <w:rFonts w:ascii="Times New Roman" w:hAnsi="Times New Roman" w:cs="Times New Roman"/>
          <w:sz w:val="24"/>
          <w:szCs w:val="24"/>
        </w:rPr>
        <w:t>,</w:t>
      </w:r>
      <w:r w:rsidR="0037022A" w:rsidRPr="00B70F67">
        <w:rPr>
          <w:rFonts w:ascii="Times New Roman" w:hAnsi="Times New Roman" w:cs="Times New Roman"/>
          <w:sz w:val="24"/>
          <w:szCs w:val="24"/>
        </w:rPr>
        <w:t xml:space="preserve"> </w:t>
      </w:r>
      <w:r w:rsidRPr="00B70F67">
        <w:rPr>
          <w:rFonts w:ascii="Times New Roman" w:hAnsi="Times New Roman" w:cs="Times New Roman"/>
          <w:sz w:val="24"/>
          <w:szCs w:val="24"/>
        </w:rPr>
        <w:t>a na vedomie príslušnému poskytovateľovi investičnej pomoci.</w:t>
      </w:r>
      <w:r w:rsidR="009F1F1F" w:rsidRPr="00B70F67">
        <w:rPr>
          <w:rFonts w:ascii="Times New Roman" w:hAnsi="Times New Roman" w:cs="Times New Roman"/>
          <w:sz w:val="24"/>
          <w:szCs w:val="24"/>
        </w:rPr>
        <w:t xml:space="preserve"> </w:t>
      </w:r>
    </w:p>
    <w:p w:rsidR="00B43D20" w:rsidRPr="00B70F67" w:rsidRDefault="00B43D20" w:rsidP="00C97CB8">
      <w:pPr>
        <w:pStyle w:val="Odsekzoznamu"/>
        <w:numPr>
          <w:ilvl w:val="0"/>
          <w:numId w:val="28"/>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Ponuka obsahuje identifikačné údaje </w:t>
      </w:r>
      <w:r w:rsidR="00EE214F" w:rsidRPr="00B70F67">
        <w:rPr>
          <w:rFonts w:ascii="Times New Roman" w:hAnsi="Times New Roman" w:cs="Times New Roman"/>
          <w:sz w:val="24"/>
          <w:szCs w:val="24"/>
        </w:rPr>
        <w:t>prijímateľa</w:t>
      </w:r>
      <w:r w:rsidR="0056607A" w:rsidRPr="00B70F67">
        <w:rPr>
          <w:rFonts w:ascii="Times New Roman" w:hAnsi="Times New Roman" w:cs="Times New Roman"/>
          <w:sz w:val="24"/>
          <w:szCs w:val="24"/>
        </w:rPr>
        <w:t>,</w:t>
      </w:r>
      <w:r w:rsidRPr="00B70F67">
        <w:rPr>
          <w:rFonts w:ascii="Times New Roman" w:hAnsi="Times New Roman" w:cs="Times New Roman"/>
          <w:sz w:val="24"/>
          <w:szCs w:val="24"/>
        </w:rPr>
        <w:t xml:space="preserve"> výšku investičnej pomoci, výšku jednotlivých foriem investičnej pomoci, intenzitu investičnej pomoci</w:t>
      </w:r>
      <w:r w:rsidR="00A443CD" w:rsidRPr="00B70F67">
        <w:rPr>
          <w:rFonts w:ascii="Times New Roman" w:hAnsi="Times New Roman" w:cs="Times New Roman"/>
          <w:sz w:val="24"/>
          <w:szCs w:val="24"/>
        </w:rPr>
        <w:t xml:space="preserve"> pre daný investičný zámer</w:t>
      </w:r>
      <w:r w:rsidR="00154089" w:rsidRPr="00B70F67">
        <w:rPr>
          <w:rFonts w:ascii="Times New Roman" w:hAnsi="Times New Roman" w:cs="Times New Roman"/>
          <w:sz w:val="24"/>
          <w:szCs w:val="24"/>
        </w:rPr>
        <w:t xml:space="preserve">, </w:t>
      </w:r>
      <w:r w:rsidRPr="00B70F67">
        <w:rPr>
          <w:rFonts w:ascii="Times New Roman" w:hAnsi="Times New Roman" w:cs="Times New Roman"/>
          <w:sz w:val="24"/>
          <w:szCs w:val="24"/>
        </w:rPr>
        <w:t>podmienky na poskytnutie investičnej pomoci</w:t>
      </w:r>
      <w:r w:rsidR="00154089" w:rsidRPr="00B70F67">
        <w:rPr>
          <w:rFonts w:ascii="Times New Roman" w:hAnsi="Times New Roman" w:cs="Times New Roman"/>
          <w:sz w:val="24"/>
          <w:szCs w:val="24"/>
        </w:rPr>
        <w:t xml:space="preserve"> a povinnosti prijímateľa</w:t>
      </w:r>
      <w:r w:rsidRPr="00B70F67">
        <w:rPr>
          <w:rFonts w:ascii="Times New Roman" w:hAnsi="Times New Roman" w:cs="Times New Roman"/>
          <w:sz w:val="24"/>
          <w:szCs w:val="24"/>
        </w:rPr>
        <w:t>.</w:t>
      </w:r>
    </w:p>
    <w:p w:rsidR="00B101F8" w:rsidRPr="00B70F67" w:rsidRDefault="00B43D20" w:rsidP="00C97CB8">
      <w:pPr>
        <w:pStyle w:val="Odsekzoznamu"/>
        <w:numPr>
          <w:ilvl w:val="0"/>
          <w:numId w:val="28"/>
        </w:numPr>
        <w:spacing w:before="0" w:after="0"/>
        <w:ind w:left="714" w:hanging="357"/>
        <w:jc w:val="both"/>
        <w:rPr>
          <w:rFonts w:ascii="Times New Roman" w:hAnsi="Times New Roman" w:cs="Times New Roman"/>
          <w:sz w:val="24"/>
          <w:szCs w:val="24"/>
        </w:rPr>
      </w:pPr>
      <w:r w:rsidRPr="00B70F67">
        <w:rPr>
          <w:rFonts w:ascii="Times New Roman" w:hAnsi="Times New Roman" w:cs="Times New Roman"/>
          <w:sz w:val="24"/>
          <w:szCs w:val="24"/>
        </w:rPr>
        <w:lastRenderedPageBreak/>
        <w:t>Ponuka nemôže obsahovať výšku investičnej pomoci a formu investičnej pomoci, s ktorou príslušný poskytovateľ investičnej pomoci nesúhlas</w:t>
      </w:r>
      <w:r w:rsidR="00262D68" w:rsidRPr="00B70F67">
        <w:rPr>
          <w:rFonts w:ascii="Times New Roman" w:hAnsi="Times New Roman" w:cs="Times New Roman"/>
          <w:sz w:val="24"/>
          <w:szCs w:val="24"/>
        </w:rPr>
        <w:t>í</w:t>
      </w:r>
      <w:r w:rsidRPr="00B70F67">
        <w:rPr>
          <w:rFonts w:ascii="Times New Roman" w:hAnsi="Times New Roman" w:cs="Times New Roman"/>
          <w:sz w:val="24"/>
          <w:szCs w:val="24"/>
        </w:rPr>
        <w:t>.</w:t>
      </w:r>
    </w:p>
    <w:p w:rsidR="00B101F8" w:rsidRPr="00B70F67" w:rsidRDefault="00B101F8">
      <w:pPr>
        <w:rPr>
          <w:rFonts w:ascii="Times New Roman" w:hAnsi="Times New Roman" w:cs="Times New Roman"/>
          <w:sz w:val="24"/>
          <w:szCs w:val="24"/>
          <w:lang w:eastAsia="sk-SK"/>
        </w:rPr>
      </w:pPr>
    </w:p>
    <w:p w:rsidR="00B43D20" w:rsidRPr="00B70F67" w:rsidRDefault="00B43D20" w:rsidP="00D10072">
      <w:pPr>
        <w:pStyle w:val="Nadpis2"/>
        <w:spacing w:before="240" w:after="0"/>
        <w:ind w:left="284" w:firstLine="0"/>
        <w:rPr>
          <w:rFonts w:ascii="Times New Roman" w:hAnsi="Times New Roman" w:cs="Times New Roman"/>
          <w:sz w:val="24"/>
          <w:szCs w:val="24"/>
        </w:rPr>
      </w:pPr>
    </w:p>
    <w:p w:rsidR="00B43D20" w:rsidRPr="00B70F67" w:rsidRDefault="00B43D20"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Akceptácia ponuky investičnej pomoci</w:t>
      </w:r>
    </w:p>
    <w:p w:rsidR="00015023" w:rsidRPr="00B70F67" w:rsidRDefault="00B43D20" w:rsidP="00E97DD1">
      <w:pPr>
        <w:pStyle w:val="Odsekzoznamu"/>
        <w:numPr>
          <w:ilvl w:val="0"/>
          <w:numId w:val="41"/>
        </w:numPr>
        <w:autoSpaceDE w:val="0"/>
        <w:autoSpaceDN w:val="0"/>
        <w:adjustRightInd w:val="0"/>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Ak </w:t>
      </w:r>
      <w:r w:rsidR="00C259BA" w:rsidRPr="00B70F67">
        <w:rPr>
          <w:rFonts w:ascii="Times New Roman" w:hAnsi="Times New Roman" w:cs="Times New Roman"/>
          <w:sz w:val="24"/>
          <w:szCs w:val="24"/>
        </w:rPr>
        <w:t>prijímateľ</w:t>
      </w:r>
      <w:r w:rsidRPr="00B70F67">
        <w:rPr>
          <w:rFonts w:ascii="Times New Roman" w:hAnsi="Times New Roman" w:cs="Times New Roman"/>
          <w:sz w:val="24"/>
          <w:szCs w:val="24"/>
        </w:rPr>
        <w:t xml:space="preserve"> súhlasí s ponukou, </w:t>
      </w:r>
      <w:r w:rsidR="00A443CD" w:rsidRPr="00B70F67">
        <w:rPr>
          <w:rFonts w:ascii="Times New Roman" w:hAnsi="Times New Roman" w:cs="Times New Roman"/>
          <w:sz w:val="24"/>
          <w:szCs w:val="24"/>
        </w:rPr>
        <w:t xml:space="preserve">do 20 pracovných dní od jej doručenia predloží </w:t>
      </w:r>
      <w:r w:rsidRPr="00B70F67">
        <w:rPr>
          <w:rFonts w:ascii="Times New Roman" w:hAnsi="Times New Roman" w:cs="Times New Roman"/>
          <w:sz w:val="24"/>
          <w:szCs w:val="24"/>
        </w:rPr>
        <w:t xml:space="preserve">ministerstvu </w:t>
      </w:r>
      <w:r w:rsidR="00262D68" w:rsidRPr="00B70F67">
        <w:rPr>
          <w:rFonts w:ascii="Times New Roman" w:hAnsi="Times New Roman" w:cs="Times New Roman"/>
          <w:sz w:val="24"/>
          <w:szCs w:val="24"/>
        </w:rPr>
        <w:t xml:space="preserve">hospodárstva </w:t>
      </w:r>
      <w:r w:rsidRPr="00B70F67">
        <w:rPr>
          <w:rFonts w:ascii="Times New Roman" w:hAnsi="Times New Roman" w:cs="Times New Roman"/>
          <w:sz w:val="24"/>
          <w:szCs w:val="24"/>
        </w:rPr>
        <w:t>akceptáciu ponuky v jednom listinnom vyhotovení a na elektronickom nosiči dát.</w:t>
      </w:r>
      <w:r w:rsidR="00C14ABF" w:rsidRPr="00B70F67">
        <w:rPr>
          <w:rFonts w:ascii="Times New Roman" w:hAnsi="Times New Roman" w:cs="Times New Roman"/>
          <w:sz w:val="24"/>
          <w:szCs w:val="24"/>
        </w:rPr>
        <w:t xml:space="preserve"> </w:t>
      </w:r>
    </w:p>
    <w:p w:rsidR="00D10072" w:rsidRPr="00B70F67" w:rsidRDefault="00B43D20" w:rsidP="00E97DD1">
      <w:pPr>
        <w:pStyle w:val="Odsekzoznamu"/>
        <w:numPr>
          <w:ilvl w:val="0"/>
          <w:numId w:val="41"/>
        </w:numPr>
        <w:autoSpaceDE w:val="0"/>
        <w:autoSpaceDN w:val="0"/>
        <w:adjustRightInd w:val="0"/>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Ak </w:t>
      </w:r>
      <w:r w:rsidR="00C259BA" w:rsidRPr="00B70F67">
        <w:rPr>
          <w:rFonts w:ascii="Times New Roman" w:hAnsi="Times New Roman" w:cs="Times New Roman"/>
          <w:sz w:val="24"/>
          <w:szCs w:val="24"/>
        </w:rPr>
        <w:t>prijímateľ</w:t>
      </w:r>
      <w:r w:rsidRPr="00B70F67">
        <w:rPr>
          <w:rFonts w:ascii="Times New Roman" w:hAnsi="Times New Roman" w:cs="Times New Roman"/>
          <w:sz w:val="24"/>
          <w:szCs w:val="24"/>
        </w:rPr>
        <w:t xml:space="preserve"> nesúhlasí s ponukou alebo </w:t>
      </w:r>
      <w:r w:rsidR="00F4021F" w:rsidRPr="00B70F67">
        <w:rPr>
          <w:rFonts w:ascii="Times New Roman" w:hAnsi="Times New Roman" w:cs="Times New Roman"/>
          <w:sz w:val="24"/>
          <w:szCs w:val="24"/>
        </w:rPr>
        <w:t xml:space="preserve">nepredloží </w:t>
      </w:r>
      <w:r w:rsidR="00A443CD" w:rsidRPr="00B70F67">
        <w:rPr>
          <w:rFonts w:ascii="Times New Roman" w:hAnsi="Times New Roman" w:cs="Times New Roman"/>
          <w:sz w:val="24"/>
          <w:szCs w:val="24"/>
        </w:rPr>
        <w:t>akceptáciu ponuky</w:t>
      </w:r>
      <w:r w:rsidR="00F4021F" w:rsidRPr="00B70F67">
        <w:rPr>
          <w:rFonts w:ascii="Times New Roman" w:hAnsi="Times New Roman" w:cs="Times New Roman"/>
          <w:sz w:val="24"/>
          <w:szCs w:val="24"/>
        </w:rPr>
        <w:t xml:space="preserve"> v </w:t>
      </w:r>
      <w:r w:rsidRPr="00B70F67">
        <w:rPr>
          <w:rFonts w:ascii="Times New Roman" w:hAnsi="Times New Roman" w:cs="Times New Roman"/>
          <w:sz w:val="24"/>
          <w:szCs w:val="24"/>
        </w:rPr>
        <w:t>lehot</w:t>
      </w:r>
      <w:r w:rsidR="00F4021F" w:rsidRPr="00B70F67">
        <w:rPr>
          <w:rFonts w:ascii="Times New Roman" w:hAnsi="Times New Roman" w:cs="Times New Roman"/>
          <w:sz w:val="24"/>
          <w:szCs w:val="24"/>
        </w:rPr>
        <w:t>e</w:t>
      </w:r>
      <w:r w:rsidRPr="00B70F67">
        <w:rPr>
          <w:rFonts w:ascii="Times New Roman" w:hAnsi="Times New Roman" w:cs="Times New Roman"/>
          <w:sz w:val="24"/>
          <w:szCs w:val="24"/>
        </w:rPr>
        <w:t xml:space="preserve"> podľa odseku 1, </w:t>
      </w:r>
      <w:r w:rsidR="00262D68" w:rsidRPr="00B70F67">
        <w:rPr>
          <w:rFonts w:ascii="Times New Roman" w:hAnsi="Times New Roman" w:cs="Times New Roman"/>
          <w:sz w:val="24"/>
          <w:szCs w:val="24"/>
        </w:rPr>
        <w:t xml:space="preserve">ministerstvo hospodárstva </w:t>
      </w:r>
      <w:r w:rsidRPr="00B70F67">
        <w:rPr>
          <w:rFonts w:ascii="Times New Roman" w:hAnsi="Times New Roman" w:cs="Times New Roman"/>
          <w:sz w:val="24"/>
          <w:szCs w:val="24"/>
        </w:rPr>
        <w:t>žiados</w:t>
      </w:r>
      <w:r w:rsidR="00262D68" w:rsidRPr="00B70F67">
        <w:rPr>
          <w:rFonts w:ascii="Times New Roman" w:hAnsi="Times New Roman" w:cs="Times New Roman"/>
          <w:sz w:val="24"/>
          <w:szCs w:val="24"/>
        </w:rPr>
        <w:t xml:space="preserve">ť zamietne, o čom </w:t>
      </w:r>
      <w:r w:rsidR="00A443CD" w:rsidRPr="00B70F67">
        <w:rPr>
          <w:rFonts w:ascii="Times New Roman" w:hAnsi="Times New Roman" w:cs="Times New Roman"/>
          <w:sz w:val="24"/>
          <w:szCs w:val="24"/>
        </w:rPr>
        <w:t>prijímateľa</w:t>
      </w:r>
      <w:r w:rsidR="00262D68" w:rsidRPr="00B70F67">
        <w:rPr>
          <w:rFonts w:ascii="Times New Roman" w:hAnsi="Times New Roman" w:cs="Times New Roman"/>
          <w:sz w:val="24"/>
          <w:szCs w:val="24"/>
        </w:rPr>
        <w:t xml:space="preserve"> písomne informuje</w:t>
      </w:r>
      <w:r w:rsidR="00A443CD" w:rsidRPr="00B70F67">
        <w:rPr>
          <w:rFonts w:ascii="Times New Roman" w:hAnsi="Times New Roman" w:cs="Times New Roman"/>
          <w:sz w:val="24"/>
          <w:szCs w:val="24"/>
        </w:rPr>
        <w:t>.</w:t>
      </w:r>
    </w:p>
    <w:p w:rsidR="00690776" w:rsidRPr="00B70F67" w:rsidRDefault="00690776" w:rsidP="00436ABD">
      <w:pPr>
        <w:pStyle w:val="Odsekzoznamu"/>
        <w:spacing w:before="0" w:after="0"/>
        <w:ind w:left="714"/>
        <w:contextualSpacing w:val="0"/>
        <w:jc w:val="both"/>
        <w:rPr>
          <w:rFonts w:ascii="Times New Roman" w:hAnsi="Times New Roman" w:cs="Times New Roman"/>
          <w:sz w:val="24"/>
          <w:szCs w:val="24"/>
        </w:rPr>
      </w:pPr>
    </w:p>
    <w:p w:rsidR="00690776" w:rsidRPr="00B70F67" w:rsidRDefault="00690776" w:rsidP="00436ABD">
      <w:pPr>
        <w:pStyle w:val="Nadpis2"/>
        <w:spacing w:before="0" w:after="0"/>
        <w:ind w:left="284" w:firstLine="0"/>
        <w:rPr>
          <w:rFonts w:ascii="Times New Roman" w:hAnsi="Times New Roman" w:cs="Times New Roman"/>
          <w:sz w:val="24"/>
          <w:szCs w:val="24"/>
        </w:rPr>
      </w:pPr>
    </w:p>
    <w:p w:rsidR="00690776" w:rsidRPr="00B70F67" w:rsidRDefault="00B101F8" w:rsidP="003A6C0E">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Investičná pomoc a</w:t>
      </w:r>
      <w:r w:rsidR="00690776" w:rsidRPr="00B70F67">
        <w:rPr>
          <w:rFonts w:ascii="Times New Roman" w:hAnsi="Times New Roman" w:cs="Times New Roman"/>
          <w:b w:val="0"/>
          <w:sz w:val="24"/>
          <w:szCs w:val="24"/>
        </w:rPr>
        <w:t xml:space="preserve">d </w:t>
      </w:r>
      <w:r w:rsidRPr="00B70F67">
        <w:rPr>
          <w:rFonts w:ascii="Times New Roman" w:hAnsi="Times New Roman" w:cs="Times New Roman"/>
          <w:b w:val="0"/>
          <w:sz w:val="24"/>
          <w:szCs w:val="24"/>
        </w:rPr>
        <w:t>hoc</w:t>
      </w:r>
    </w:p>
    <w:p w:rsidR="003A6C0E" w:rsidRPr="00B70F67" w:rsidRDefault="003A6C0E" w:rsidP="00E97DD1">
      <w:pPr>
        <w:pStyle w:val="Odsekzoznamu"/>
        <w:numPr>
          <w:ilvl w:val="0"/>
          <w:numId w:val="57"/>
        </w:numPr>
        <w:autoSpaceDE w:val="0"/>
        <w:autoSpaceDN w:val="0"/>
        <w:adjustRightInd w:val="0"/>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Ak </w:t>
      </w:r>
      <w:r w:rsidR="00B101F8" w:rsidRPr="00B70F67">
        <w:rPr>
          <w:rFonts w:ascii="Times New Roman" w:hAnsi="Times New Roman" w:cs="Times New Roman"/>
          <w:sz w:val="24"/>
          <w:szCs w:val="24"/>
        </w:rPr>
        <w:t xml:space="preserve">je </w:t>
      </w:r>
      <w:r w:rsidRPr="00B70F67">
        <w:rPr>
          <w:rFonts w:ascii="Times New Roman" w:hAnsi="Times New Roman" w:cs="Times New Roman"/>
          <w:sz w:val="24"/>
          <w:szCs w:val="24"/>
        </w:rPr>
        <w:t>investičná pomoc ad hoc pomocou,</w:t>
      </w:r>
      <w:r w:rsidR="00B101F8" w:rsidRPr="00B70F67">
        <w:rPr>
          <w:rStyle w:val="Odkaznapoznmkupodiarou"/>
          <w:rFonts w:ascii="Times New Roman" w:hAnsi="Times New Roman" w:cs="Times New Roman"/>
          <w:sz w:val="24"/>
          <w:szCs w:val="24"/>
        </w:rPr>
        <w:footnoteReference w:id="25"/>
      </w:r>
      <w:r w:rsidR="00900A81" w:rsidRPr="00B70F67">
        <w:rPr>
          <w:rFonts w:ascii="Times New Roman" w:hAnsi="Times New Roman" w:cs="Times New Roman"/>
          <w:sz w:val="24"/>
          <w:szCs w:val="24"/>
        </w:rPr>
        <w:t>)</w:t>
      </w:r>
      <w:r w:rsidRPr="00B70F67">
        <w:rPr>
          <w:rFonts w:ascii="Times New Roman" w:hAnsi="Times New Roman" w:cs="Times New Roman"/>
          <w:sz w:val="24"/>
          <w:szCs w:val="24"/>
        </w:rPr>
        <w:t xml:space="preserve"> ministerstvo hospodárstva do desiatich pracovných dní od doručenia akceptácie ponuky požiada koordinátora pomoci</w:t>
      </w:r>
      <w:r w:rsidRPr="00B70F67">
        <w:rPr>
          <w:rFonts w:ascii="Times New Roman" w:hAnsi="Times New Roman" w:cs="Times New Roman"/>
          <w:sz w:val="24"/>
          <w:szCs w:val="24"/>
          <w:vertAlign w:val="superscript"/>
        </w:rPr>
        <w:footnoteReference w:id="26"/>
      </w:r>
      <w:r w:rsidRPr="00B70F67">
        <w:rPr>
          <w:rFonts w:ascii="Times New Roman" w:hAnsi="Times New Roman" w:cs="Times New Roman"/>
          <w:sz w:val="24"/>
          <w:szCs w:val="24"/>
        </w:rPr>
        <w:t>) o stanovisko k súladu navrhovanej investičnej pomoci s osobitným predpisom.</w:t>
      </w:r>
      <w:r w:rsidRPr="00B70F67">
        <w:rPr>
          <w:rFonts w:ascii="Times New Roman" w:hAnsi="Times New Roman" w:cs="Times New Roman"/>
          <w:sz w:val="24"/>
          <w:szCs w:val="24"/>
          <w:vertAlign w:val="superscript"/>
        </w:rPr>
        <w:footnoteReference w:id="27"/>
      </w:r>
      <w:r w:rsidRPr="00B70F67">
        <w:rPr>
          <w:rFonts w:ascii="Times New Roman" w:hAnsi="Times New Roman" w:cs="Times New Roman"/>
          <w:sz w:val="24"/>
          <w:szCs w:val="24"/>
        </w:rPr>
        <w:t>)</w:t>
      </w:r>
    </w:p>
    <w:p w:rsidR="003A6C0E" w:rsidRPr="00B70F67" w:rsidRDefault="003A6C0E" w:rsidP="00E97DD1">
      <w:pPr>
        <w:pStyle w:val="Odsekzoznamu"/>
        <w:numPr>
          <w:ilvl w:val="0"/>
          <w:numId w:val="57"/>
        </w:numPr>
        <w:autoSpaceDE w:val="0"/>
        <w:autoSpaceDN w:val="0"/>
        <w:adjustRightInd w:val="0"/>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Ak koordinátor pomoci prijme stanovisko, že navrhovaná investičná pomoc je v súlade s osobitným predpisom,</w:t>
      </w:r>
      <w:r w:rsidRPr="00B70F67">
        <w:rPr>
          <w:rFonts w:ascii="Times New Roman" w:hAnsi="Times New Roman" w:cs="Times New Roman"/>
          <w:sz w:val="24"/>
          <w:szCs w:val="24"/>
          <w:vertAlign w:val="superscript"/>
        </w:rPr>
        <w:t>2</w:t>
      </w:r>
      <w:r w:rsidR="00900A81" w:rsidRPr="00B70F67">
        <w:rPr>
          <w:rFonts w:ascii="Times New Roman" w:hAnsi="Times New Roman" w:cs="Times New Roman"/>
          <w:sz w:val="24"/>
          <w:szCs w:val="24"/>
          <w:vertAlign w:val="superscript"/>
        </w:rPr>
        <w:t>7</w:t>
      </w:r>
      <w:r w:rsidRPr="00B70F67">
        <w:rPr>
          <w:rFonts w:ascii="Times New Roman" w:hAnsi="Times New Roman" w:cs="Times New Roman"/>
          <w:sz w:val="24"/>
          <w:szCs w:val="24"/>
        </w:rPr>
        <w:t xml:space="preserve">) ministerstvo hospodárstva postupuje podľa § 20 ods. 1. </w:t>
      </w:r>
    </w:p>
    <w:p w:rsidR="003A6C0E" w:rsidRPr="00B70F67" w:rsidRDefault="003A6C0E" w:rsidP="00E97DD1">
      <w:pPr>
        <w:pStyle w:val="Odsekzoznamu"/>
        <w:numPr>
          <w:ilvl w:val="0"/>
          <w:numId w:val="57"/>
        </w:numPr>
        <w:autoSpaceDE w:val="0"/>
        <w:autoSpaceDN w:val="0"/>
        <w:adjustRightInd w:val="0"/>
        <w:spacing w:before="0" w:after="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Ak koordinátor pomoci prijme stanovisko, že navrhovaná investičná pomoc nie je v súlade s osobitným predpisom,</w:t>
      </w:r>
      <w:r w:rsidRPr="00B70F67">
        <w:rPr>
          <w:rFonts w:ascii="Times New Roman" w:hAnsi="Times New Roman" w:cs="Times New Roman"/>
          <w:sz w:val="24"/>
          <w:szCs w:val="24"/>
          <w:vertAlign w:val="superscript"/>
        </w:rPr>
        <w:t>2</w:t>
      </w:r>
      <w:r w:rsidR="00900A81" w:rsidRPr="00B70F67">
        <w:rPr>
          <w:rFonts w:ascii="Times New Roman" w:hAnsi="Times New Roman" w:cs="Times New Roman"/>
          <w:sz w:val="24"/>
          <w:szCs w:val="24"/>
          <w:vertAlign w:val="superscript"/>
        </w:rPr>
        <w:t>7</w:t>
      </w:r>
      <w:r w:rsidRPr="00B70F67">
        <w:rPr>
          <w:rFonts w:ascii="Times New Roman" w:hAnsi="Times New Roman" w:cs="Times New Roman"/>
          <w:sz w:val="24"/>
          <w:szCs w:val="24"/>
        </w:rPr>
        <w:t xml:space="preserve">) ministerstvo hospodárstva žiadosť zamietne, </w:t>
      </w:r>
      <w:r w:rsidR="00436ABD" w:rsidRPr="00B70F67">
        <w:rPr>
          <w:rFonts w:ascii="Times New Roman" w:hAnsi="Times New Roman" w:cs="Times New Roman"/>
          <w:sz w:val="24"/>
          <w:szCs w:val="24"/>
        </w:rPr>
        <w:t>o </w:t>
      </w:r>
      <w:r w:rsidRPr="00B70F67">
        <w:rPr>
          <w:rFonts w:ascii="Times New Roman" w:hAnsi="Times New Roman" w:cs="Times New Roman"/>
          <w:sz w:val="24"/>
          <w:szCs w:val="24"/>
        </w:rPr>
        <w:t>čom prijímateľa písomne informuje.</w:t>
      </w:r>
    </w:p>
    <w:p w:rsidR="00436ABD" w:rsidRPr="00B70F67" w:rsidRDefault="00436ABD" w:rsidP="00436ABD">
      <w:pPr>
        <w:pStyle w:val="Odsekzoznamu"/>
        <w:autoSpaceDE w:val="0"/>
        <w:autoSpaceDN w:val="0"/>
        <w:adjustRightInd w:val="0"/>
        <w:spacing w:before="0" w:after="0"/>
        <w:contextualSpacing w:val="0"/>
        <w:jc w:val="both"/>
        <w:rPr>
          <w:rFonts w:ascii="Times New Roman" w:hAnsi="Times New Roman" w:cs="Times New Roman"/>
          <w:sz w:val="24"/>
          <w:szCs w:val="24"/>
        </w:rPr>
      </w:pPr>
    </w:p>
    <w:p w:rsidR="00E732F5" w:rsidRPr="00B70F67" w:rsidRDefault="00E732F5" w:rsidP="001215F9">
      <w:pPr>
        <w:pStyle w:val="Nadpis2"/>
        <w:spacing w:before="240" w:after="0"/>
        <w:ind w:left="284" w:firstLine="0"/>
        <w:rPr>
          <w:rFonts w:ascii="Times New Roman" w:hAnsi="Times New Roman" w:cs="Times New Roman"/>
          <w:sz w:val="24"/>
          <w:szCs w:val="24"/>
        </w:rPr>
      </w:pPr>
    </w:p>
    <w:p w:rsidR="00B43D20" w:rsidRPr="00B70F67" w:rsidRDefault="00B43D20"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Rozhodnutie o poskytnutí investičnej pomoci</w:t>
      </w:r>
    </w:p>
    <w:p w:rsidR="003A6C0E" w:rsidRPr="00B70F67" w:rsidRDefault="003A6C0E" w:rsidP="00E97DD1">
      <w:pPr>
        <w:pStyle w:val="Odsekzoznamu"/>
        <w:numPr>
          <w:ilvl w:val="0"/>
          <w:numId w:val="56"/>
        </w:numPr>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Po doručení akceptácie ponuky alebo </w:t>
      </w:r>
      <w:r w:rsidR="00B101F8" w:rsidRPr="00B70F67">
        <w:rPr>
          <w:rFonts w:ascii="Times New Roman" w:hAnsi="Times New Roman" w:cs="Times New Roman"/>
          <w:sz w:val="24"/>
          <w:szCs w:val="24"/>
        </w:rPr>
        <w:t xml:space="preserve">ak je investičná pomoc ad hoc pomocou po </w:t>
      </w:r>
      <w:r w:rsidR="00436ABD" w:rsidRPr="00B70F67">
        <w:rPr>
          <w:rFonts w:ascii="Times New Roman" w:hAnsi="Times New Roman" w:cs="Times New Roman"/>
          <w:sz w:val="24"/>
          <w:szCs w:val="24"/>
        </w:rPr>
        <w:t xml:space="preserve">doručení konečného </w:t>
      </w:r>
      <w:r w:rsidR="00B101F8" w:rsidRPr="00B70F67">
        <w:rPr>
          <w:rFonts w:ascii="Times New Roman" w:hAnsi="Times New Roman" w:cs="Times New Roman"/>
          <w:sz w:val="24"/>
          <w:szCs w:val="24"/>
        </w:rPr>
        <w:t>stanoviska koordinátor</w:t>
      </w:r>
      <w:r w:rsidR="00436ABD" w:rsidRPr="00B70F67">
        <w:rPr>
          <w:rFonts w:ascii="Times New Roman" w:hAnsi="Times New Roman" w:cs="Times New Roman"/>
          <w:sz w:val="24"/>
          <w:szCs w:val="24"/>
        </w:rPr>
        <w:t>a</w:t>
      </w:r>
      <w:r w:rsidR="00B101F8" w:rsidRPr="00B70F67">
        <w:rPr>
          <w:rFonts w:ascii="Times New Roman" w:hAnsi="Times New Roman" w:cs="Times New Roman"/>
          <w:sz w:val="24"/>
          <w:szCs w:val="24"/>
        </w:rPr>
        <w:t xml:space="preserve"> pomoci podľa </w:t>
      </w:r>
      <w:r w:rsidRPr="00B70F67">
        <w:rPr>
          <w:rFonts w:ascii="Times New Roman" w:hAnsi="Times New Roman" w:cs="Times New Roman"/>
          <w:sz w:val="24"/>
          <w:szCs w:val="24"/>
        </w:rPr>
        <w:t xml:space="preserve">§ </w:t>
      </w:r>
      <w:r w:rsidR="00B101F8" w:rsidRPr="00B70F67">
        <w:rPr>
          <w:rFonts w:ascii="Times New Roman" w:hAnsi="Times New Roman" w:cs="Times New Roman"/>
          <w:sz w:val="24"/>
          <w:szCs w:val="24"/>
        </w:rPr>
        <w:t>19 ods. 2,</w:t>
      </w:r>
      <w:r w:rsidRPr="00B70F67">
        <w:rPr>
          <w:rFonts w:ascii="Times New Roman" w:hAnsi="Times New Roman" w:cs="Times New Roman"/>
          <w:sz w:val="24"/>
          <w:szCs w:val="24"/>
        </w:rPr>
        <w:t xml:space="preserve">  ministerstvo hospodárstva predloží návrh na schválenie vláde Slovenskej republiky (ďalej len „vláda“).</w:t>
      </w:r>
    </w:p>
    <w:p w:rsidR="003A6C0E" w:rsidRPr="00B70F67" w:rsidRDefault="003A6C0E" w:rsidP="00E97DD1">
      <w:pPr>
        <w:pStyle w:val="Odsekzoznamu"/>
        <w:numPr>
          <w:ilvl w:val="0"/>
          <w:numId w:val="56"/>
        </w:numPr>
        <w:autoSpaceDE w:val="0"/>
        <w:autoSpaceDN w:val="0"/>
        <w:adjustRightInd w:val="0"/>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Ak investičná pomoc nepodlieha oznamovacej povinnosti podľa osobitného predpisu,</w:t>
      </w:r>
      <w:r w:rsidRPr="00B70F67">
        <w:rPr>
          <w:rFonts w:ascii="Times New Roman" w:hAnsi="Times New Roman" w:cs="Times New Roman"/>
          <w:sz w:val="24"/>
          <w:szCs w:val="24"/>
          <w:vertAlign w:val="superscript"/>
        </w:rPr>
        <w:footnoteReference w:id="28"/>
      </w:r>
      <w:r w:rsidRPr="00B70F67">
        <w:rPr>
          <w:rFonts w:ascii="Times New Roman" w:hAnsi="Times New Roman" w:cs="Times New Roman"/>
          <w:sz w:val="24"/>
          <w:szCs w:val="24"/>
        </w:rPr>
        <w:t>) ministerstvo hospodárstva do desiatich pracovných dní od schválenia návrhu vládou vydá rozhodnutie o poskytnutí investičnej pomoci, ktoré zašle prijímateľovi a poskytovateľom investičnej pomoci. Ak vláda návrh neschváli, ministerstvo hospodárstva žiadosť zamietne, o čom prijímateľa písomne informuje.</w:t>
      </w:r>
    </w:p>
    <w:p w:rsidR="003A6C0E" w:rsidRPr="00B70F67" w:rsidRDefault="003A6C0E" w:rsidP="00E97DD1">
      <w:pPr>
        <w:pStyle w:val="Odsekzoznamu"/>
        <w:numPr>
          <w:ilvl w:val="0"/>
          <w:numId w:val="56"/>
        </w:numPr>
        <w:autoSpaceDE w:val="0"/>
        <w:autoSpaceDN w:val="0"/>
        <w:adjustRightInd w:val="0"/>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Ak investičná pomoc podlieha oznamovacej povinnosti podľa osobitného predpisu,</w:t>
      </w:r>
      <w:r w:rsidRPr="00B70F67">
        <w:rPr>
          <w:rFonts w:ascii="Times New Roman" w:hAnsi="Times New Roman" w:cs="Times New Roman"/>
          <w:sz w:val="24"/>
          <w:szCs w:val="24"/>
          <w:vertAlign w:val="superscript"/>
        </w:rPr>
        <w:t>2</w:t>
      </w:r>
      <w:r w:rsidR="00900A81" w:rsidRPr="00B70F67">
        <w:rPr>
          <w:rFonts w:ascii="Times New Roman" w:hAnsi="Times New Roman" w:cs="Times New Roman"/>
          <w:sz w:val="24"/>
          <w:szCs w:val="24"/>
          <w:vertAlign w:val="superscript"/>
        </w:rPr>
        <w:t>8</w:t>
      </w:r>
      <w:r w:rsidRPr="00B70F67">
        <w:rPr>
          <w:rFonts w:ascii="Times New Roman" w:hAnsi="Times New Roman" w:cs="Times New Roman"/>
          <w:sz w:val="24"/>
          <w:szCs w:val="24"/>
        </w:rPr>
        <w:t xml:space="preserve">) ministerstvo hospodárstva po schválení návrhu vládou zabezpečí posúdenie zlučiteľnosti navrhovanej investičnej pomoci s vnútorným trhom Európskou komisiou. </w:t>
      </w:r>
      <w:r w:rsidRPr="00B70F67">
        <w:rPr>
          <w:rFonts w:ascii="Times New Roman" w:hAnsi="Times New Roman" w:cs="Times New Roman"/>
          <w:sz w:val="24"/>
          <w:szCs w:val="24"/>
        </w:rPr>
        <w:lastRenderedPageBreak/>
        <w:t>Ak vláda návrh neschváli, ministerstvo hospodárstva žiadosť zamietne, o čom prijímateľa písomne informuje.</w:t>
      </w:r>
    </w:p>
    <w:p w:rsidR="003A6C0E" w:rsidRPr="00B70F67" w:rsidRDefault="003A6C0E" w:rsidP="00E97DD1">
      <w:pPr>
        <w:pStyle w:val="Odsekzoznamu"/>
        <w:numPr>
          <w:ilvl w:val="0"/>
          <w:numId w:val="56"/>
        </w:numPr>
        <w:spacing w:before="0" w:after="0"/>
        <w:ind w:left="714" w:hanging="357"/>
        <w:jc w:val="both"/>
        <w:rPr>
          <w:rFonts w:ascii="Times New Roman" w:hAnsi="Times New Roman" w:cs="Times New Roman"/>
          <w:sz w:val="24"/>
          <w:szCs w:val="24"/>
        </w:rPr>
      </w:pPr>
      <w:r w:rsidRPr="00B70F67">
        <w:rPr>
          <w:rFonts w:ascii="Times New Roman" w:hAnsi="Times New Roman" w:cs="Times New Roman"/>
          <w:sz w:val="24"/>
          <w:szCs w:val="24"/>
        </w:rPr>
        <w:t>Ak Európska komisia prijme rozhodnutie, že navrhovaná investičná pomoc je zlučiteľná s vnútorným trhom, ministerstvo hospodárstva do desiatich pracovných dní od doručenia konečného rozhodnutia Európskej komisie vydá rozhodnutie o poskytnutí investičnej pomoci, ktoré zašle prijímateľovi a poskytovateľom investičnej pomoci. Ak Európska komisia prijme rozhodnutie, že navrhovaná investičná pomoc nie je zlučiteľná s vnútorným trhom, ministerstvo hospodárstva žiadosť zamietne, o čom prijímateľa písomne informuje.</w:t>
      </w:r>
    </w:p>
    <w:p w:rsidR="00B43D20" w:rsidRPr="00B70F67" w:rsidRDefault="00B43D20" w:rsidP="00D10072">
      <w:pPr>
        <w:pStyle w:val="Nadpis2"/>
        <w:spacing w:before="400" w:after="0"/>
        <w:ind w:left="284" w:firstLine="0"/>
        <w:rPr>
          <w:rFonts w:ascii="Times New Roman" w:hAnsi="Times New Roman" w:cs="Times New Roman"/>
          <w:sz w:val="24"/>
          <w:szCs w:val="24"/>
        </w:rPr>
      </w:pPr>
    </w:p>
    <w:p w:rsidR="00B43D20" w:rsidRPr="00B70F67" w:rsidRDefault="00B43D20"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Náležitosti rozhodnutia o poskytnutí investičnej pomoci</w:t>
      </w:r>
    </w:p>
    <w:p w:rsidR="00B43D20" w:rsidRPr="00B70F67" w:rsidRDefault="00B43D20" w:rsidP="00B43D20">
      <w:pPr>
        <w:pStyle w:val="Odsekzoznamu"/>
        <w:spacing w:before="0" w:after="60"/>
        <w:ind w:left="425"/>
        <w:rPr>
          <w:rFonts w:ascii="Times New Roman" w:hAnsi="Times New Roman" w:cs="Times New Roman"/>
          <w:sz w:val="24"/>
          <w:szCs w:val="24"/>
        </w:rPr>
      </w:pPr>
      <w:r w:rsidRPr="00B70F67">
        <w:rPr>
          <w:rFonts w:ascii="Times New Roman" w:hAnsi="Times New Roman" w:cs="Times New Roman"/>
          <w:sz w:val="24"/>
          <w:szCs w:val="24"/>
        </w:rPr>
        <w:t>Rozhodnutie o poskytnutí investičnej pomoci obsahuje</w:t>
      </w:r>
    </w:p>
    <w:p w:rsidR="00B43D20" w:rsidRPr="00B70F67" w:rsidRDefault="00B43D20" w:rsidP="00D67617">
      <w:pPr>
        <w:pStyle w:val="Odsekzoznamu"/>
        <w:numPr>
          <w:ilvl w:val="0"/>
          <w:numId w:val="10"/>
        </w:numPr>
        <w:spacing w:before="120"/>
        <w:ind w:left="1077" w:hanging="357"/>
        <w:rPr>
          <w:rFonts w:ascii="Times New Roman" w:hAnsi="Times New Roman" w:cs="Times New Roman"/>
          <w:sz w:val="24"/>
          <w:szCs w:val="24"/>
        </w:rPr>
      </w:pPr>
      <w:r w:rsidRPr="00B70F67">
        <w:rPr>
          <w:rFonts w:ascii="Times New Roman" w:hAnsi="Times New Roman" w:cs="Times New Roman"/>
          <w:sz w:val="24"/>
          <w:szCs w:val="24"/>
        </w:rPr>
        <w:t>identifikačné údaje prijímateľa,</w:t>
      </w:r>
    </w:p>
    <w:p w:rsidR="00B43D20" w:rsidRPr="00B70F67" w:rsidRDefault="00B43D20" w:rsidP="00D67617">
      <w:pPr>
        <w:pStyle w:val="Odsekzoznamu"/>
        <w:numPr>
          <w:ilvl w:val="0"/>
          <w:numId w:val="10"/>
        </w:numPr>
        <w:rPr>
          <w:rFonts w:ascii="Times New Roman" w:hAnsi="Times New Roman" w:cs="Times New Roman"/>
          <w:sz w:val="24"/>
          <w:szCs w:val="24"/>
        </w:rPr>
      </w:pPr>
      <w:r w:rsidRPr="00B70F67">
        <w:rPr>
          <w:rFonts w:ascii="Times New Roman" w:hAnsi="Times New Roman" w:cs="Times New Roman"/>
          <w:sz w:val="24"/>
          <w:szCs w:val="24"/>
        </w:rPr>
        <w:t>výšku schválenej investičnej pomoci,</w:t>
      </w:r>
    </w:p>
    <w:p w:rsidR="00B43D20" w:rsidRPr="00B70F67" w:rsidRDefault="00B43D20" w:rsidP="00A443CD">
      <w:pPr>
        <w:pStyle w:val="Odsekzoznamu"/>
        <w:numPr>
          <w:ilvl w:val="0"/>
          <w:numId w:val="10"/>
        </w:numPr>
        <w:spacing w:after="0"/>
        <w:ind w:left="1077" w:hanging="357"/>
        <w:jc w:val="both"/>
        <w:rPr>
          <w:rFonts w:ascii="Times New Roman" w:hAnsi="Times New Roman" w:cs="Times New Roman"/>
          <w:sz w:val="24"/>
          <w:szCs w:val="24"/>
        </w:rPr>
      </w:pPr>
      <w:r w:rsidRPr="00B70F67">
        <w:rPr>
          <w:rFonts w:ascii="Times New Roman" w:hAnsi="Times New Roman" w:cs="Times New Roman"/>
          <w:sz w:val="24"/>
          <w:szCs w:val="24"/>
        </w:rPr>
        <w:t>formy schválenej investičnej pomoci a výšku jednotlivých foriem investičnej pomoci,</w:t>
      </w:r>
    </w:p>
    <w:p w:rsidR="00A443CD" w:rsidRPr="00B70F67" w:rsidRDefault="00A443CD" w:rsidP="00A443CD">
      <w:pPr>
        <w:pStyle w:val="Odsekzoznamu"/>
        <w:numPr>
          <w:ilvl w:val="0"/>
          <w:numId w:val="10"/>
        </w:numPr>
        <w:spacing w:after="0"/>
        <w:ind w:left="1077" w:hanging="357"/>
        <w:rPr>
          <w:rFonts w:ascii="Times New Roman" w:hAnsi="Times New Roman" w:cs="Times New Roman"/>
          <w:sz w:val="24"/>
          <w:szCs w:val="24"/>
        </w:rPr>
      </w:pPr>
      <w:r w:rsidRPr="00B70F67">
        <w:rPr>
          <w:rFonts w:ascii="Times New Roman" w:hAnsi="Times New Roman" w:cs="Times New Roman"/>
          <w:sz w:val="24"/>
          <w:szCs w:val="24"/>
        </w:rPr>
        <w:t>schválenú intenzitu investičnej pomoci,</w:t>
      </w:r>
    </w:p>
    <w:p w:rsidR="00EE22B5" w:rsidRPr="00B70F67" w:rsidRDefault="00B43D20" w:rsidP="00D67617">
      <w:pPr>
        <w:pStyle w:val="Odsekzoznamu"/>
        <w:numPr>
          <w:ilvl w:val="0"/>
          <w:numId w:val="10"/>
        </w:numPr>
        <w:rPr>
          <w:rFonts w:ascii="Times New Roman" w:hAnsi="Times New Roman" w:cs="Times New Roman"/>
          <w:sz w:val="24"/>
          <w:szCs w:val="24"/>
        </w:rPr>
      </w:pPr>
      <w:r w:rsidRPr="00B70F67">
        <w:rPr>
          <w:rFonts w:ascii="Times New Roman" w:hAnsi="Times New Roman" w:cs="Times New Roman"/>
          <w:sz w:val="24"/>
          <w:szCs w:val="24"/>
        </w:rPr>
        <w:t>podmienky poskytnutia investičnej pomoci</w:t>
      </w:r>
      <w:r w:rsidR="00A443CD" w:rsidRPr="00B70F67">
        <w:rPr>
          <w:rFonts w:ascii="Times New Roman" w:hAnsi="Times New Roman" w:cs="Times New Roman"/>
          <w:sz w:val="24"/>
          <w:szCs w:val="24"/>
        </w:rPr>
        <w:t>,</w:t>
      </w:r>
    </w:p>
    <w:p w:rsidR="00B43D20" w:rsidRPr="00B70F67" w:rsidRDefault="00EE22B5" w:rsidP="00D67617">
      <w:pPr>
        <w:pStyle w:val="Odsekzoznamu"/>
        <w:numPr>
          <w:ilvl w:val="0"/>
          <w:numId w:val="10"/>
        </w:numPr>
        <w:rPr>
          <w:rFonts w:ascii="Times New Roman" w:hAnsi="Times New Roman" w:cs="Times New Roman"/>
          <w:sz w:val="24"/>
          <w:szCs w:val="24"/>
        </w:rPr>
      </w:pPr>
      <w:r w:rsidRPr="00B70F67">
        <w:rPr>
          <w:rFonts w:ascii="Times New Roman" w:hAnsi="Times New Roman" w:cs="Times New Roman"/>
          <w:sz w:val="24"/>
          <w:szCs w:val="24"/>
        </w:rPr>
        <w:t>povinnosti prijímateľa</w:t>
      </w:r>
      <w:r w:rsidR="00B43D20" w:rsidRPr="00B70F67">
        <w:rPr>
          <w:rFonts w:ascii="Times New Roman" w:hAnsi="Times New Roman" w:cs="Times New Roman"/>
          <w:sz w:val="24"/>
          <w:szCs w:val="24"/>
        </w:rPr>
        <w:t>.</w:t>
      </w:r>
    </w:p>
    <w:p w:rsidR="00B43D20" w:rsidRPr="00B70F67" w:rsidRDefault="00B43D20" w:rsidP="00D10072">
      <w:pPr>
        <w:pStyle w:val="Nadpis2"/>
        <w:spacing w:before="400" w:after="0"/>
        <w:ind w:left="284" w:firstLine="0"/>
        <w:rPr>
          <w:rFonts w:ascii="Times New Roman" w:hAnsi="Times New Roman" w:cs="Times New Roman"/>
          <w:sz w:val="24"/>
          <w:szCs w:val="24"/>
        </w:rPr>
      </w:pPr>
    </w:p>
    <w:p w:rsidR="00B43D20" w:rsidRPr="00B70F67" w:rsidRDefault="00B43D20" w:rsidP="00D10072">
      <w:pPr>
        <w:pStyle w:val="Nadpis2"/>
        <w:numPr>
          <w:ilvl w:val="0"/>
          <w:numId w:val="0"/>
        </w:numPr>
        <w:spacing w:before="0" w:after="0"/>
        <w:ind w:left="284"/>
        <w:rPr>
          <w:rFonts w:ascii="Times New Roman" w:hAnsi="Times New Roman" w:cs="Times New Roman"/>
          <w:b w:val="0"/>
          <w:sz w:val="24"/>
          <w:szCs w:val="24"/>
        </w:rPr>
      </w:pPr>
      <w:r w:rsidRPr="00B70F67">
        <w:rPr>
          <w:rFonts w:ascii="Times New Roman" w:hAnsi="Times New Roman" w:cs="Times New Roman"/>
          <w:b w:val="0"/>
          <w:sz w:val="24"/>
          <w:szCs w:val="24"/>
        </w:rPr>
        <w:t>Povinnosti prijímateľa</w:t>
      </w:r>
    </w:p>
    <w:p w:rsidR="00B43D20" w:rsidRPr="00B70F67" w:rsidRDefault="00B43D20"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Prijímateľ, ktorý je účtovnou jednotkou</w:t>
      </w:r>
      <w:r w:rsidR="008D43C1" w:rsidRPr="00B70F67">
        <w:rPr>
          <w:rFonts w:ascii="Times New Roman" w:hAnsi="Times New Roman" w:cs="Times New Roman"/>
          <w:sz w:val="24"/>
          <w:szCs w:val="24"/>
        </w:rPr>
        <w:t>,</w:t>
      </w:r>
      <w:r w:rsidRPr="00B70F67">
        <w:rPr>
          <w:rStyle w:val="Odkaznapoznmkupodiarou"/>
          <w:rFonts w:ascii="Times New Roman" w:hAnsi="Times New Roman" w:cs="Times New Roman"/>
          <w:sz w:val="24"/>
          <w:szCs w:val="24"/>
        </w:rPr>
        <w:footnoteReference w:id="29"/>
      </w:r>
      <w:r w:rsidRPr="00B70F67">
        <w:rPr>
          <w:rFonts w:ascii="Times New Roman" w:hAnsi="Times New Roman" w:cs="Times New Roman"/>
          <w:sz w:val="24"/>
          <w:szCs w:val="24"/>
        </w:rPr>
        <w:t xml:space="preserve">) je povinný účtovať oprávnené náklady </w:t>
      </w:r>
    </w:p>
    <w:p w:rsidR="00E97DD1" w:rsidRPr="00B70F67" w:rsidRDefault="00B43D20" w:rsidP="00E97DD1">
      <w:pPr>
        <w:pStyle w:val="ODSEK"/>
        <w:numPr>
          <w:ilvl w:val="0"/>
          <w:numId w:val="33"/>
        </w:numPr>
        <w:spacing w:before="0" w:after="0"/>
        <w:ind w:left="1071" w:hanging="357"/>
        <w:jc w:val="both"/>
        <w:rPr>
          <w:rFonts w:ascii="Times New Roman" w:hAnsi="Times New Roman" w:cs="Times New Roman"/>
          <w:sz w:val="24"/>
          <w:szCs w:val="24"/>
        </w:rPr>
      </w:pPr>
      <w:r w:rsidRPr="00B70F67">
        <w:rPr>
          <w:rFonts w:ascii="Times New Roman" w:hAnsi="Times New Roman" w:cs="Times New Roman"/>
          <w:sz w:val="24"/>
          <w:szCs w:val="24"/>
        </w:rPr>
        <w:t>na analytických účtoch, ak účtuje v sústave podvojného účtovníctva,</w:t>
      </w:r>
    </w:p>
    <w:p w:rsidR="00B43D20" w:rsidRPr="00B70F67" w:rsidRDefault="00B43D20" w:rsidP="00E97DD1">
      <w:pPr>
        <w:pStyle w:val="ODSEK"/>
        <w:numPr>
          <w:ilvl w:val="0"/>
          <w:numId w:val="33"/>
        </w:numPr>
        <w:spacing w:before="0" w:after="0"/>
        <w:ind w:left="1071" w:hanging="357"/>
        <w:jc w:val="both"/>
        <w:rPr>
          <w:rFonts w:ascii="Times New Roman" w:hAnsi="Times New Roman" w:cs="Times New Roman"/>
          <w:sz w:val="24"/>
          <w:szCs w:val="24"/>
        </w:rPr>
      </w:pPr>
      <w:r w:rsidRPr="00B70F67">
        <w:rPr>
          <w:rFonts w:ascii="Times New Roman" w:hAnsi="Times New Roman" w:cs="Times New Roman"/>
          <w:sz w:val="24"/>
          <w:szCs w:val="24"/>
        </w:rPr>
        <w:t>v účtovných knihách so slovným a číselným označením investičného zámeru v účtovných zápisoch, ak účtuje v sústave jednoduchého účtovníctva.</w:t>
      </w:r>
    </w:p>
    <w:p w:rsidR="00007BE5" w:rsidRPr="00B70F67" w:rsidRDefault="00B43D20" w:rsidP="00E97DD1">
      <w:pPr>
        <w:pStyle w:val="ODSEK"/>
        <w:numPr>
          <w:ilvl w:val="0"/>
          <w:numId w:val="54"/>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Prijímateľ, ktorý nie je účtovnou jednotkou a vedie evidenciu podľa osobitného predpisu</w:t>
      </w:r>
      <w:r w:rsidR="008D43C1" w:rsidRPr="00B70F67">
        <w:rPr>
          <w:rFonts w:ascii="Times New Roman" w:hAnsi="Times New Roman" w:cs="Times New Roman"/>
          <w:sz w:val="24"/>
          <w:szCs w:val="24"/>
        </w:rPr>
        <w:t>,</w:t>
      </w:r>
      <w:r w:rsidRPr="00B70F67">
        <w:rPr>
          <w:rStyle w:val="Odkaznapoznmkupodiarou"/>
          <w:rFonts w:ascii="Times New Roman" w:hAnsi="Times New Roman" w:cs="Times New Roman"/>
          <w:sz w:val="24"/>
          <w:szCs w:val="24"/>
        </w:rPr>
        <w:footnoteReference w:id="30"/>
      </w:r>
      <w:r w:rsidRPr="00B70F67">
        <w:rPr>
          <w:rFonts w:ascii="Times New Roman" w:hAnsi="Times New Roman" w:cs="Times New Roman"/>
          <w:sz w:val="24"/>
          <w:szCs w:val="24"/>
        </w:rPr>
        <w:t>) použije v zápisoch slovné a číselné označenie investičného zámeru.</w:t>
      </w:r>
    </w:p>
    <w:p w:rsidR="005612DA" w:rsidRPr="00B70F67" w:rsidRDefault="005612DA" w:rsidP="00E97DD1">
      <w:pPr>
        <w:pStyle w:val="ODSEK"/>
        <w:numPr>
          <w:ilvl w:val="0"/>
          <w:numId w:val="54"/>
        </w:numPr>
        <w:spacing w:before="200" w:after="0"/>
        <w:ind w:left="709" w:hanging="425"/>
        <w:jc w:val="both"/>
        <w:rPr>
          <w:rFonts w:ascii="Times New Roman" w:hAnsi="Times New Roman" w:cs="Times New Roman"/>
          <w:sz w:val="24"/>
          <w:szCs w:val="24"/>
        </w:rPr>
      </w:pPr>
      <w:r w:rsidRPr="00B70F67">
        <w:rPr>
          <w:rFonts w:ascii="Times New Roman" w:hAnsi="Times New Roman" w:cs="Times New Roman"/>
          <w:sz w:val="24"/>
          <w:szCs w:val="24"/>
        </w:rPr>
        <w:t>Prijímateľ je povinný začať obstarávať dlhodobý hmotný majetok a dlhodobý nehmotný majetok v súlade s rozhodnutím o poskytnutí investičnej pomoci. Lehota podľa tohto odseku nemôže presiahnuť 12 mesiacov od nadobudnutia právoplatnosti rozhodnutia o poskytnutí investičnej pomoci.</w:t>
      </w:r>
    </w:p>
    <w:p w:rsidR="005612DA" w:rsidRPr="00B70F67" w:rsidRDefault="005612DA"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Prijímateľ je povinný vynaložiť oprávnené </w:t>
      </w:r>
      <w:r w:rsidR="001A1F95" w:rsidRPr="00B70F67">
        <w:rPr>
          <w:rFonts w:ascii="Times New Roman" w:hAnsi="Times New Roman" w:cs="Times New Roman"/>
          <w:sz w:val="24"/>
          <w:szCs w:val="24"/>
        </w:rPr>
        <w:t xml:space="preserve">investičné </w:t>
      </w:r>
      <w:r w:rsidRPr="00B70F67">
        <w:rPr>
          <w:rFonts w:ascii="Times New Roman" w:hAnsi="Times New Roman" w:cs="Times New Roman"/>
          <w:sz w:val="24"/>
          <w:szCs w:val="24"/>
        </w:rPr>
        <w:t>náklady vo výške a v štruktúre podľa rozhodnutia o poskytnutí investičnej pomoci.</w:t>
      </w:r>
    </w:p>
    <w:p w:rsidR="003163BD" w:rsidRPr="00B70F67" w:rsidRDefault="003163BD"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Prijímateľ je povinný obstaraný dlhodobý majetok, na ktorý bola poskytnutá investičná pomoc, </w:t>
      </w:r>
      <w:r w:rsidR="00AB610A" w:rsidRPr="00B70F67">
        <w:rPr>
          <w:rFonts w:ascii="Times New Roman" w:hAnsi="Times New Roman" w:cs="Times New Roman"/>
          <w:sz w:val="24"/>
          <w:szCs w:val="24"/>
        </w:rPr>
        <w:t xml:space="preserve">poistiť proti krádeži, poškodeniu a zničeniu, </w:t>
      </w:r>
      <w:r w:rsidRPr="00B70F67">
        <w:rPr>
          <w:rFonts w:ascii="Times New Roman" w:hAnsi="Times New Roman" w:cs="Times New Roman"/>
          <w:sz w:val="24"/>
          <w:szCs w:val="24"/>
        </w:rPr>
        <w:t xml:space="preserve">ak to jeho povaha pripúšťa, a to bezodkladne po obstaraní majetku, najmenej na dobu podľa odseku </w:t>
      </w:r>
      <w:r w:rsidR="00103A43" w:rsidRPr="00B70F67">
        <w:rPr>
          <w:rFonts w:ascii="Times New Roman" w:hAnsi="Times New Roman" w:cs="Times New Roman"/>
          <w:sz w:val="24"/>
          <w:szCs w:val="24"/>
        </w:rPr>
        <w:t>6</w:t>
      </w:r>
      <w:r w:rsidRPr="00B70F67">
        <w:rPr>
          <w:rFonts w:ascii="Times New Roman" w:hAnsi="Times New Roman" w:cs="Times New Roman"/>
          <w:sz w:val="24"/>
          <w:szCs w:val="24"/>
        </w:rPr>
        <w:t>. Počas doby poistenia je prijímateľ povinný zabezpečiť vinkuláciu poistného plnenia do výšky poskytnutej investičnej pomoci v prospech ministerstva hospodárstva.</w:t>
      </w:r>
    </w:p>
    <w:p w:rsidR="00007BE5" w:rsidRPr="00B70F67" w:rsidRDefault="0010374E" w:rsidP="00CC6A9F">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Obstaraný dlhodobý hmotný majetok a dlhodobý nehmotný majetok, na ktorý bola poskytnutá investičná pomoc, umiestnený v hlavnom mieste realizácie investičného </w:t>
      </w:r>
      <w:r w:rsidRPr="00B70F67">
        <w:rPr>
          <w:rFonts w:ascii="Times New Roman" w:hAnsi="Times New Roman" w:cs="Times New Roman"/>
          <w:sz w:val="24"/>
          <w:szCs w:val="24"/>
        </w:rPr>
        <w:lastRenderedPageBreak/>
        <w:t xml:space="preserve">zámeru a v </w:t>
      </w:r>
      <w:r w:rsidR="0001308C" w:rsidRPr="00B70F67">
        <w:rPr>
          <w:rFonts w:ascii="Times New Roman" w:hAnsi="Times New Roman" w:cs="Times New Roman"/>
          <w:sz w:val="24"/>
          <w:szCs w:val="24"/>
        </w:rPr>
        <w:t>doplnkovom</w:t>
      </w:r>
      <w:r w:rsidRPr="00B70F67">
        <w:rPr>
          <w:rFonts w:ascii="Times New Roman" w:hAnsi="Times New Roman" w:cs="Times New Roman"/>
          <w:sz w:val="24"/>
          <w:szCs w:val="24"/>
        </w:rPr>
        <w:t xml:space="preserve"> mieste realizácie investičného zámeru, je prijímateľ povinný </w:t>
      </w:r>
      <w:r w:rsidR="00BE0F19" w:rsidRPr="00B70F67">
        <w:rPr>
          <w:rFonts w:ascii="Times New Roman" w:hAnsi="Times New Roman" w:cs="Times New Roman"/>
          <w:sz w:val="24"/>
          <w:szCs w:val="24"/>
        </w:rPr>
        <w:t xml:space="preserve">  zachovať, vo výške a v štruktúre podľa odseku </w:t>
      </w:r>
      <w:r w:rsidR="003B548C" w:rsidRPr="00B70F67">
        <w:rPr>
          <w:rFonts w:ascii="Times New Roman" w:hAnsi="Times New Roman" w:cs="Times New Roman"/>
          <w:sz w:val="24"/>
          <w:szCs w:val="24"/>
        </w:rPr>
        <w:t>4</w:t>
      </w:r>
      <w:r w:rsidR="00F071C3" w:rsidRPr="00B70F67">
        <w:rPr>
          <w:rFonts w:ascii="Times New Roman" w:hAnsi="Times New Roman" w:cs="Times New Roman"/>
          <w:sz w:val="24"/>
          <w:szCs w:val="24"/>
        </w:rPr>
        <w:t>,</w:t>
      </w:r>
      <w:r w:rsidR="00BE0F19" w:rsidRPr="00B70F67">
        <w:rPr>
          <w:rFonts w:ascii="Times New Roman" w:hAnsi="Times New Roman" w:cs="Times New Roman"/>
          <w:sz w:val="24"/>
          <w:szCs w:val="24"/>
        </w:rPr>
        <w:t xml:space="preserve"> </w:t>
      </w:r>
      <w:r w:rsidR="00641B13" w:rsidRPr="00B70F67">
        <w:rPr>
          <w:rFonts w:ascii="Times New Roman" w:hAnsi="Times New Roman" w:cs="Times New Roman"/>
          <w:sz w:val="24"/>
          <w:szCs w:val="24"/>
        </w:rPr>
        <w:t xml:space="preserve">počas čerpania investičnej pomoci alebo uplatňovania investičnej pomoci, najmenej však počas piatich rokov od ukončenia prác na investičnom zámere, ak ide o veľký podnik a troch rokov od ukončenia prác na investičnom zámere, ak ide o </w:t>
      </w:r>
      <w:proofErr w:type="spellStart"/>
      <w:r w:rsidR="00641B13" w:rsidRPr="00B70F67">
        <w:rPr>
          <w:rFonts w:ascii="Times New Roman" w:hAnsi="Times New Roman" w:cs="Times New Roman"/>
          <w:sz w:val="24"/>
          <w:szCs w:val="24"/>
        </w:rPr>
        <w:t>mikropodnik</w:t>
      </w:r>
      <w:proofErr w:type="spellEnd"/>
      <w:r w:rsidR="00641B13" w:rsidRPr="00B70F67">
        <w:rPr>
          <w:rFonts w:ascii="Times New Roman" w:hAnsi="Times New Roman" w:cs="Times New Roman"/>
          <w:sz w:val="24"/>
          <w:szCs w:val="24"/>
        </w:rPr>
        <w:t>, malý podnik alebo stredný podnik</w:t>
      </w:r>
      <w:r w:rsidR="00F872F7" w:rsidRPr="00B70F67">
        <w:rPr>
          <w:rFonts w:ascii="Times New Roman" w:hAnsi="Times New Roman" w:cs="Times New Roman"/>
          <w:sz w:val="24"/>
          <w:szCs w:val="24"/>
        </w:rPr>
        <w:t>.</w:t>
      </w:r>
    </w:p>
    <w:p w:rsidR="00007BE5" w:rsidRPr="00B70F67" w:rsidRDefault="00B43D20" w:rsidP="00641B13">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Povinnosť podľa odseku </w:t>
      </w:r>
      <w:r w:rsidR="00103A43" w:rsidRPr="00B70F67">
        <w:rPr>
          <w:rFonts w:ascii="Times New Roman" w:hAnsi="Times New Roman" w:cs="Times New Roman"/>
          <w:sz w:val="24"/>
          <w:szCs w:val="24"/>
        </w:rPr>
        <w:t>6</w:t>
      </w:r>
      <w:r w:rsidRPr="00B70F67">
        <w:rPr>
          <w:rFonts w:ascii="Times New Roman" w:hAnsi="Times New Roman" w:cs="Times New Roman"/>
          <w:sz w:val="24"/>
          <w:szCs w:val="24"/>
        </w:rPr>
        <w:t xml:space="preserve"> nebráni výmene vyba</w:t>
      </w:r>
      <w:r w:rsidR="00785CE6" w:rsidRPr="00B70F67">
        <w:rPr>
          <w:rFonts w:ascii="Times New Roman" w:hAnsi="Times New Roman" w:cs="Times New Roman"/>
          <w:sz w:val="24"/>
          <w:szCs w:val="24"/>
        </w:rPr>
        <w:t>venia alebo zariadenia, ktoré v </w:t>
      </w:r>
      <w:r w:rsidRPr="00B70F67">
        <w:rPr>
          <w:rFonts w:ascii="Times New Roman" w:hAnsi="Times New Roman" w:cs="Times New Roman"/>
          <w:sz w:val="24"/>
          <w:szCs w:val="24"/>
        </w:rPr>
        <w:t>priebehu uvedeného obdobia zastaralo alebo sa pokazilo</w:t>
      </w:r>
      <w:r w:rsidR="00F7067F" w:rsidRPr="00B70F67">
        <w:rPr>
          <w:rFonts w:ascii="Times New Roman" w:hAnsi="Times New Roman" w:cs="Times New Roman"/>
          <w:sz w:val="24"/>
          <w:szCs w:val="24"/>
        </w:rPr>
        <w:t>,</w:t>
      </w:r>
      <w:r w:rsidR="0001308C" w:rsidRPr="00B70F67">
        <w:rPr>
          <w:rFonts w:ascii="Times New Roman" w:hAnsi="Times New Roman" w:cs="Times New Roman"/>
          <w:sz w:val="24"/>
          <w:szCs w:val="24"/>
        </w:rPr>
        <w:t xml:space="preserve"> a</w:t>
      </w:r>
      <w:r w:rsidR="00F7067F" w:rsidRPr="00B70F67">
        <w:rPr>
          <w:rFonts w:ascii="Times New Roman" w:hAnsi="Times New Roman" w:cs="Times New Roman"/>
          <w:sz w:val="24"/>
          <w:szCs w:val="24"/>
        </w:rPr>
        <w:t>ko</w:t>
      </w:r>
      <w:r w:rsidR="0001308C" w:rsidRPr="00B70F67">
        <w:rPr>
          <w:rFonts w:ascii="Times New Roman" w:hAnsi="Times New Roman" w:cs="Times New Roman"/>
          <w:sz w:val="24"/>
          <w:szCs w:val="24"/>
        </w:rPr>
        <w:t> ani premiestneniu stroja, prístroja a zariadenia umiestneného v</w:t>
      </w:r>
      <w:r w:rsidR="00394B18" w:rsidRPr="00B70F67">
        <w:rPr>
          <w:rFonts w:ascii="Times New Roman" w:hAnsi="Times New Roman" w:cs="Times New Roman"/>
          <w:sz w:val="24"/>
          <w:szCs w:val="24"/>
        </w:rPr>
        <w:t xml:space="preserve"> </w:t>
      </w:r>
      <w:r w:rsidR="0001308C" w:rsidRPr="00B70F67">
        <w:rPr>
          <w:rFonts w:ascii="Times New Roman" w:hAnsi="Times New Roman" w:cs="Times New Roman"/>
          <w:sz w:val="24"/>
          <w:szCs w:val="24"/>
        </w:rPr>
        <w:t>doplnkovom mieste realizácie investičného zámeru</w:t>
      </w:r>
      <w:r w:rsidRPr="00B70F67">
        <w:rPr>
          <w:rFonts w:ascii="Times New Roman" w:hAnsi="Times New Roman" w:cs="Times New Roman"/>
          <w:sz w:val="24"/>
          <w:szCs w:val="24"/>
        </w:rPr>
        <w:t>, za predpokladu, že podnikateľská činnosť</w:t>
      </w:r>
      <w:r w:rsidR="001B3A62" w:rsidRPr="00B70F67">
        <w:rPr>
          <w:rFonts w:ascii="Times New Roman" w:hAnsi="Times New Roman" w:cs="Times New Roman"/>
          <w:sz w:val="24"/>
          <w:szCs w:val="24"/>
        </w:rPr>
        <w:t xml:space="preserve"> </w:t>
      </w:r>
      <w:r w:rsidR="00DF37D7" w:rsidRPr="00B70F67">
        <w:rPr>
          <w:rFonts w:ascii="Times New Roman" w:hAnsi="Times New Roman" w:cs="Times New Roman"/>
          <w:sz w:val="24"/>
          <w:szCs w:val="24"/>
        </w:rPr>
        <w:t>prijímateľa</w:t>
      </w:r>
      <w:r w:rsidRPr="00B70F67">
        <w:rPr>
          <w:rFonts w:ascii="Times New Roman" w:hAnsi="Times New Roman" w:cs="Times New Roman"/>
          <w:sz w:val="24"/>
          <w:szCs w:val="24"/>
        </w:rPr>
        <w:t>, na ktorú bola investičná pomoc poskytnutá, zostane počas relevantného obdobia v danom okrese zachovaná</w:t>
      </w:r>
      <w:r w:rsidR="0001308C" w:rsidRPr="00B70F67">
        <w:rPr>
          <w:rFonts w:ascii="Times New Roman" w:hAnsi="Times New Roman" w:cs="Times New Roman"/>
          <w:sz w:val="24"/>
          <w:szCs w:val="24"/>
        </w:rPr>
        <w:t>.</w:t>
      </w:r>
    </w:p>
    <w:p w:rsidR="00007BE5" w:rsidRPr="00B70F67" w:rsidRDefault="005671E2"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Prijímateľ je povinný preukázať kúpu prenajatého dlhod</w:t>
      </w:r>
      <w:r w:rsidR="00674A1B" w:rsidRPr="00B70F67">
        <w:rPr>
          <w:rFonts w:ascii="Times New Roman" w:hAnsi="Times New Roman" w:cs="Times New Roman"/>
          <w:sz w:val="24"/>
          <w:szCs w:val="24"/>
        </w:rPr>
        <w:t>obého hmotného majetku podľa § 6</w:t>
      </w:r>
      <w:r w:rsidRPr="00B70F67">
        <w:rPr>
          <w:rFonts w:ascii="Times New Roman" w:hAnsi="Times New Roman" w:cs="Times New Roman"/>
          <w:sz w:val="24"/>
          <w:szCs w:val="24"/>
        </w:rPr>
        <w:t xml:space="preserve"> ods. 9 bezodkladne po uplynutí doby nájmu.</w:t>
      </w:r>
    </w:p>
    <w:p w:rsidR="00007BE5" w:rsidRPr="00B70F67" w:rsidRDefault="00B43D20"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Prijímateľ je povinný vytvoriť všetky nové pracovné miesta v lehote uvedenej </w:t>
      </w:r>
      <w:r w:rsidR="00EB6D48" w:rsidRPr="00B70F67">
        <w:rPr>
          <w:rFonts w:ascii="Times New Roman" w:hAnsi="Times New Roman" w:cs="Times New Roman"/>
          <w:sz w:val="24"/>
          <w:szCs w:val="24"/>
        </w:rPr>
        <w:t>v </w:t>
      </w:r>
      <w:r w:rsidRPr="00B70F67">
        <w:rPr>
          <w:rFonts w:ascii="Times New Roman" w:hAnsi="Times New Roman" w:cs="Times New Roman"/>
          <w:sz w:val="24"/>
          <w:szCs w:val="24"/>
        </w:rPr>
        <w:t>rozhodnutí o poskytnutí investičnej pomoci. Lehota podľa tohto odseku nemôže presiahnuť tri roky od ukončenia prác na investičnom zámere.</w:t>
      </w:r>
    </w:p>
    <w:p w:rsidR="00007BE5" w:rsidRPr="00B70F67" w:rsidRDefault="00B43D20"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Prijímateľ je povinný udržať každé vytvorené nové pracovné miesto najmenej päť rokov odo dňa jeho prvého vytvorenia</w:t>
      </w:r>
      <w:r w:rsidR="00B22238" w:rsidRPr="00B70F67">
        <w:rPr>
          <w:rFonts w:ascii="Times New Roman" w:hAnsi="Times New Roman" w:cs="Times New Roman"/>
          <w:sz w:val="24"/>
          <w:szCs w:val="24"/>
        </w:rPr>
        <w:t>, ak ide o</w:t>
      </w:r>
      <w:r w:rsidRPr="00B70F67">
        <w:rPr>
          <w:rFonts w:ascii="Times New Roman" w:hAnsi="Times New Roman" w:cs="Times New Roman"/>
          <w:sz w:val="24"/>
          <w:szCs w:val="24"/>
        </w:rPr>
        <w:t xml:space="preserve"> veľk</w:t>
      </w:r>
      <w:r w:rsidR="00B22238" w:rsidRPr="00B70F67">
        <w:rPr>
          <w:rFonts w:ascii="Times New Roman" w:hAnsi="Times New Roman" w:cs="Times New Roman"/>
          <w:sz w:val="24"/>
          <w:szCs w:val="24"/>
        </w:rPr>
        <w:t>ý</w:t>
      </w:r>
      <w:r w:rsidRPr="00B70F67">
        <w:rPr>
          <w:rFonts w:ascii="Times New Roman" w:hAnsi="Times New Roman" w:cs="Times New Roman"/>
          <w:sz w:val="24"/>
          <w:szCs w:val="24"/>
        </w:rPr>
        <w:t xml:space="preserve"> podnik</w:t>
      </w:r>
      <w:r w:rsidR="00B22238" w:rsidRPr="00B70F67">
        <w:rPr>
          <w:rFonts w:ascii="Times New Roman" w:hAnsi="Times New Roman" w:cs="Times New Roman"/>
          <w:sz w:val="24"/>
          <w:szCs w:val="24"/>
        </w:rPr>
        <w:t xml:space="preserve"> </w:t>
      </w:r>
      <w:r w:rsidRPr="00B70F67">
        <w:rPr>
          <w:rFonts w:ascii="Times New Roman" w:hAnsi="Times New Roman" w:cs="Times New Roman"/>
          <w:sz w:val="24"/>
          <w:szCs w:val="24"/>
        </w:rPr>
        <w:t>a najmenej tri roky</w:t>
      </w:r>
      <w:r w:rsidR="00A84573" w:rsidRPr="00B70F67">
        <w:rPr>
          <w:rFonts w:ascii="Times New Roman" w:hAnsi="Times New Roman" w:cs="Times New Roman"/>
          <w:sz w:val="24"/>
          <w:szCs w:val="24"/>
        </w:rPr>
        <w:t>,</w:t>
      </w:r>
      <w:r w:rsidR="00B66C72" w:rsidRPr="00B70F67">
        <w:rPr>
          <w:rFonts w:ascii="Times New Roman" w:hAnsi="Times New Roman" w:cs="Times New Roman"/>
          <w:sz w:val="24"/>
          <w:szCs w:val="24"/>
        </w:rPr>
        <w:t> ak ide o</w:t>
      </w:r>
      <w:r w:rsidRPr="00B70F67">
        <w:rPr>
          <w:rFonts w:ascii="Times New Roman" w:hAnsi="Times New Roman" w:cs="Times New Roman"/>
          <w:sz w:val="24"/>
          <w:szCs w:val="24"/>
        </w:rPr>
        <w:t xml:space="preserve"> </w:t>
      </w:r>
      <w:proofErr w:type="spellStart"/>
      <w:r w:rsidRPr="00B70F67">
        <w:rPr>
          <w:rFonts w:ascii="Times New Roman" w:hAnsi="Times New Roman" w:cs="Times New Roman"/>
          <w:sz w:val="24"/>
          <w:szCs w:val="24"/>
        </w:rPr>
        <w:t>mikropodn</w:t>
      </w:r>
      <w:r w:rsidR="00B51159" w:rsidRPr="00B70F67">
        <w:rPr>
          <w:rFonts w:ascii="Times New Roman" w:hAnsi="Times New Roman" w:cs="Times New Roman"/>
          <w:sz w:val="24"/>
          <w:szCs w:val="24"/>
        </w:rPr>
        <w:t>ik</w:t>
      </w:r>
      <w:proofErr w:type="spellEnd"/>
      <w:r w:rsidRPr="00B70F67">
        <w:rPr>
          <w:rFonts w:ascii="Times New Roman" w:hAnsi="Times New Roman" w:cs="Times New Roman"/>
          <w:sz w:val="24"/>
          <w:szCs w:val="24"/>
        </w:rPr>
        <w:t>, mal</w:t>
      </w:r>
      <w:r w:rsidR="00B66C72" w:rsidRPr="00B70F67">
        <w:rPr>
          <w:rFonts w:ascii="Times New Roman" w:hAnsi="Times New Roman" w:cs="Times New Roman"/>
          <w:sz w:val="24"/>
          <w:szCs w:val="24"/>
        </w:rPr>
        <w:t>ý</w:t>
      </w:r>
      <w:r w:rsidR="00AE4C2B" w:rsidRPr="00B70F67">
        <w:rPr>
          <w:rFonts w:ascii="Times New Roman" w:hAnsi="Times New Roman" w:cs="Times New Roman"/>
          <w:sz w:val="24"/>
          <w:szCs w:val="24"/>
        </w:rPr>
        <w:t xml:space="preserve"> podnik a</w:t>
      </w:r>
      <w:r w:rsidR="003B766F" w:rsidRPr="00B70F67">
        <w:rPr>
          <w:rFonts w:ascii="Times New Roman" w:hAnsi="Times New Roman" w:cs="Times New Roman"/>
          <w:sz w:val="24"/>
          <w:szCs w:val="24"/>
        </w:rPr>
        <w:t>lebo</w:t>
      </w:r>
      <w:r w:rsidRPr="00B70F67">
        <w:rPr>
          <w:rFonts w:ascii="Times New Roman" w:hAnsi="Times New Roman" w:cs="Times New Roman"/>
          <w:sz w:val="24"/>
          <w:szCs w:val="24"/>
        </w:rPr>
        <w:t> stredn</w:t>
      </w:r>
      <w:r w:rsidR="00B66C72" w:rsidRPr="00B70F67">
        <w:rPr>
          <w:rFonts w:ascii="Times New Roman" w:hAnsi="Times New Roman" w:cs="Times New Roman"/>
          <w:sz w:val="24"/>
          <w:szCs w:val="24"/>
        </w:rPr>
        <w:t>ý</w:t>
      </w:r>
      <w:r w:rsidRPr="00B70F67">
        <w:rPr>
          <w:rFonts w:ascii="Times New Roman" w:hAnsi="Times New Roman" w:cs="Times New Roman"/>
          <w:sz w:val="24"/>
          <w:szCs w:val="24"/>
        </w:rPr>
        <w:t xml:space="preserve"> podnik. Doba, počas ktorej je prijímateľ povinný udržať vytvorené nové pracovné miesto, plynie pri každom pracovnom mieste indiv</w:t>
      </w:r>
      <w:r w:rsidR="00007BE5" w:rsidRPr="00B70F67">
        <w:rPr>
          <w:rFonts w:ascii="Times New Roman" w:hAnsi="Times New Roman" w:cs="Times New Roman"/>
          <w:sz w:val="24"/>
          <w:szCs w:val="24"/>
        </w:rPr>
        <w:t>iduálne.</w:t>
      </w:r>
    </w:p>
    <w:p w:rsidR="00CC7A85" w:rsidRPr="00B70F67" w:rsidRDefault="007E3064"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Ak ide o investičný zámer podľa § 5 písm. a) </w:t>
      </w:r>
      <w:r w:rsidR="00A07CD3" w:rsidRPr="00B70F67">
        <w:rPr>
          <w:rFonts w:ascii="Times New Roman" w:hAnsi="Times New Roman" w:cs="Times New Roman"/>
          <w:sz w:val="24"/>
          <w:szCs w:val="24"/>
        </w:rPr>
        <w:t>druhého až štvrtého bodu</w:t>
      </w:r>
      <w:r w:rsidRPr="00B70F67">
        <w:rPr>
          <w:rFonts w:ascii="Times New Roman" w:hAnsi="Times New Roman" w:cs="Times New Roman"/>
          <w:sz w:val="24"/>
          <w:szCs w:val="24"/>
        </w:rPr>
        <w:t>, p</w:t>
      </w:r>
      <w:r w:rsidR="00CC7A85" w:rsidRPr="00B70F67">
        <w:rPr>
          <w:rFonts w:ascii="Times New Roman" w:hAnsi="Times New Roman" w:cs="Times New Roman"/>
          <w:sz w:val="24"/>
          <w:szCs w:val="24"/>
        </w:rPr>
        <w:t xml:space="preserve">rijímateľ je povinný počas </w:t>
      </w:r>
      <w:r w:rsidR="000C1CFE" w:rsidRPr="00B70F67">
        <w:rPr>
          <w:rFonts w:ascii="Times New Roman" w:hAnsi="Times New Roman" w:cs="Times New Roman"/>
          <w:sz w:val="24"/>
          <w:szCs w:val="24"/>
        </w:rPr>
        <w:t>realizácie investičného zámeru</w:t>
      </w:r>
      <w:r w:rsidR="00BB54E5" w:rsidRPr="00B70F67">
        <w:rPr>
          <w:rFonts w:ascii="Times New Roman" w:hAnsi="Times New Roman" w:cs="Times New Roman"/>
          <w:sz w:val="24"/>
          <w:szCs w:val="24"/>
        </w:rPr>
        <w:t xml:space="preserve"> a</w:t>
      </w:r>
      <w:r w:rsidR="000C1CFE" w:rsidRPr="00B70F67">
        <w:rPr>
          <w:rFonts w:ascii="Times New Roman" w:hAnsi="Times New Roman" w:cs="Times New Roman"/>
          <w:sz w:val="24"/>
          <w:szCs w:val="24"/>
        </w:rPr>
        <w:t xml:space="preserve"> v lehote piat</w:t>
      </w:r>
      <w:r w:rsidR="00E126DE" w:rsidRPr="00B70F67">
        <w:rPr>
          <w:rFonts w:ascii="Times New Roman" w:hAnsi="Times New Roman" w:cs="Times New Roman"/>
          <w:sz w:val="24"/>
          <w:szCs w:val="24"/>
        </w:rPr>
        <w:t>ich po sebe nasledujúcich rokov</w:t>
      </w:r>
      <w:r w:rsidR="000C1CFE" w:rsidRPr="00B70F67">
        <w:rPr>
          <w:rFonts w:ascii="Times New Roman" w:hAnsi="Times New Roman" w:cs="Times New Roman"/>
          <w:sz w:val="24"/>
          <w:szCs w:val="24"/>
        </w:rPr>
        <w:t xml:space="preserve"> po roku, v ktorom ukončil práce na investičnom zámere</w:t>
      </w:r>
      <w:r w:rsidR="006A20AC" w:rsidRPr="00B70F67">
        <w:rPr>
          <w:rFonts w:ascii="Times New Roman" w:hAnsi="Times New Roman" w:cs="Times New Roman"/>
          <w:sz w:val="24"/>
          <w:szCs w:val="24"/>
        </w:rPr>
        <w:t xml:space="preserve">, </w:t>
      </w:r>
      <w:r w:rsidR="00D71B3E" w:rsidRPr="00B70F67">
        <w:rPr>
          <w:rFonts w:ascii="Times New Roman" w:hAnsi="Times New Roman" w:cs="Times New Roman"/>
          <w:sz w:val="24"/>
          <w:szCs w:val="24"/>
        </w:rPr>
        <w:t>ak ide o veľký podnik</w:t>
      </w:r>
      <w:r w:rsidR="001563D7" w:rsidRPr="00B70F67">
        <w:rPr>
          <w:rFonts w:ascii="Times New Roman" w:hAnsi="Times New Roman" w:cs="Times New Roman"/>
          <w:sz w:val="24"/>
          <w:szCs w:val="24"/>
        </w:rPr>
        <w:t xml:space="preserve"> a troch rokov </w:t>
      </w:r>
      <w:r w:rsidR="006A20AC" w:rsidRPr="00B70F67">
        <w:rPr>
          <w:rFonts w:ascii="Times New Roman" w:hAnsi="Times New Roman" w:cs="Times New Roman"/>
          <w:sz w:val="24"/>
          <w:szCs w:val="24"/>
        </w:rPr>
        <w:t>ak ide o </w:t>
      </w:r>
      <w:proofErr w:type="spellStart"/>
      <w:r w:rsidR="006A20AC" w:rsidRPr="00B70F67">
        <w:rPr>
          <w:rFonts w:ascii="Times New Roman" w:hAnsi="Times New Roman" w:cs="Times New Roman"/>
          <w:sz w:val="24"/>
          <w:szCs w:val="24"/>
        </w:rPr>
        <w:t>mikropodnik</w:t>
      </w:r>
      <w:proofErr w:type="spellEnd"/>
      <w:r w:rsidR="006A20AC" w:rsidRPr="00B70F67">
        <w:rPr>
          <w:rFonts w:ascii="Times New Roman" w:hAnsi="Times New Roman" w:cs="Times New Roman"/>
          <w:sz w:val="24"/>
          <w:szCs w:val="24"/>
        </w:rPr>
        <w:t>, malý podnik alebo stredný podnik</w:t>
      </w:r>
      <w:r w:rsidR="00553A58" w:rsidRPr="00B70F67">
        <w:rPr>
          <w:rFonts w:ascii="Times New Roman" w:hAnsi="Times New Roman" w:cs="Times New Roman"/>
          <w:sz w:val="24"/>
          <w:szCs w:val="24"/>
        </w:rPr>
        <w:t>,</w:t>
      </w:r>
      <w:r w:rsidR="00CC7A85" w:rsidRPr="00B70F67">
        <w:rPr>
          <w:rFonts w:ascii="Times New Roman" w:hAnsi="Times New Roman" w:cs="Times New Roman"/>
          <w:sz w:val="24"/>
          <w:szCs w:val="24"/>
        </w:rPr>
        <w:t xml:space="preserve"> zachovať pracovn</w:t>
      </w:r>
      <w:r w:rsidR="006A20AC" w:rsidRPr="00B70F67">
        <w:rPr>
          <w:rFonts w:ascii="Times New Roman" w:hAnsi="Times New Roman" w:cs="Times New Roman"/>
          <w:sz w:val="24"/>
          <w:szCs w:val="24"/>
        </w:rPr>
        <w:t>é</w:t>
      </w:r>
      <w:r w:rsidR="00CC7A85" w:rsidRPr="00B70F67">
        <w:rPr>
          <w:rFonts w:ascii="Times New Roman" w:hAnsi="Times New Roman" w:cs="Times New Roman"/>
          <w:sz w:val="24"/>
          <w:szCs w:val="24"/>
        </w:rPr>
        <w:t xml:space="preserve"> miest</w:t>
      </w:r>
      <w:r w:rsidR="006A20AC" w:rsidRPr="00B70F67">
        <w:rPr>
          <w:rFonts w:ascii="Times New Roman" w:hAnsi="Times New Roman" w:cs="Times New Roman"/>
          <w:sz w:val="24"/>
          <w:szCs w:val="24"/>
        </w:rPr>
        <w:t xml:space="preserve">a v počte zodpovedajúcom </w:t>
      </w:r>
      <w:r w:rsidR="00CC7A85" w:rsidRPr="00B70F67">
        <w:rPr>
          <w:rFonts w:ascii="Times New Roman" w:hAnsi="Times New Roman" w:cs="Times New Roman"/>
          <w:sz w:val="24"/>
          <w:szCs w:val="24"/>
        </w:rPr>
        <w:t>priemer</w:t>
      </w:r>
      <w:r w:rsidR="006A20AC" w:rsidRPr="00B70F67">
        <w:rPr>
          <w:rFonts w:ascii="Times New Roman" w:hAnsi="Times New Roman" w:cs="Times New Roman"/>
          <w:sz w:val="24"/>
          <w:szCs w:val="24"/>
        </w:rPr>
        <w:t>u</w:t>
      </w:r>
      <w:r w:rsidR="00CC7A85" w:rsidRPr="00B70F67">
        <w:rPr>
          <w:rFonts w:ascii="Times New Roman" w:hAnsi="Times New Roman" w:cs="Times New Roman"/>
          <w:sz w:val="24"/>
          <w:szCs w:val="24"/>
        </w:rPr>
        <w:t xml:space="preserve"> </w:t>
      </w:r>
      <w:r w:rsidR="00553A58" w:rsidRPr="00B70F67">
        <w:rPr>
          <w:rFonts w:ascii="Times New Roman" w:hAnsi="Times New Roman" w:cs="Times New Roman"/>
          <w:sz w:val="24"/>
          <w:szCs w:val="24"/>
        </w:rPr>
        <w:t xml:space="preserve">za </w:t>
      </w:r>
      <w:r w:rsidR="00CC7A85" w:rsidRPr="00B70F67">
        <w:rPr>
          <w:rFonts w:ascii="Times New Roman" w:hAnsi="Times New Roman" w:cs="Times New Roman"/>
          <w:sz w:val="24"/>
          <w:szCs w:val="24"/>
        </w:rPr>
        <w:t>posledných 12</w:t>
      </w:r>
      <w:r w:rsidR="001563D7" w:rsidRPr="00B70F67">
        <w:rPr>
          <w:rFonts w:ascii="Times New Roman" w:hAnsi="Times New Roman" w:cs="Times New Roman"/>
          <w:sz w:val="24"/>
          <w:szCs w:val="24"/>
        </w:rPr>
        <w:t> </w:t>
      </w:r>
      <w:r w:rsidR="00CC7A85" w:rsidRPr="00B70F67">
        <w:rPr>
          <w:rFonts w:ascii="Times New Roman" w:hAnsi="Times New Roman" w:cs="Times New Roman"/>
          <w:sz w:val="24"/>
          <w:szCs w:val="24"/>
        </w:rPr>
        <w:t>mesiaco</w:t>
      </w:r>
      <w:r w:rsidR="00553A58" w:rsidRPr="00B70F67">
        <w:rPr>
          <w:rFonts w:ascii="Times New Roman" w:hAnsi="Times New Roman" w:cs="Times New Roman"/>
          <w:sz w:val="24"/>
          <w:szCs w:val="24"/>
        </w:rPr>
        <w:t>v</w:t>
      </w:r>
      <w:r w:rsidR="00CC7A85" w:rsidRPr="00B70F67">
        <w:rPr>
          <w:rFonts w:ascii="Times New Roman" w:hAnsi="Times New Roman" w:cs="Times New Roman"/>
          <w:sz w:val="24"/>
          <w:szCs w:val="24"/>
        </w:rPr>
        <w:t xml:space="preserve"> bezprostredne predchádzajúcich kalendárnemu mesiacu, v ktorom bola žiadosť podaná na ministerstvo hospodárstva.</w:t>
      </w:r>
    </w:p>
    <w:p w:rsidR="00E45B75" w:rsidRPr="00B70F67" w:rsidRDefault="00BB54E5"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Prijímateľ je </w:t>
      </w:r>
      <w:r w:rsidR="00F071C3" w:rsidRPr="00B70F67">
        <w:rPr>
          <w:rFonts w:ascii="Times New Roman" w:hAnsi="Times New Roman" w:cs="Times New Roman"/>
          <w:sz w:val="24"/>
          <w:szCs w:val="24"/>
        </w:rPr>
        <w:t xml:space="preserve">v prípade investičnej pomoci poskytnutej na podporu investičného zámeru podľa § 7 </w:t>
      </w:r>
      <w:r w:rsidRPr="00B70F67">
        <w:rPr>
          <w:rFonts w:ascii="Times New Roman" w:hAnsi="Times New Roman" w:cs="Times New Roman"/>
          <w:sz w:val="24"/>
          <w:szCs w:val="24"/>
        </w:rPr>
        <w:t>povinný p</w:t>
      </w:r>
      <w:r w:rsidR="00E45B75" w:rsidRPr="00B70F67">
        <w:rPr>
          <w:rFonts w:ascii="Times New Roman" w:hAnsi="Times New Roman" w:cs="Times New Roman"/>
          <w:sz w:val="24"/>
          <w:szCs w:val="24"/>
        </w:rPr>
        <w:t>očas realizácie investičného zámeru a</w:t>
      </w:r>
      <w:r w:rsidR="00135494" w:rsidRPr="00B70F67">
        <w:rPr>
          <w:rFonts w:ascii="Times New Roman" w:hAnsi="Times New Roman" w:cs="Times New Roman"/>
          <w:sz w:val="24"/>
          <w:szCs w:val="24"/>
        </w:rPr>
        <w:t xml:space="preserve"> počas </w:t>
      </w:r>
      <w:r w:rsidR="00E45B75" w:rsidRPr="00B70F67">
        <w:rPr>
          <w:rFonts w:ascii="Times New Roman" w:hAnsi="Times New Roman" w:cs="Times New Roman"/>
          <w:sz w:val="24"/>
          <w:szCs w:val="24"/>
        </w:rPr>
        <w:t>piat</w:t>
      </w:r>
      <w:r w:rsidR="00E126DE" w:rsidRPr="00B70F67">
        <w:rPr>
          <w:rFonts w:ascii="Times New Roman" w:hAnsi="Times New Roman" w:cs="Times New Roman"/>
          <w:sz w:val="24"/>
          <w:szCs w:val="24"/>
        </w:rPr>
        <w:t>ich rokov</w:t>
      </w:r>
      <w:r w:rsidR="00E45B75" w:rsidRPr="00B70F67">
        <w:rPr>
          <w:rFonts w:ascii="Times New Roman" w:hAnsi="Times New Roman" w:cs="Times New Roman"/>
          <w:sz w:val="24"/>
          <w:szCs w:val="24"/>
        </w:rPr>
        <w:t xml:space="preserve"> po roku, v ktorom </w:t>
      </w:r>
      <w:r w:rsidR="001563D7" w:rsidRPr="00B70F67">
        <w:rPr>
          <w:rFonts w:ascii="Times New Roman" w:hAnsi="Times New Roman" w:cs="Times New Roman"/>
          <w:sz w:val="24"/>
          <w:szCs w:val="24"/>
        </w:rPr>
        <w:t>ukončil</w:t>
      </w:r>
      <w:r w:rsidR="00E45B75" w:rsidRPr="00B70F67">
        <w:rPr>
          <w:rFonts w:ascii="Times New Roman" w:hAnsi="Times New Roman" w:cs="Times New Roman"/>
          <w:sz w:val="24"/>
          <w:szCs w:val="24"/>
        </w:rPr>
        <w:t xml:space="preserve"> práce </w:t>
      </w:r>
      <w:r w:rsidR="00A07CD3" w:rsidRPr="00B70F67">
        <w:rPr>
          <w:rFonts w:ascii="Times New Roman" w:hAnsi="Times New Roman" w:cs="Times New Roman"/>
          <w:sz w:val="24"/>
          <w:szCs w:val="24"/>
        </w:rPr>
        <w:t>na investičnom zámere, ak ide o </w:t>
      </w:r>
      <w:r w:rsidR="00D71B3E" w:rsidRPr="00B70F67">
        <w:rPr>
          <w:rFonts w:ascii="Times New Roman" w:hAnsi="Times New Roman" w:cs="Times New Roman"/>
          <w:sz w:val="24"/>
          <w:szCs w:val="24"/>
        </w:rPr>
        <w:t>veľký podnik a</w:t>
      </w:r>
      <w:r w:rsidR="00E45B75" w:rsidRPr="00B70F67">
        <w:rPr>
          <w:rFonts w:ascii="Times New Roman" w:hAnsi="Times New Roman" w:cs="Times New Roman"/>
          <w:sz w:val="24"/>
          <w:szCs w:val="24"/>
        </w:rPr>
        <w:t xml:space="preserve"> troch rokov, ak ide o </w:t>
      </w:r>
      <w:proofErr w:type="spellStart"/>
      <w:r w:rsidR="00E45B75" w:rsidRPr="00B70F67">
        <w:rPr>
          <w:rFonts w:ascii="Times New Roman" w:hAnsi="Times New Roman" w:cs="Times New Roman"/>
          <w:sz w:val="24"/>
          <w:szCs w:val="24"/>
        </w:rPr>
        <w:t>mikropodnik</w:t>
      </w:r>
      <w:proofErr w:type="spellEnd"/>
      <w:r w:rsidR="00E45B75" w:rsidRPr="00B70F67">
        <w:rPr>
          <w:rFonts w:ascii="Times New Roman" w:hAnsi="Times New Roman" w:cs="Times New Roman"/>
          <w:sz w:val="24"/>
          <w:szCs w:val="24"/>
        </w:rPr>
        <w:t>, malý podnik alebo stredný podnik, vyplácať zamestnancom mzdu</w:t>
      </w:r>
      <w:r w:rsidR="00F071C3" w:rsidRPr="00B70F67">
        <w:rPr>
          <w:rFonts w:ascii="Times New Roman" w:hAnsi="Times New Roman" w:cs="Times New Roman"/>
          <w:sz w:val="24"/>
          <w:szCs w:val="24"/>
        </w:rPr>
        <w:t xml:space="preserve"> vo výške uvedenej v žiadosti o </w:t>
      </w:r>
      <w:r w:rsidR="00E45B75" w:rsidRPr="00B70F67">
        <w:rPr>
          <w:rFonts w:ascii="Times New Roman" w:hAnsi="Times New Roman" w:cs="Times New Roman"/>
          <w:sz w:val="24"/>
          <w:szCs w:val="24"/>
        </w:rPr>
        <w:t>poskytnutie investičnej pomoci.</w:t>
      </w:r>
    </w:p>
    <w:p w:rsidR="00007BE5" w:rsidRPr="00B70F67" w:rsidRDefault="00B43D20"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Prijímateľ je povinný ukončiť práce na investičnom zámere do troch rokov od </w:t>
      </w:r>
      <w:r w:rsidR="0094604A" w:rsidRPr="00B70F67">
        <w:rPr>
          <w:rFonts w:ascii="Times New Roman" w:hAnsi="Times New Roman" w:cs="Times New Roman"/>
          <w:sz w:val="24"/>
          <w:szCs w:val="24"/>
        </w:rPr>
        <w:t>nadobudnutia právoplatnosti</w:t>
      </w:r>
      <w:r w:rsidRPr="00B70F67">
        <w:rPr>
          <w:rFonts w:ascii="Times New Roman" w:hAnsi="Times New Roman" w:cs="Times New Roman"/>
          <w:sz w:val="24"/>
          <w:szCs w:val="24"/>
        </w:rPr>
        <w:t xml:space="preserve"> rozhodnutia o poskytnutí investičnej pomoci. Pri veľkých investičných projektoch</w:t>
      </w:r>
      <w:r w:rsidRPr="00B70F67">
        <w:rPr>
          <w:rStyle w:val="Odkaznapoznmkupodiarou"/>
          <w:rFonts w:ascii="Times New Roman" w:hAnsi="Times New Roman" w:cs="Times New Roman"/>
          <w:sz w:val="24"/>
          <w:szCs w:val="24"/>
        </w:rPr>
        <w:footnoteReference w:id="31"/>
      </w:r>
      <w:r w:rsidRPr="00B70F67">
        <w:rPr>
          <w:rFonts w:ascii="Times New Roman" w:hAnsi="Times New Roman" w:cs="Times New Roman"/>
          <w:sz w:val="24"/>
          <w:szCs w:val="24"/>
        </w:rPr>
        <w:t xml:space="preserve">) je prijímateľ povinný ukončiť práce na investičnom zámere do piatich rokov od </w:t>
      </w:r>
      <w:r w:rsidR="0094604A" w:rsidRPr="00B70F67">
        <w:rPr>
          <w:rFonts w:ascii="Times New Roman" w:hAnsi="Times New Roman" w:cs="Times New Roman"/>
          <w:sz w:val="24"/>
          <w:szCs w:val="24"/>
        </w:rPr>
        <w:t xml:space="preserve">nadobudnutia právoplatnosti </w:t>
      </w:r>
      <w:r w:rsidRPr="00B70F67">
        <w:rPr>
          <w:rFonts w:ascii="Times New Roman" w:hAnsi="Times New Roman" w:cs="Times New Roman"/>
          <w:sz w:val="24"/>
          <w:szCs w:val="24"/>
        </w:rPr>
        <w:t>rozhodnutia o poskytnutí investičnej pomoci.</w:t>
      </w:r>
    </w:p>
    <w:p w:rsidR="00007BE5" w:rsidRPr="00B70F67" w:rsidRDefault="00B43D20"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 xml:space="preserve">Prijímateľ je povinný začať vykonávať podnikateľskú činnosť uvedenú v investičnom zámere do troch rokov odo dňa </w:t>
      </w:r>
      <w:r w:rsidR="0094604A" w:rsidRPr="00B70F67">
        <w:rPr>
          <w:rFonts w:ascii="Times New Roman" w:hAnsi="Times New Roman" w:cs="Times New Roman"/>
          <w:sz w:val="24"/>
          <w:szCs w:val="24"/>
        </w:rPr>
        <w:t xml:space="preserve">nadobudnutia právoplatnosti </w:t>
      </w:r>
      <w:r w:rsidRPr="00B70F67">
        <w:rPr>
          <w:rFonts w:ascii="Times New Roman" w:hAnsi="Times New Roman" w:cs="Times New Roman"/>
          <w:sz w:val="24"/>
          <w:szCs w:val="24"/>
        </w:rPr>
        <w:t xml:space="preserve">rozhodnutia o poskytnutí investičnej pomoci. Pri veľkých investičných projektoch je prijímateľ povinný začať vykonávať podnikateľskú činnosť uvedenú v investičnom zámere do piatich rokov odo dňa </w:t>
      </w:r>
      <w:r w:rsidR="0094604A" w:rsidRPr="00B70F67">
        <w:rPr>
          <w:rFonts w:ascii="Times New Roman" w:hAnsi="Times New Roman" w:cs="Times New Roman"/>
          <w:sz w:val="24"/>
          <w:szCs w:val="24"/>
        </w:rPr>
        <w:t xml:space="preserve">nadobudnutia právoplatnosti </w:t>
      </w:r>
      <w:r w:rsidRPr="00B70F67">
        <w:rPr>
          <w:rFonts w:ascii="Times New Roman" w:hAnsi="Times New Roman" w:cs="Times New Roman"/>
          <w:sz w:val="24"/>
          <w:szCs w:val="24"/>
        </w:rPr>
        <w:t>rozhodnutia o poskytnutí investičnej pomoci.</w:t>
      </w:r>
    </w:p>
    <w:p w:rsidR="00B5353C" w:rsidRPr="00B70F67" w:rsidRDefault="00B43D20"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lastRenderedPageBreak/>
        <w:t>Výroba, činnosti, procesy, stavby a stroje, prístroje a zariadenia súvisiace s realizáciou investičného zámeru musia spĺňať podmienky na ochranu životného prostredia podľa osobitných predpisov</w:t>
      </w:r>
      <w:r w:rsidR="00F71F9D" w:rsidRPr="00B70F67">
        <w:rPr>
          <w:rFonts w:ascii="Times New Roman" w:hAnsi="Times New Roman" w:cs="Times New Roman"/>
          <w:sz w:val="24"/>
          <w:szCs w:val="24"/>
        </w:rPr>
        <w:t>.</w:t>
      </w:r>
      <w:r w:rsidRPr="00B70F67">
        <w:rPr>
          <w:rFonts w:ascii="Times New Roman" w:hAnsi="Times New Roman" w:cs="Times New Roman"/>
          <w:sz w:val="24"/>
          <w:szCs w:val="24"/>
          <w:vertAlign w:val="superscript"/>
        </w:rPr>
        <w:footnoteReference w:id="32"/>
      </w:r>
      <w:r w:rsidRPr="00B70F67">
        <w:rPr>
          <w:rFonts w:ascii="Times New Roman" w:hAnsi="Times New Roman" w:cs="Times New Roman"/>
          <w:sz w:val="24"/>
          <w:szCs w:val="24"/>
        </w:rPr>
        <w:t>)</w:t>
      </w:r>
    </w:p>
    <w:p w:rsidR="00B5353C" w:rsidRPr="00B70F67" w:rsidRDefault="00B5353C"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Ak je investičná pomoc poskytnutá na rozšírenie kapacity existujúcej prevádzkarne, prijímateľ je povinný zabezpečiť nárast výroby alebo služieb v hodnotovom vyjadrení alebo v objemovom vyjadrení najmenej o 15 % v porovnaní s priemer</w:t>
      </w:r>
      <w:r w:rsidR="00041EFB" w:rsidRPr="00B70F67">
        <w:rPr>
          <w:rFonts w:ascii="Times New Roman" w:hAnsi="Times New Roman" w:cs="Times New Roman"/>
          <w:sz w:val="24"/>
          <w:szCs w:val="24"/>
        </w:rPr>
        <w:t>om</w:t>
      </w:r>
      <w:r w:rsidRPr="00B70F67">
        <w:rPr>
          <w:rFonts w:ascii="Times New Roman" w:hAnsi="Times New Roman" w:cs="Times New Roman"/>
          <w:sz w:val="24"/>
          <w:szCs w:val="24"/>
        </w:rPr>
        <w:t xml:space="preserve"> za posledné tri účtovné obdobia bezprostredne predchádza</w:t>
      </w:r>
      <w:r w:rsidR="0009353E" w:rsidRPr="00B70F67">
        <w:rPr>
          <w:rFonts w:ascii="Times New Roman" w:hAnsi="Times New Roman" w:cs="Times New Roman"/>
          <w:sz w:val="24"/>
          <w:szCs w:val="24"/>
        </w:rPr>
        <w:t>júce</w:t>
      </w:r>
      <w:r w:rsidRPr="00B70F67">
        <w:rPr>
          <w:rFonts w:ascii="Times New Roman" w:hAnsi="Times New Roman" w:cs="Times New Roman"/>
          <w:sz w:val="24"/>
          <w:szCs w:val="24"/>
        </w:rPr>
        <w:t xml:space="preserve"> účtovnému obdobiu, v ktorom bola žiadosť doručená ministerstvu hospodárstva. Podmienku podľa tohto odseku je prijímateľ povinný splniť </w:t>
      </w:r>
      <w:r w:rsidR="00F7067F" w:rsidRPr="00B70F67">
        <w:rPr>
          <w:rFonts w:ascii="Times New Roman" w:hAnsi="Times New Roman" w:cs="Times New Roman"/>
          <w:sz w:val="24"/>
          <w:szCs w:val="24"/>
        </w:rPr>
        <w:t>v účtovnom období označenom</w:t>
      </w:r>
      <w:r w:rsidRPr="00B70F67">
        <w:rPr>
          <w:rFonts w:ascii="Times New Roman" w:hAnsi="Times New Roman" w:cs="Times New Roman"/>
          <w:sz w:val="24"/>
          <w:szCs w:val="24"/>
        </w:rPr>
        <w:t xml:space="preserve"> v žiadosti o investičnú pomoc</w:t>
      </w:r>
      <w:r w:rsidR="00F7067F" w:rsidRPr="00B70F67">
        <w:rPr>
          <w:rFonts w:ascii="Times New Roman" w:hAnsi="Times New Roman" w:cs="Times New Roman"/>
          <w:sz w:val="24"/>
          <w:szCs w:val="24"/>
        </w:rPr>
        <w:t xml:space="preserve"> ako účtovné obdobie plánovaného dosiahnutia plnej kapacity.</w:t>
      </w:r>
      <w:r w:rsidRPr="00B70F67">
        <w:rPr>
          <w:rFonts w:ascii="Times New Roman" w:hAnsi="Times New Roman" w:cs="Times New Roman"/>
          <w:sz w:val="24"/>
          <w:szCs w:val="24"/>
        </w:rPr>
        <w:t xml:space="preserve"> Lehota podľa tohto odseku nesmie presiahnuť </w:t>
      </w:r>
      <w:r w:rsidR="00DF37D7" w:rsidRPr="00B70F67">
        <w:rPr>
          <w:rFonts w:ascii="Times New Roman" w:hAnsi="Times New Roman" w:cs="Times New Roman"/>
          <w:sz w:val="24"/>
          <w:szCs w:val="24"/>
        </w:rPr>
        <w:t>účtovné obdobie bezprostredne nasledujúce po účtovnom období</w:t>
      </w:r>
      <w:r w:rsidR="0009353E" w:rsidRPr="00B70F67">
        <w:rPr>
          <w:rFonts w:ascii="Times New Roman" w:hAnsi="Times New Roman" w:cs="Times New Roman"/>
          <w:sz w:val="24"/>
          <w:szCs w:val="24"/>
        </w:rPr>
        <w:t>,</w:t>
      </w:r>
      <w:r w:rsidR="00DF37D7" w:rsidRPr="00B70F67">
        <w:rPr>
          <w:rFonts w:ascii="Times New Roman" w:hAnsi="Times New Roman" w:cs="Times New Roman"/>
          <w:sz w:val="24"/>
          <w:szCs w:val="24"/>
        </w:rPr>
        <w:t xml:space="preserve"> v ktorom </w:t>
      </w:r>
      <w:r w:rsidR="00F7067F" w:rsidRPr="00B70F67">
        <w:rPr>
          <w:rFonts w:ascii="Times New Roman" w:hAnsi="Times New Roman" w:cs="Times New Roman"/>
          <w:sz w:val="24"/>
          <w:szCs w:val="24"/>
        </w:rPr>
        <w:t xml:space="preserve">dôjde k ukončeniu prác </w:t>
      </w:r>
      <w:r w:rsidRPr="00B70F67">
        <w:rPr>
          <w:rFonts w:ascii="Times New Roman" w:hAnsi="Times New Roman" w:cs="Times New Roman"/>
          <w:sz w:val="24"/>
          <w:szCs w:val="24"/>
        </w:rPr>
        <w:t xml:space="preserve">na investičnom zámere alebo </w:t>
      </w:r>
      <w:r w:rsidR="00F7067F" w:rsidRPr="00B70F67">
        <w:rPr>
          <w:rFonts w:ascii="Times New Roman" w:hAnsi="Times New Roman" w:cs="Times New Roman"/>
          <w:sz w:val="24"/>
          <w:szCs w:val="24"/>
        </w:rPr>
        <w:t xml:space="preserve">účtovné obdobie bezprostredne nasledujúce po účtovnom období, </w:t>
      </w:r>
      <w:r w:rsidR="00DF37D7" w:rsidRPr="00B70F67">
        <w:rPr>
          <w:rFonts w:ascii="Times New Roman" w:hAnsi="Times New Roman" w:cs="Times New Roman"/>
          <w:sz w:val="24"/>
          <w:szCs w:val="24"/>
        </w:rPr>
        <w:t>v</w:t>
      </w:r>
      <w:r w:rsidR="00F7067F" w:rsidRPr="00B70F67">
        <w:rPr>
          <w:rFonts w:ascii="Times New Roman" w:hAnsi="Times New Roman" w:cs="Times New Roman"/>
          <w:sz w:val="24"/>
          <w:szCs w:val="24"/>
        </w:rPr>
        <w:t> </w:t>
      </w:r>
      <w:r w:rsidR="00DF37D7" w:rsidRPr="00B70F67">
        <w:rPr>
          <w:rFonts w:ascii="Times New Roman" w:hAnsi="Times New Roman" w:cs="Times New Roman"/>
          <w:sz w:val="24"/>
          <w:szCs w:val="24"/>
        </w:rPr>
        <w:t>ktorom</w:t>
      </w:r>
      <w:r w:rsidR="00F7067F" w:rsidRPr="00B70F67">
        <w:rPr>
          <w:rFonts w:ascii="Times New Roman" w:hAnsi="Times New Roman" w:cs="Times New Roman"/>
          <w:sz w:val="24"/>
          <w:szCs w:val="24"/>
        </w:rPr>
        <w:t xml:space="preserve"> dôjde k vytvoreniu </w:t>
      </w:r>
      <w:r w:rsidRPr="00B70F67">
        <w:rPr>
          <w:rFonts w:ascii="Times New Roman" w:hAnsi="Times New Roman" w:cs="Times New Roman"/>
          <w:sz w:val="24"/>
          <w:szCs w:val="24"/>
        </w:rPr>
        <w:t>posledné</w:t>
      </w:r>
      <w:r w:rsidR="00F872F7" w:rsidRPr="00B70F67">
        <w:rPr>
          <w:rFonts w:ascii="Times New Roman" w:hAnsi="Times New Roman" w:cs="Times New Roman"/>
          <w:sz w:val="24"/>
          <w:szCs w:val="24"/>
        </w:rPr>
        <w:t>ho</w:t>
      </w:r>
      <w:r w:rsidRPr="00B70F67">
        <w:rPr>
          <w:rFonts w:ascii="Times New Roman" w:hAnsi="Times New Roman" w:cs="Times New Roman"/>
          <w:sz w:val="24"/>
          <w:szCs w:val="24"/>
        </w:rPr>
        <w:t xml:space="preserve"> </w:t>
      </w:r>
      <w:r w:rsidR="00F7067F" w:rsidRPr="00B70F67">
        <w:rPr>
          <w:rFonts w:ascii="Times New Roman" w:hAnsi="Times New Roman" w:cs="Times New Roman"/>
          <w:sz w:val="24"/>
          <w:szCs w:val="24"/>
        </w:rPr>
        <w:t xml:space="preserve">nového </w:t>
      </w:r>
      <w:r w:rsidRPr="00B70F67">
        <w:rPr>
          <w:rFonts w:ascii="Times New Roman" w:hAnsi="Times New Roman" w:cs="Times New Roman"/>
          <w:sz w:val="24"/>
          <w:szCs w:val="24"/>
        </w:rPr>
        <w:t>pracovné</w:t>
      </w:r>
      <w:r w:rsidR="00F872F7" w:rsidRPr="00B70F67">
        <w:rPr>
          <w:rFonts w:ascii="Times New Roman" w:hAnsi="Times New Roman" w:cs="Times New Roman"/>
          <w:sz w:val="24"/>
          <w:szCs w:val="24"/>
        </w:rPr>
        <w:t>ho</w:t>
      </w:r>
      <w:r w:rsidRPr="00B70F67">
        <w:rPr>
          <w:rFonts w:ascii="Times New Roman" w:hAnsi="Times New Roman" w:cs="Times New Roman"/>
          <w:sz w:val="24"/>
          <w:szCs w:val="24"/>
        </w:rPr>
        <w:t xml:space="preserve"> </w:t>
      </w:r>
      <w:r w:rsidR="00DF37D7" w:rsidRPr="00B70F67">
        <w:rPr>
          <w:rFonts w:ascii="Times New Roman" w:hAnsi="Times New Roman" w:cs="Times New Roman"/>
          <w:sz w:val="24"/>
          <w:szCs w:val="24"/>
        </w:rPr>
        <w:t>miest</w:t>
      </w:r>
      <w:r w:rsidR="00F872F7" w:rsidRPr="00B70F67">
        <w:rPr>
          <w:rFonts w:ascii="Times New Roman" w:hAnsi="Times New Roman" w:cs="Times New Roman"/>
          <w:sz w:val="24"/>
          <w:szCs w:val="24"/>
        </w:rPr>
        <w:t>a</w:t>
      </w:r>
      <w:r w:rsidRPr="00B70F67">
        <w:rPr>
          <w:rFonts w:ascii="Times New Roman" w:hAnsi="Times New Roman" w:cs="Times New Roman"/>
          <w:sz w:val="24"/>
          <w:szCs w:val="24"/>
        </w:rPr>
        <w:t>, podľa toho, ktorá skutočnosť nastala neskôr.</w:t>
      </w:r>
    </w:p>
    <w:p w:rsidR="00B43D20" w:rsidRPr="00B70F67" w:rsidRDefault="00B43D20"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Prijímateľ je povinný predložiť ministerstvu hospodárstva</w:t>
      </w:r>
      <w:r w:rsidR="002174EF" w:rsidRPr="00B70F67">
        <w:rPr>
          <w:rFonts w:ascii="Times New Roman" w:hAnsi="Times New Roman" w:cs="Times New Roman"/>
          <w:sz w:val="24"/>
          <w:szCs w:val="24"/>
        </w:rPr>
        <w:t xml:space="preserve"> </w:t>
      </w:r>
      <w:r w:rsidRPr="00B70F67">
        <w:rPr>
          <w:rFonts w:ascii="Times New Roman" w:hAnsi="Times New Roman" w:cs="Times New Roman"/>
          <w:sz w:val="24"/>
          <w:szCs w:val="24"/>
        </w:rPr>
        <w:t xml:space="preserve"> </w:t>
      </w:r>
    </w:p>
    <w:p w:rsidR="00B43D20" w:rsidRPr="00B70F67" w:rsidRDefault="00B43D20" w:rsidP="00E97DD1">
      <w:pPr>
        <w:pStyle w:val="Text"/>
        <w:numPr>
          <w:ilvl w:val="0"/>
          <w:numId w:val="34"/>
        </w:numPr>
        <w:spacing w:before="0" w:after="0"/>
        <w:ind w:left="993" w:hanging="284"/>
        <w:jc w:val="both"/>
        <w:rPr>
          <w:rFonts w:ascii="Times New Roman" w:hAnsi="Times New Roman" w:cs="Times New Roman"/>
          <w:sz w:val="24"/>
          <w:szCs w:val="24"/>
          <w:lang w:eastAsia="en-US"/>
        </w:rPr>
      </w:pPr>
      <w:r w:rsidRPr="00B70F67">
        <w:rPr>
          <w:rFonts w:ascii="Times New Roman" w:hAnsi="Times New Roman" w:cs="Times New Roman"/>
          <w:sz w:val="24"/>
          <w:szCs w:val="24"/>
          <w:lang w:eastAsia="en-US"/>
        </w:rPr>
        <w:t>každoročne najneskôr do konca apríla ročnú správu o priebehu realizácie investičného zámeru za predchádzajúci kalendárny rok,</w:t>
      </w:r>
    </w:p>
    <w:p w:rsidR="00B43D20" w:rsidRPr="00B70F67" w:rsidRDefault="00B43D20" w:rsidP="00E97DD1">
      <w:pPr>
        <w:pStyle w:val="Text"/>
        <w:numPr>
          <w:ilvl w:val="0"/>
          <w:numId w:val="34"/>
        </w:numPr>
        <w:spacing w:before="0" w:after="0"/>
        <w:ind w:left="993" w:hanging="284"/>
        <w:jc w:val="both"/>
        <w:rPr>
          <w:rFonts w:ascii="Times New Roman" w:hAnsi="Times New Roman" w:cs="Times New Roman"/>
          <w:sz w:val="24"/>
          <w:szCs w:val="24"/>
          <w:lang w:eastAsia="en-US"/>
        </w:rPr>
      </w:pPr>
      <w:r w:rsidRPr="00B70F67">
        <w:rPr>
          <w:rFonts w:ascii="Times New Roman" w:hAnsi="Times New Roman" w:cs="Times New Roman"/>
          <w:sz w:val="24"/>
          <w:szCs w:val="24"/>
          <w:lang w:eastAsia="en-US"/>
        </w:rPr>
        <w:t>najneskôr do troch mesiacov od ukončenia prác na investičnom zámere správu o ukončení investičného zámeru</w:t>
      </w:r>
      <w:r w:rsidR="006918AD" w:rsidRPr="00B70F67">
        <w:rPr>
          <w:rFonts w:ascii="Times New Roman" w:hAnsi="Times New Roman" w:cs="Times New Roman"/>
          <w:sz w:val="24"/>
          <w:szCs w:val="24"/>
          <w:lang w:eastAsia="en-US"/>
        </w:rPr>
        <w:t>,</w:t>
      </w:r>
    </w:p>
    <w:p w:rsidR="00B43D20" w:rsidRPr="00B70F67" w:rsidRDefault="004D7C36" w:rsidP="00E97DD1">
      <w:pPr>
        <w:pStyle w:val="Text"/>
        <w:numPr>
          <w:ilvl w:val="0"/>
          <w:numId w:val="34"/>
        </w:numPr>
        <w:spacing w:before="0" w:after="0"/>
        <w:ind w:left="993" w:hanging="284"/>
        <w:jc w:val="both"/>
        <w:rPr>
          <w:rFonts w:ascii="Times New Roman" w:hAnsi="Times New Roman" w:cs="Times New Roman"/>
          <w:sz w:val="24"/>
          <w:szCs w:val="24"/>
          <w:lang w:eastAsia="en-US"/>
        </w:rPr>
      </w:pPr>
      <w:r w:rsidRPr="00B70F67">
        <w:rPr>
          <w:rFonts w:ascii="Times New Roman" w:hAnsi="Times New Roman" w:cs="Times New Roman"/>
          <w:sz w:val="24"/>
          <w:szCs w:val="24"/>
        </w:rPr>
        <w:t>každoročne najneskôr do konca apríla ročn</w:t>
      </w:r>
      <w:r w:rsidR="002C78D0" w:rsidRPr="00B70F67">
        <w:rPr>
          <w:rFonts w:ascii="Times New Roman" w:hAnsi="Times New Roman" w:cs="Times New Roman"/>
          <w:sz w:val="24"/>
          <w:szCs w:val="24"/>
        </w:rPr>
        <w:t>ú správu o využívaní investície</w:t>
      </w:r>
      <w:r w:rsidRPr="00B70F67">
        <w:rPr>
          <w:rFonts w:ascii="Times New Roman" w:hAnsi="Times New Roman" w:cs="Times New Roman"/>
          <w:sz w:val="24"/>
          <w:szCs w:val="24"/>
        </w:rPr>
        <w:t xml:space="preserve">, a to počas piatich rokov </w:t>
      </w:r>
      <w:r w:rsidR="002C78D0" w:rsidRPr="00B70F67">
        <w:rPr>
          <w:rFonts w:ascii="Times New Roman" w:hAnsi="Times New Roman" w:cs="Times New Roman"/>
          <w:sz w:val="24"/>
          <w:szCs w:val="24"/>
        </w:rPr>
        <w:t>po</w:t>
      </w:r>
      <w:r w:rsidRPr="00B70F67">
        <w:rPr>
          <w:rFonts w:ascii="Times New Roman" w:hAnsi="Times New Roman" w:cs="Times New Roman"/>
          <w:sz w:val="24"/>
          <w:szCs w:val="24"/>
        </w:rPr>
        <w:t xml:space="preserve"> roku, v ktorom prijímateľ ukončil práce na investičnom zámere, ak ide o veľký podnik a počas troch rokov po roku, v ktorom ukončil práce na investičnom zámere, ak ide o </w:t>
      </w:r>
      <w:proofErr w:type="spellStart"/>
      <w:r w:rsidRPr="00B70F67">
        <w:rPr>
          <w:rFonts w:ascii="Times New Roman" w:hAnsi="Times New Roman" w:cs="Times New Roman"/>
          <w:sz w:val="24"/>
          <w:szCs w:val="24"/>
        </w:rPr>
        <w:t>mikropodnik</w:t>
      </w:r>
      <w:proofErr w:type="spellEnd"/>
      <w:r w:rsidRPr="00B70F67">
        <w:rPr>
          <w:rFonts w:ascii="Times New Roman" w:hAnsi="Times New Roman" w:cs="Times New Roman"/>
          <w:sz w:val="24"/>
          <w:szCs w:val="24"/>
        </w:rPr>
        <w:t xml:space="preserve">, malý podnik alebo stredný podnik, najmenej však počas čerpania </w:t>
      </w:r>
      <w:r w:rsidR="00974559" w:rsidRPr="00B70F67">
        <w:rPr>
          <w:rFonts w:ascii="Times New Roman" w:hAnsi="Times New Roman" w:cs="Times New Roman"/>
          <w:sz w:val="24"/>
          <w:szCs w:val="24"/>
        </w:rPr>
        <w:t xml:space="preserve">investičnej pomoci </w:t>
      </w:r>
      <w:r w:rsidRPr="00B70F67">
        <w:rPr>
          <w:rFonts w:ascii="Times New Roman" w:hAnsi="Times New Roman" w:cs="Times New Roman"/>
          <w:sz w:val="24"/>
          <w:szCs w:val="24"/>
        </w:rPr>
        <w:t>alebo uplatňovania investičnej pomoc</w:t>
      </w:r>
      <w:r w:rsidR="00B43D20" w:rsidRPr="00B70F67">
        <w:rPr>
          <w:rFonts w:ascii="Times New Roman" w:hAnsi="Times New Roman" w:cs="Times New Roman"/>
          <w:sz w:val="24"/>
          <w:szCs w:val="24"/>
          <w:lang w:eastAsia="en-US"/>
        </w:rPr>
        <w:t xml:space="preserve">i, </w:t>
      </w:r>
    </w:p>
    <w:p w:rsidR="00816D49" w:rsidRPr="00B70F67" w:rsidRDefault="00B43D20" w:rsidP="00E97DD1">
      <w:pPr>
        <w:pStyle w:val="Text"/>
        <w:numPr>
          <w:ilvl w:val="0"/>
          <w:numId w:val="34"/>
        </w:numPr>
        <w:spacing w:before="0" w:after="60"/>
        <w:ind w:left="993" w:hanging="284"/>
        <w:jc w:val="both"/>
        <w:rPr>
          <w:rFonts w:ascii="Times New Roman" w:hAnsi="Times New Roman" w:cs="Times New Roman"/>
          <w:sz w:val="24"/>
          <w:szCs w:val="24"/>
          <w:lang w:eastAsia="en-US"/>
        </w:rPr>
      </w:pPr>
      <w:r w:rsidRPr="00B70F67">
        <w:rPr>
          <w:rFonts w:ascii="Times New Roman" w:hAnsi="Times New Roman" w:cs="Times New Roman"/>
          <w:sz w:val="24"/>
          <w:szCs w:val="24"/>
          <w:lang w:eastAsia="en-US"/>
        </w:rPr>
        <w:t>najneskôr do troch mesiacov od ukončenia čerpania investičnej pomoci alebo uplatňovania investičnej pomoci záverečnú hodnotiacu správu</w:t>
      </w:r>
      <w:r w:rsidR="00816D49" w:rsidRPr="00B70F67">
        <w:rPr>
          <w:rFonts w:ascii="Times New Roman" w:hAnsi="Times New Roman" w:cs="Times New Roman"/>
          <w:sz w:val="24"/>
          <w:szCs w:val="24"/>
          <w:lang w:eastAsia="en-US"/>
        </w:rPr>
        <w:t>.</w:t>
      </w:r>
    </w:p>
    <w:p w:rsidR="00007BE5" w:rsidRPr="00B70F67" w:rsidRDefault="00B43D20"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Prijímateľ je povinný v hlavnom mieste realizácie investičného zámeru na verejne prístupnom mieste umiestniť informačnú tabuľu do troch mesiacov od ukončenia prác na investičnom zámere a zachovať ju najmenej počas piatich rokov</w:t>
      </w:r>
      <w:r w:rsidR="00AD3E94" w:rsidRPr="00B70F67">
        <w:rPr>
          <w:rFonts w:ascii="Times New Roman" w:hAnsi="Times New Roman" w:cs="Times New Roman"/>
          <w:sz w:val="24"/>
          <w:szCs w:val="24"/>
        </w:rPr>
        <w:t>.</w:t>
      </w:r>
    </w:p>
    <w:p w:rsidR="00B43D20" w:rsidRPr="00B70F67" w:rsidRDefault="00837AA0" w:rsidP="00E97DD1">
      <w:pPr>
        <w:pStyle w:val="ODSEK"/>
        <w:numPr>
          <w:ilvl w:val="0"/>
          <w:numId w:val="54"/>
        </w:numPr>
        <w:spacing w:before="200"/>
        <w:ind w:left="709" w:hanging="425"/>
        <w:jc w:val="both"/>
        <w:rPr>
          <w:rFonts w:ascii="Times New Roman" w:hAnsi="Times New Roman" w:cs="Times New Roman"/>
          <w:sz w:val="24"/>
          <w:szCs w:val="24"/>
        </w:rPr>
      </w:pPr>
      <w:r w:rsidRPr="00B70F67">
        <w:rPr>
          <w:rFonts w:ascii="Times New Roman" w:hAnsi="Times New Roman" w:cs="Times New Roman"/>
          <w:sz w:val="24"/>
          <w:szCs w:val="24"/>
        </w:rPr>
        <w:t>P</w:t>
      </w:r>
      <w:r w:rsidR="00B43D20" w:rsidRPr="00B70F67">
        <w:rPr>
          <w:rFonts w:ascii="Times New Roman" w:hAnsi="Times New Roman" w:cs="Times New Roman"/>
          <w:sz w:val="24"/>
          <w:szCs w:val="24"/>
        </w:rPr>
        <w:t xml:space="preserve">očas realizácie investičného zámeru, v lehote piatich po sebe nasledujúcich rokov po roku, v ktorom </w:t>
      </w:r>
      <w:r w:rsidRPr="00B70F67">
        <w:rPr>
          <w:rFonts w:ascii="Times New Roman" w:hAnsi="Times New Roman" w:cs="Times New Roman"/>
          <w:sz w:val="24"/>
          <w:szCs w:val="24"/>
        </w:rPr>
        <w:t>boli ukončené</w:t>
      </w:r>
      <w:r w:rsidR="00B43D20" w:rsidRPr="00B70F67">
        <w:rPr>
          <w:rFonts w:ascii="Times New Roman" w:hAnsi="Times New Roman" w:cs="Times New Roman"/>
          <w:sz w:val="24"/>
          <w:szCs w:val="24"/>
        </w:rPr>
        <w:t xml:space="preserve"> práce na investičnom zámere</w:t>
      </w:r>
      <w:r w:rsidR="007F77C2" w:rsidRPr="00B70F67">
        <w:rPr>
          <w:rFonts w:ascii="Times New Roman" w:hAnsi="Times New Roman" w:cs="Times New Roman"/>
          <w:sz w:val="24"/>
          <w:szCs w:val="24"/>
        </w:rPr>
        <w:t xml:space="preserve">, ak ide </w:t>
      </w:r>
      <w:r w:rsidR="00756ED6" w:rsidRPr="00B70F67">
        <w:rPr>
          <w:rFonts w:ascii="Times New Roman" w:hAnsi="Times New Roman" w:cs="Times New Roman"/>
          <w:sz w:val="24"/>
          <w:szCs w:val="24"/>
        </w:rPr>
        <w:t xml:space="preserve">o </w:t>
      </w:r>
      <w:r w:rsidR="007F77C2" w:rsidRPr="00B70F67">
        <w:rPr>
          <w:rFonts w:ascii="Times New Roman" w:hAnsi="Times New Roman" w:cs="Times New Roman"/>
          <w:sz w:val="24"/>
          <w:szCs w:val="24"/>
        </w:rPr>
        <w:t>veľký podnik a v lehote troch</w:t>
      </w:r>
      <w:r w:rsidR="00ED560A" w:rsidRPr="00B70F67">
        <w:rPr>
          <w:rFonts w:ascii="Times New Roman" w:hAnsi="Times New Roman" w:cs="Times New Roman"/>
          <w:sz w:val="24"/>
          <w:szCs w:val="24"/>
        </w:rPr>
        <w:t xml:space="preserve"> rokov</w:t>
      </w:r>
      <w:r w:rsidR="007F77C2" w:rsidRPr="00B70F67">
        <w:rPr>
          <w:rFonts w:ascii="Times New Roman" w:hAnsi="Times New Roman" w:cs="Times New Roman"/>
          <w:sz w:val="24"/>
          <w:szCs w:val="24"/>
        </w:rPr>
        <w:t>, ak ide o </w:t>
      </w:r>
      <w:proofErr w:type="spellStart"/>
      <w:r w:rsidR="007F77C2" w:rsidRPr="00B70F67">
        <w:rPr>
          <w:rFonts w:ascii="Times New Roman" w:hAnsi="Times New Roman" w:cs="Times New Roman"/>
          <w:sz w:val="24"/>
          <w:szCs w:val="24"/>
        </w:rPr>
        <w:t>mikropodnik</w:t>
      </w:r>
      <w:proofErr w:type="spellEnd"/>
      <w:r w:rsidR="007F77C2" w:rsidRPr="00B70F67">
        <w:rPr>
          <w:rFonts w:ascii="Times New Roman" w:hAnsi="Times New Roman" w:cs="Times New Roman"/>
          <w:sz w:val="24"/>
          <w:szCs w:val="24"/>
        </w:rPr>
        <w:t>, malý podnik a</w:t>
      </w:r>
      <w:r w:rsidR="003B766F" w:rsidRPr="00B70F67">
        <w:rPr>
          <w:rFonts w:ascii="Times New Roman" w:hAnsi="Times New Roman" w:cs="Times New Roman"/>
          <w:sz w:val="24"/>
          <w:szCs w:val="24"/>
        </w:rPr>
        <w:t>lebo</w:t>
      </w:r>
      <w:r w:rsidR="007F77C2" w:rsidRPr="00B70F67">
        <w:rPr>
          <w:rFonts w:ascii="Times New Roman" w:hAnsi="Times New Roman" w:cs="Times New Roman"/>
          <w:sz w:val="24"/>
          <w:szCs w:val="24"/>
        </w:rPr>
        <w:t> stredný podnik</w:t>
      </w:r>
      <w:r w:rsidR="00ED560A" w:rsidRPr="00B70F67">
        <w:rPr>
          <w:rFonts w:ascii="Times New Roman" w:hAnsi="Times New Roman" w:cs="Times New Roman"/>
          <w:sz w:val="24"/>
          <w:szCs w:val="24"/>
        </w:rPr>
        <w:t xml:space="preserve"> a počas čerpania investičnej pomoci</w:t>
      </w:r>
      <w:r w:rsidR="00B43D20" w:rsidRPr="00B70F67">
        <w:rPr>
          <w:rFonts w:ascii="Times New Roman" w:hAnsi="Times New Roman" w:cs="Times New Roman"/>
          <w:sz w:val="24"/>
          <w:szCs w:val="24"/>
        </w:rPr>
        <w:t xml:space="preserve"> </w:t>
      </w:r>
      <w:r w:rsidR="00756ED6" w:rsidRPr="00B70F67">
        <w:rPr>
          <w:rFonts w:ascii="Times New Roman" w:hAnsi="Times New Roman" w:cs="Times New Roman"/>
          <w:sz w:val="24"/>
          <w:szCs w:val="24"/>
        </w:rPr>
        <w:t>alebo uplatňovania investičnej pomoci</w:t>
      </w:r>
      <w:r w:rsidRPr="00B70F67">
        <w:rPr>
          <w:rFonts w:ascii="Times New Roman" w:hAnsi="Times New Roman" w:cs="Times New Roman"/>
          <w:sz w:val="24"/>
          <w:szCs w:val="24"/>
        </w:rPr>
        <w:t>, prijímateľ</w:t>
      </w:r>
      <w:r w:rsidR="00756ED6" w:rsidRPr="00B70F67">
        <w:rPr>
          <w:rFonts w:ascii="Times New Roman" w:hAnsi="Times New Roman" w:cs="Times New Roman"/>
          <w:sz w:val="24"/>
          <w:szCs w:val="24"/>
        </w:rPr>
        <w:t xml:space="preserve"> </w:t>
      </w:r>
      <w:r w:rsidRPr="00B70F67">
        <w:rPr>
          <w:rFonts w:ascii="Times New Roman" w:hAnsi="Times New Roman" w:cs="Times New Roman"/>
          <w:sz w:val="24"/>
          <w:szCs w:val="24"/>
        </w:rPr>
        <w:t xml:space="preserve">nie je oprávnený </w:t>
      </w:r>
      <w:r w:rsidR="00B43D20" w:rsidRPr="00B70F67">
        <w:rPr>
          <w:rFonts w:ascii="Times New Roman" w:hAnsi="Times New Roman" w:cs="Times New Roman"/>
          <w:sz w:val="24"/>
          <w:szCs w:val="24"/>
        </w:rPr>
        <w:t>uskutočniť zmeny, ktoré ovplyvňujú povahu investičného zámeru alebo podmienky, za ktorých bola investičná pomoc poskytnutá, a to najmä</w:t>
      </w:r>
    </w:p>
    <w:p w:rsidR="00B43D20" w:rsidRPr="00B70F67" w:rsidRDefault="00B43D20" w:rsidP="00E97DD1">
      <w:pPr>
        <w:pStyle w:val="ODSEK"/>
        <w:numPr>
          <w:ilvl w:val="0"/>
          <w:numId w:val="35"/>
        </w:numPr>
        <w:spacing w:before="0" w:after="0"/>
        <w:ind w:left="993" w:hanging="284"/>
        <w:jc w:val="both"/>
        <w:rPr>
          <w:rFonts w:ascii="Times New Roman" w:hAnsi="Times New Roman" w:cs="Times New Roman"/>
          <w:sz w:val="24"/>
          <w:szCs w:val="24"/>
        </w:rPr>
      </w:pPr>
      <w:r w:rsidRPr="00B70F67">
        <w:rPr>
          <w:rFonts w:ascii="Times New Roman" w:hAnsi="Times New Roman" w:cs="Times New Roman"/>
          <w:sz w:val="24"/>
          <w:szCs w:val="24"/>
        </w:rPr>
        <w:t>vyna</w:t>
      </w:r>
      <w:r w:rsidR="007D54B9" w:rsidRPr="00B70F67">
        <w:rPr>
          <w:rFonts w:ascii="Times New Roman" w:hAnsi="Times New Roman" w:cs="Times New Roman"/>
          <w:sz w:val="24"/>
          <w:szCs w:val="24"/>
        </w:rPr>
        <w:t>loženie</w:t>
      </w:r>
      <w:r w:rsidRPr="00B70F67">
        <w:rPr>
          <w:rFonts w:ascii="Times New Roman" w:hAnsi="Times New Roman" w:cs="Times New Roman"/>
          <w:sz w:val="24"/>
          <w:szCs w:val="24"/>
        </w:rPr>
        <w:t xml:space="preserve"> oprávnených nákladov </w:t>
      </w:r>
      <w:r w:rsidR="007D54B9" w:rsidRPr="00B70F67">
        <w:rPr>
          <w:rFonts w:ascii="Times New Roman" w:hAnsi="Times New Roman" w:cs="Times New Roman"/>
          <w:sz w:val="24"/>
          <w:szCs w:val="24"/>
        </w:rPr>
        <w:t>v</w:t>
      </w:r>
      <w:r w:rsidR="00711827" w:rsidRPr="00B70F67">
        <w:rPr>
          <w:rFonts w:ascii="Times New Roman" w:hAnsi="Times New Roman" w:cs="Times New Roman"/>
          <w:sz w:val="24"/>
          <w:szCs w:val="24"/>
        </w:rPr>
        <w:t xml:space="preserve"> hodnote</w:t>
      </w:r>
      <w:r w:rsidR="007D54B9" w:rsidRPr="00B70F67">
        <w:rPr>
          <w:rFonts w:ascii="Times New Roman" w:hAnsi="Times New Roman" w:cs="Times New Roman"/>
          <w:sz w:val="24"/>
          <w:szCs w:val="24"/>
        </w:rPr>
        <w:t xml:space="preserve"> nižšej ako 85 % </w:t>
      </w:r>
      <w:r w:rsidR="00711827" w:rsidRPr="00B70F67">
        <w:rPr>
          <w:rFonts w:ascii="Times New Roman" w:hAnsi="Times New Roman" w:cs="Times New Roman"/>
          <w:sz w:val="24"/>
          <w:szCs w:val="24"/>
        </w:rPr>
        <w:t xml:space="preserve">oprávnených nákladov </w:t>
      </w:r>
      <w:r w:rsidRPr="00B70F67">
        <w:rPr>
          <w:rFonts w:ascii="Times New Roman" w:hAnsi="Times New Roman" w:cs="Times New Roman"/>
          <w:sz w:val="24"/>
          <w:szCs w:val="24"/>
        </w:rPr>
        <w:t>uvedených v rozhodnutí o poskytnutí investičnej pomoci,</w:t>
      </w:r>
    </w:p>
    <w:p w:rsidR="00B43D20" w:rsidRPr="00B70F67" w:rsidRDefault="00711827" w:rsidP="00E97DD1">
      <w:pPr>
        <w:pStyle w:val="ODSEK"/>
        <w:numPr>
          <w:ilvl w:val="0"/>
          <w:numId w:val="35"/>
        </w:numPr>
        <w:spacing w:before="0" w:after="0"/>
        <w:ind w:left="993" w:hanging="284"/>
        <w:jc w:val="both"/>
        <w:rPr>
          <w:rFonts w:ascii="Times New Roman" w:hAnsi="Times New Roman" w:cs="Times New Roman"/>
          <w:sz w:val="24"/>
          <w:szCs w:val="24"/>
        </w:rPr>
      </w:pPr>
      <w:r w:rsidRPr="00B70F67">
        <w:rPr>
          <w:rFonts w:ascii="Times New Roman" w:hAnsi="Times New Roman" w:cs="Times New Roman"/>
          <w:sz w:val="24"/>
          <w:szCs w:val="24"/>
        </w:rPr>
        <w:t>prevod</w:t>
      </w:r>
      <w:r w:rsidR="00B43D20" w:rsidRPr="00B70F67">
        <w:rPr>
          <w:rFonts w:ascii="Times New Roman" w:hAnsi="Times New Roman" w:cs="Times New Roman"/>
          <w:sz w:val="24"/>
          <w:szCs w:val="24"/>
        </w:rPr>
        <w:t xml:space="preserve"> vlastníckeho práva k dlhodobému hmotnému majetku alebo dlhodobému nehmotnému majetku, na ktorý bola poskytnutá investičná pomoc, na tretiu osobu bez </w:t>
      </w:r>
      <w:r w:rsidR="00FE57EF" w:rsidRPr="00B70F67">
        <w:rPr>
          <w:rFonts w:ascii="Times New Roman" w:hAnsi="Times New Roman" w:cs="Times New Roman"/>
          <w:sz w:val="24"/>
          <w:szCs w:val="24"/>
        </w:rPr>
        <w:t xml:space="preserve">predchádzajúceho </w:t>
      </w:r>
      <w:r w:rsidR="00B43D20" w:rsidRPr="00B70F67">
        <w:rPr>
          <w:rFonts w:ascii="Times New Roman" w:hAnsi="Times New Roman" w:cs="Times New Roman"/>
          <w:sz w:val="24"/>
          <w:szCs w:val="24"/>
        </w:rPr>
        <w:t>písomného súhlasu ministerstva hospodárstva</w:t>
      </w:r>
      <w:r w:rsidR="0080783B" w:rsidRPr="00B70F67">
        <w:rPr>
          <w:rFonts w:ascii="Times New Roman" w:hAnsi="Times New Roman" w:cs="Times New Roman"/>
          <w:sz w:val="24"/>
          <w:szCs w:val="24"/>
        </w:rPr>
        <w:t>,</w:t>
      </w:r>
    </w:p>
    <w:p w:rsidR="006D48F3" w:rsidRPr="00B70F67" w:rsidRDefault="00D11177" w:rsidP="00E97DD1">
      <w:pPr>
        <w:pStyle w:val="ODSEK"/>
        <w:numPr>
          <w:ilvl w:val="0"/>
          <w:numId w:val="35"/>
        </w:numPr>
        <w:spacing w:before="0" w:after="0"/>
        <w:ind w:left="993" w:hanging="284"/>
        <w:jc w:val="both"/>
        <w:rPr>
          <w:rFonts w:ascii="Times New Roman" w:hAnsi="Times New Roman" w:cs="Times New Roman"/>
          <w:sz w:val="24"/>
          <w:szCs w:val="24"/>
        </w:rPr>
      </w:pPr>
      <w:r w:rsidRPr="00B70F67">
        <w:rPr>
          <w:rFonts w:ascii="Times New Roman" w:hAnsi="Times New Roman" w:cs="Times New Roman"/>
          <w:sz w:val="24"/>
          <w:szCs w:val="24"/>
        </w:rPr>
        <w:t>zmena</w:t>
      </w:r>
      <w:r w:rsidR="006D48F3" w:rsidRPr="00B70F67">
        <w:rPr>
          <w:rFonts w:ascii="Times New Roman" w:hAnsi="Times New Roman" w:cs="Times New Roman"/>
          <w:sz w:val="24"/>
          <w:szCs w:val="24"/>
        </w:rPr>
        <w:t xml:space="preserve"> doplnkového miesta realizácie investičného zámeru bez predchádzajúceho </w:t>
      </w:r>
      <w:r w:rsidRPr="00B70F67">
        <w:rPr>
          <w:rFonts w:ascii="Times New Roman" w:hAnsi="Times New Roman" w:cs="Times New Roman"/>
          <w:sz w:val="24"/>
          <w:szCs w:val="24"/>
        </w:rPr>
        <w:t xml:space="preserve">písomného súhlasu </w:t>
      </w:r>
      <w:r w:rsidR="006D48F3" w:rsidRPr="00B70F67">
        <w:rPr>
          <w:rFonts w:ascii="Times New Roman" w:hAnsi="Times New Roman" w:cs="Times New Roman"/>
          <w:sz w:val="24"/>
          <w:szCs w:val="24"/>
        </w:rPr>
        <w:t>ministerstva hospodárstva,</w:t>
      </w:r>
    </w:p>
    <w:p w:rsidR="00553A58" w:rsidRPr="00B70F67" w:rsidRDefault="00D11177" w:rsidP="00E97DD1">
      <w:pPr>
        <w:pStyle w:val="ODSEK"/>
        <w:numPr>
          <w:ilvl w:val="0"/>
          <w:numId w:val="35"/>
        </w:numPr>
        <w:spacing w:before="0" w:after="0"/>
        <w:ind w:left="993" w:hanging="284"/>
        <w:jc w:val="both"/>
        <w:rPr>
          <w:rFonts w:ascii="Times New Roman" w:hAnsi="Times New Roman" w:cs="Times New Roman"/>
          <w:sz w:val="24"/>
          <w:szCs w:val="24"/>
        </w:rPr>
      </w:pPr>
      <w:r w:rsidRPr="00B70F67">
        <w:rPr>
          <w:rFonts w:ascii="Times New Roman" w:hAnsi="Times New Roman" w:cs="Times New Roman"/>
          <w:sz w:val="24"/>
          <w:szCs w:val="24"/>
        </w:rPr>
        <w:lastRenderedPageBreak/>
        <w:t>dosiahnutie</w:t>
      </w:r>
      <w:r w:rsidR="00B43D20" w:rsidRPr="00B70F67">
        <w:rPr>
          <w:rFonts w:ascii="Times New Roman" w:hAnsi="Times New Roman" w:cs="Times New Roman"/>
          <w:sz w:val="24"/>
          <w:szCs w:val="24"/>
        </w:rPr>
        <w:t xml:space="preserve"> </w:t>
      </w:r>
      <w:r w:rsidR="008217F8" w:rsidRPr="00B70F67">
        <w:rPr>
          <w:rFonts w:ascii="Times New Roman" w:hAnsi="Times New Roman" w:cs="Times New Roman"/>
          <w:sz w:val="24"/>
          <w:szCs w:val="24"/>
        </w:rPr>
        <w:t xml:space="preserve">nižšieho </w:t>
      </w:r>
      <w:r w:rsidR="00B43D20" w:rsidRPr="00B70F67">
        <w:rPr>
          <w:rFonts w:ascii="Times New Roman" w:hAnsi="Times New Roman" w:cs="Times New Roman"/>
          <w:sz w:val="24"/>
          <w:szCs w:val="24"/>
        </w:rPr>
        <w:t>čistého nárastu pracovných miest</w:t>
      </w:r>
      <w:r w:rsidR="00ED560A" w:rsidRPr="00B70F67">
        <w:rPr>
          <w:rFonts w:ascii="Times New Roman" w:hAnsi="Times New Roman" w:cs="Times New Roman"/>
          <w:sz w:val="24"/>
          <w:szCs w:val="24"/>
        </w:rPr>
        <w:t xml:space="preserve"> </w:t>
      </w:r>
      <w:r w:rsidRPr="00B70F67">
        <w:rPr>
          <w:rFonts w:ascii="Times New Roman" w:hAnsi="Times New Roman" w:cs="Times New Roman"/>
          <w:sz w:val="24"/>
          <w:szCs w:val="24"/>
        </w:rPr>
        <w:t>ako 90 % čistého nárastu uvedeného v rozhodnutí</w:t>
      </w:r>
      <w:r w:rsidR="00ED560A" w:rsidRPr="00B70F67">
        <w:rPr>
          <w:rFonts w:ascii="Times New Roman" w:hAnsi="Times New Roman" w:cs="Times New Roman"/>
          <w:sz w:val="24"/>
          <w:szCs w:val="24"/>
        </w:rPr>
        <w:t xml:space="preserve"> o poskytnutí investičnej pomoci</w:t>
      </w:r>
      <w:r w:rsidR="00B43D20" w:rsidRPr="00B70F67">
        <w:rPr>
          <w:rFonts w:ascii="Times New Roman" w:hAnsi="Times New Roman" w:cs="Times New Roman"/>
          <w:sz w:val="24"/>
          <w:szCs w:val="24"/>
        </w:rPr>
        <w:t>,</w:t>
      </w:r>
    </w:p>
    <w:p w:rsidR="000A4526" w:rsidRPr="00B70F67" w:rsidRDefault="005735FE" w:rsidP="00E97DD1">
      <w:pPr>
        <w:pStyle w:val="ODSEK"/>
        <w:numPr>
          <w:ilvl w:val="0"/>
          <w:numId w:val="35"/>
        </w:numPr>
        <w:spacing w:before="0" w:after="0"/>
        <w:ind w:left="993" w:hanging="284"/>
        <w:jc w:val="both"/>
        <w:rPr>
          <w:rFonts w:ascii="Times New Roman" w:hAnsi="Times New Roman" w:cs="Times New Roman"/>
          <w:sz w:val="24"/>
          <w:szCs w:val="24"/>
        </w:rPr>
      </w:pPr>
      <w:r w:rsidRPr="00B70F67">
        <w:rPr>
          <w:rFonts w:ascii="Times New Roman" w:hAnsi="Times New Roman" w:cs="Times New Roman"/>
          <w:sz w:val="24"/>
          <w:szCs w:val="24"/>
        </w:rPr>
        <w:t>zmena</w:t>
      </w:r>
      <w:r w:rsidR="00E45B75" w:rsidRPr="00B70F67">
        <w:rPr>
          <w:rFonts w:ascii="Times New Roman" w:hAnsi="Times New Roman" w:cs="Times New Roman"/>
          <w:sz w:val="24"/>
          <w:szCs w:val="24"/>
        </w:rPr>
        <w:t xml:space="preserve"> </w:t>
      </w:r>
      <w:r w:rsidR="000A4526" w:rsidRPr="00B70F67">
        <w:rPr>
          <w:rFonts w:ascii="Times New Roman" w:hAnsi="Times New Roman" w:cs="Times New Roman"/>
          <w:sz w:val="24"/>
          <w:szCs w:val="24"/>
        </w:rPr>
        <w:t>charakteru finálnych výrobkov</w:t>
      </w:r>
      <w:r w:rsidR="00BB54E5" w:rsidRPr="00B70F67">
        <w:rPr>
          <w:rFonts w:ascii="Times New Roman" w:hAnsi="Times New Roman" w:cs="Times New Roman"/>
          <w:sz w:val="24"/>
          <w:szCs w:val="24"/>
        </w:rPr>
        <w:t xml:space="preserve"> a služieb</w:t>
      </w:r>
      <w:r w:rsidR="000A4526" w:rsidRPr="00B70F67">
        <w:rPr>
          <w:rFonts w:ascii="Times New Roman" w:hAnsi="Times New Roman" w:cs="Times New Roman"/>
          <w:sz w:val="24"/>
          <w:szCs w:val="24"/>
        </w:rPr>
        <w:t xml:space="preserve">, </w:t>
      </w:r>
    </w:p>
    <w:p w:rsidR="00B43D20" w:rsidRPr="00B70F67" w:rsidRDefault="005735FE" w:rsidP="00E97DD1">
      <w:pPr>
        <w:pStyle w:val="ODSEK"/>
        <w:numPr>
          <w:ilvl w:val="0"/>
          <w:numId w:val="35"/>
        </w:numPr>
        <w:spacing w:before="0" w:after="0"/>
        <w:ind w:left="993" w:hanging="284"/>
        <w:jc w:val="both"/>
        <w:rPr>
          <w:rFonts w:ascii="Times New Roman" w:hAnsi="Times New Roman" w:cs="Times New Roman"/>
          <w:sz w:val="24"/>
          <w:szCs w:val="24"/>
        </w:rPr>
      </w:pPr>
      <w:r w:rsidRPr="00B70F67">
        <w:rPr>
          <w:rFonts w:ascii="Times New Roman" w:hAnsi="Times New Roman" w:cs="Times New Roman"/>
          <w:sz w:val="24"/>
          <w:szCs w:val="24"/>
        </w:rPr>
        <w:t>zmena</w:t>
      </w:r>
      <w:r w:rsidR="00FA04E2" w:rsidRPr="00B70F67">
        <w:rPr>
          <w:rFonts w:ascii="Times New Roman" w:hAnsi="Times New Roman" w:cs="Times New Roman"/>
          <w:sz w:val="24"/>
          <w:szCs w:val="24"/>
        </w:rPr>
        <w:t xml:space="preserve"> </w:t>
      </w:r>
      <w:r w:rsidR="00E45B75" w:rsidRPr="00B70F67">
        <w:rPr>
          <w:rFonts w:ascii="Times New Roman" w:hAnsi="Times New Roman" w:cs="Times New Roman"/>
          <w:sz w:val="24"/>
          <w:szCs w:val="24"/>
        </w:rPr>
        <w:t>predstav</w:t>
      </w:r>
      <w:r w:rsidR="00FA04E2" w:rsidRPr="00B70F67">
        <w:rPr>
          <w:rFonts w:ascii="Times New Roman" w:hAnsi="Times New Roman" w:cs="Times New Roman"/>
          <w:sz w:val="24"/>
          <w:szCs w:val="24"/>
        </w:rPr>
        <w:t>ujúca</w:t>
      </w:r>
      <w:r w:rsidR="00E45B75" w:rsidRPr="00B70F67">
        <w:rPr>
          <w:rFonts w:ascii="Times New Roman" w:hAnsi="Times New Roman" w:cs="Times New Roman"/>
          <w:sz w:val="24"/>
          <w:szCs w:val="24"/>
        </w:rPr>
        <w:t xml:space="preserve"> </w:t>
      </w:r>
      <w:r w:rsidR="00B43D20" w:rsidRPr="00B70F67">
        <w:rPr>
          <w:rFonts w:ascii="Times New Roman" w:hAnsi="Times New Roman" w:cs="Times New Roman"/>
          <w:sz w:val="24"/>
          <w:szCs w:val="24"/>
        </w:rPr>
        <w:t>poskytnut</w:t>
      </w:r>
      <w:r w:rsidR="00E45B75" w:rsidRPr="00B70F67">
        <w:rPr>
          <w:rFonts w:ascii="Times New Roman" w:hAnsi="Times New Roman" w:cs="Times New Roman"/>
          <w:sz w:val="24"/>
          <w:szCs w:val="24"/>
        </w:rPr>
        <w:t>ie</w:t>
      </w:r>
      <w:r w:rsidR="00B43D20" w:rsidRPr="00B70F67">
        <w:rPr>
          <w:rFonts w:ascii="Times New Roman" w:hAnsi="Times New Roman" w:cs="Times New Roman"/>
          <w:sz w:val="24"/>
          <w:szCs w:val="24"/>
        </w:rPr>
        <w:t xml:space="preserve"> neoprávnenej výhody prijímateľovi alebo inému účastníkovi hospodárskej súťaže,</w:t>
      </w:r>
    </w:p>
    <w:p w:rsidR="00B43D20" w:rsidRPr="00B70F67" w:rsidRDefault="00B43D20" w:rsidP="00E97DD1">
      <w:pPr>
        <w:pStyle w:val="Text"/>
        <w:numPr>
          <w:ilvl w:val="0"/>
          <w:numId w:val="35"/>
        </w:numPr>
        <w:spacing w:before="0" w:after="0"/>
        <w:ind w:left="993" w:hanging="284"/>
        <w:jc w:val="both"/>
        <w:rPr>
          <w:rFonts w:ascii="Times New Roman" w:hAnsi="Times New Roman" w:cs="Times New Roman"/>
          <w:sz w:val="24"/>
          <w:szCs w:val="24"/>
          <w:lang w:eastAsia="en-US"/>
        </w:rPr>
      </w:pPr>
      <w:r w:rsidRPr="00B70F67">
        <w:rPr>
          <w:rFonts w:ascii="Times New Roman" w:hAnsi="Times New Roman" w:cs="Times New Roman"/>
          <w:sz w:val="24"/>
          <w:szCs w:val="24"/>
          <w:lang w:eastAsia="en-US"/>
        </w:rPr>
        <w:t>predčasn</w:t>
      </w:r>
      <w:r w:rsidR="005735FE" w:rsidRPr="00B70F67">
        <w:rPr>
          <w:rFonts w:ascii="Times New Roman" w:hAnsi="Times New Roman" w:cs="Times New Roman"/>
          <w:sz w:val="24"/>
          <w:szCs w:val="24"/>
          <w:lang w:eastAsia="en-US"/>
        </w:rPr>
        <w:t>é</w:t>
      </w:r>
      <w:r w:rsidRPr="00B70F67">
        <w:rPr>
          <w:rFonts w:ascii="Times New Roman" w:hAnsi="Times New Roman" w:cs="Times New Roman"/>
          <w:sz w:val="24"/>
          <w:szCs w:val="24"/>
          <w:lang w:eastAsia="en-US"/>
        </w:rPr>
        <w:t xml:space="preserve"> ukončen</w:t>
      </w:r>
      <w:r w:rsidR="005735FE" w:rsidRPr="00B70F67">
        <w:rPr>
          <w:rFonts w:ascii="Times New Roman" w:hAnsi="Times New Roman" w:cs="Times New Roman"/>
          <w:sz w:val="24"/>
          <w:szCs w:val="24"/>
          <w:lang w:eastAsia="en-US"/>
        </w:rPr>
        <w:t>ie</w:t>
      </w:r>
      <w:r w:rsidRPr="00B70F67">
        <w:rPr>
          <w:rFonts w:ascii="Times New Roman" w:hAnsi="Times New Roman" w:cs="Times New Roman"/>
          <w:sz w:val="24"/>
          <w:szCs w:val="24"/>
          <w:lang w:eastAsia="en-US"/>
        </w:rPr>
        <w:t xml:space="preserve"> podnikateľskej činno</w:t>
      </w:r>
      <w:r w:rsidR="00785CE6" w:rsidRPr="00B70F67">
        <w:rPr>
          <w:rFonts w:ascii="Times New Roman" w:hAnsi="Times New Roman" w:cs="Times New Roman"/>
          <w:sz w:val="24"/>
          <w:szCs w:val="24"/>
          <w:lang w:eastAsia="en-US"/>
        </w:rPr>
        <w:t xml:space="preserve">sti v príslušnom okrese alebo </w:t>
      </w:r>
      <w:r w:rsidR="005735FE" w:rsidRPr="00B70F67">
        <w:rPr>
          <w:rFonts w:ascii="Times New Roman" w:hAnsi="Times New Roman" w:cs="Times New Roman"/>
          <w:sz w:val="24"/>
          <w:szCs w:val="24"/>
          <w:lang w:eastAsia="en-US"/>
        </w:rPr>
        <w:t>premiestnenie</w:t>
      </w:r>
      <w:r w:rsidRPr="00B70F67">
        <w:rPr>
          <w:rFonts w:ascii="Times New Roman" w:hAnsi="Times New Roman" w:cs="Times New Roman"/>
          <w:sz w:val="24"/>
          <w:szCs w:val="24"/>
          <w:lang w:eastAsia="en-US"/>
        </w:rPr>
        <w:t xml:space="preserve"> podnikateľskej činnosti do iného okresu,</w:t>
      </w:r>
    </w:p>
    <w:p w:rsidR="00FA04E2" w:rsidRPr="00B70F67" w:rsidRDefault="00FA04E2" w:rsidP="00E97DD1">
      <w:pPr>
        <w:pStyle w:val="ODSEK"/>
        <w:numPr>
          <w:ilvl w:val="0"/>
          <w:numId w:val="35"/>
        </w:numPr>
        <w:spacing w:before="0" w:after="0"/>
        <w:ind w:left="993" w:hanging="284"/>
        <w:jc w:val="both"/>
        <w:rPr>
          <w:rFonts w:ascii="Times New Roman" w:hAnsi="Times New Roman" w:cs="Times New Roman"/>
          <w:sz w:val="24"/>
          <w:szCs w:val="24"/>
        </w:rPr>
      </w:pPr>
      <w:r w:rsidRPr="00B70F67">
        <w:rPr>
          <w:rFonts w:ascii="Times New Roman" w:hAnsi="Times New Roman" w:cs="Times New Roman"/>
          <w:sz w:val="24"/>
          <w:szCs w:val="24"/>
        </w:rPr>
        <w:t>prevod obchodného podielu prijímateľa predstavujúceho viac ako 24 % na základnom imaní alebo hlasovacích právach prijímateľa bez predchádzajúceho písomného súhlasu ministerstvom hospodárstva,</w:t>
      </w:r>
    </w:p>
    <w:p w:rsidR="000A4526" w:rsidRPr="00B70F67" w:rsidRDefault="000A4526" w:rsidP="00E97DD1">
      <w:pPr>
        <w:pStyle w:val="ODSEK"/>
        <w:numPr>
          <w:ilvl w:val="0"/>
          <w:numId w:val="35"/>
        </w:numPr>
        <w:spacing w:before="0" w:after="0"/>
        <w:ind w:left="993" w:hanging="284"/>
        <w:jc w:val="both"/>
        <w:rPr>
          <w:rFonts w:ascii="Times New Roman" w:hAnsi="Times New Roman" w:cs="Times New Roman"/>
          <w:sz w:val="24"/>
          <w:szCs w:val="24"/>
        </w:rPr>
      </w:pPr>
      <w:r w:rsidRPr="00B70F67">
        <w:rPr>
          <w:rFonts w:ascii="Times New Roman" w:hAnsi="Times New Roman" w:cs="Times New Roman"/>
          <w:sz w:val="24"/>
          <w:szCs w:val="24"/>
        </w:rPr>
        <w:t>zlúčen</w:t>
      </w:r>
      <w:r w:rsidR="005735FE" w:rsidRPr="00B70F67">
        <w:rPr>
          <w:rFonts w:ascii="Times New Roman" w:hAnsi="Times New Roman" w:cs="Times New Roman"/>
          <w:sz w:val="24"/>
          <w:szCs w:val="24"/>
        </w:rPr>
        <w:t>ie</w:t>
      </w:r>
      <w:r w:rsidRPr="00B70F67">
        <w:rPr>
          <w:rFonts w:ascii="Times New Roman" w:hAnsi="Times New Roman" w:cs="Times New Roman"/>
          <w:sz w:val="24"/>
          <w:szCs w:val="24"/>
        </w:rPr>
        <w:t xml:space="preserve"> alebo splynut</w:t>
      </w:r>
      <w:r w:rsidR="005735FE" w:rsidRPr="00B70F67">
        <w:rPr>
          <w:rFonts w:ascii="Times New Roman" w:hAnsi="Times New Roman" w:cs="Times New Roman"/>
          <w:sz w:val="24"/>
          <w:szCs w:val="24"/>
        </w:rPr>
        <w:t>ie</w:t>
      </w:r>
      <w:r w:rsidRPr="00B70F67">
        <w:rPr>
          <w:rFonts w:ascii="Times New Roman" w:hAnsi="Times New Roman" w:cs="Times New Roman"/>
          <w:sz w:val="24"/>
          <w:szCs w:val="24"/>
        </w:rPr>
        <w:t xml:space="preserve"> prijímateľa</w:t>
      </w:r>
      <w:r w:rsidR="005735FE" w:rsidRPr="00B70F67">
        <w:rPr>
          <w:rFonts w:ascii="Times New Roman" w:hAnsi="Times New Roman" w:cs="Times New Roman"/>
          <w:sz w:val="24"/>
          <w:szCs w:val="24"/>
        </w:rPr>
        <w:t xml:space="preserve"> s inou obchodnou spoločnosťou,</w:t>
      </w:r>
      <w:r w:rsidR="00E45B75" w:rsidRPr="00B70F67">
        <w:rPr>
          <w:rFonts w:ascii="Times New Roman" w:hAnsi="Times New Roman" w:cs="Times New Roman"/>
          <w:sz w:val="24"/>
          <w:szCs w:val="24"/>
        </w:rPr>
        <w:t xml:space="preserve"> </w:t>
      </w:r>
      <w:r w:rsidRPr="00B70F67">
        <w:rPr>
          <w:rFonts w:ascii="Times New Roman" w:hAnsi="Times New Roman" w:cs="Times New Roman"/>
          <w:sz w:val="24"/>
          <w:szCs w:val="24"/>
        </w:rPr>
        <w:t>rozdelen</w:t>
      </w:r>
      <w:r w:rsidR="005735FE" w:rsidRPr="00B70F67">
        <w:rPr>
          <w:rFonts w:ascii="Times New Roman" w:hAnsi="Times New Roman" w:cs="Times New Roman"/>
          <w:sz w:val="24"/>
          <w:szCs w:val="24"/>
        </w:rPr>
        <w:t>ie</w:t>
      </w:r>
      <w:r w:rsidRPr="00B70F67">
        <w:rPr>
          <w:rFonts w:ascii="Times New Roman" w:hAnsi="Times New Roman" w:cs="Times New Roman"/>
          <w:sz w:val="24"/>
          <w:szCs w:val="24"/>
        </w:rPr>
        <w:t xml:space="preserve"> prijímateľa alebo prevod podniku prijímateľa alebo jeho časti bez predchádzajúceho</w:t>
      </w:r>
      <w:r w:rsidR="005735FE" w:rsidRPr="00B70F67">
        <w:rPr>
          <w:rFonts w:ascii="Times New Roman" w:hAnsi="Times New Roman" w:cs="Times New Roman"/>
          <w:sz w:val="24"/>
          <w:szCs w:val="24"/>
        </w:rPr>
        <w:t xml:space="preserve"> písomného</w:t>
      </w:r>
      <w:r w:rsidRPr="00B70F67">
        <w:rPr>
          <w:rFonts w:ascii="Times New Roman" w:hAnsi="Times New Roman" w:cs="Times New Roman"/>
          <w:sz w:val="24"/>
          <w:szCs w:val="24"/>
        </w:rPr>
        <w:t xml:space="preserve"> </w:t>
      </w:r>
      <w:r w:rsidR="00E45B75" w:rsidRPr="00B70F67">
        <w:rPr>
          <w:rFonts w:ascii="Times New Roman" w:hAnsi="Times New Roman" w:cs="Times New Roman"/>
          <w:sz w:val="24"/>
          <w:szCs w:val="24"/>
        </w:rPr>
        <w:t xml:space="preserve">súhlasu </w:t>
      </w:r>
      <w:r w:rsidRPr="00B70F67">
        <w:rPr>
          <w:rFonts w:ascii="Times New Roman" w:hAnsi="Times New Roman" w:cs="Times New Roman"/>
          <w:sz w:val="24"/>
          <w:szCs w:val="24"/>
        </w:rPr>
        <w:t>ministerstv</w:t>
      </w:r>
      <w:r w:rsidR="00E45B75" w:rsidRPr="00B70F67">
        <w:rPr>
          <w:rFonts w:ascii="Times New Roman" w:hAnsi="Times New Roman" w:cs="Times New Roman"/>
          <w:sz w:val="24"/>
          <w:szCs w:val="24"/>
        </w:rPr>
        <w:t>a</w:t>
      </w:r>
      <w:r w:rsidR="003C0F38" w:rsidRPr="00B70F67">
        <w:rPr>
          <w:rFonts w:ascii="Times New Roman" w:hAnsi="Times New Roman" w:cs="Times New Roman"/>
          <w:sz w:val="24"/>
          <w:szCs w:val="24"/>
        </w:rPr>
        <w:t>.</w:t>
      </w:r>
    </w:p>
    <w:p w:rsidR="00B43D20" w:rsidRPr="00B70F67" w:rsidRDefault="00B43D20" w:rsidP="00785CE6">
      <w:pPr>
        <w:pStyle w:val="Nadpis1"/>
        <w:spacing w:before="480"/>
        <w:rPr>
          <w:rFonts w:ascii="Times New Roman" w:hAnsi="Times New Roman" w:cs="Times New Roman"/>
          <w:b w:val="0"/>
          <w:sz w:val="24"/>
          <w:szCs w:val="24"/>
        </w:rPr>
      </w:pPr>
      <w:r w:rsidRPr="00B70F67">
        <w:rPr>
          <w:rFonts w:ascii="Times New Roman" w:hAnsi="Times New Roman" w:cs="Times New Roman"/>
          <w:b w:val="0"/>
          <w:sz w:val="24"/>
          <w:szCs w:val="24"/>
        </w:rPr>
        <w:t>ZMENA PODMIENOK A ZRUŠENIE ROZHODNUTIA O POSKYTNUTÍ INVESTIČNEJ POMOCI</w:t>
      </w:r>
    </w:p>
    <w:p w:rsidR="00B43D20" w:rsidRPr="00B70F67" w:rsidRDefault="00B43D20" w:rsidP="00D10072">
      <w:pPr>
        <w:pStyle w:val="Nadpis2"/>
        <w:spacing w:after="0"/>
        <w:ind w:left="284" w:firstLine="0"/>
        <w:rPr>
          <w:rFonts w:ascii="Times New Roman" w:hAnsi="Times New Roman" w:cs="Times New Roman"/>
          <w:sz w:val="24"/>
          <w:szCs w:val="24"/>
        </w:rPr>
      </w:pPr>
    </w:p>
    <w:p w:rsidR="00B43D20" w:rsidRPr="00B70F67" w:rsidRDefault="00B43D20"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Zmena podmienok</w:t>
      </w:r>
    </w:p>
    <w:p w:rsidR="002F3C94" w:rsidRPr="00B70F67" w:rsidRDefault="00B43D20" w:rsidP="00D67617">
      <w:pPr>
        <w:pStyle w:val="Odsekzoznamu"/>
        <w:numPr>
          <w:ilvl w:val="0"/>
          <w:numId w:val="22"/>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Prijímateľ je v období realizácie investičného zámeru,</w:t>
      </w:r>
      <w:r w:rsidR="00D767EC" w:rsidRPr="00B70F67">
        <w:rPr>
          <w:rFonts w:ascii="Times New Roman" w:hAnsi="Times New Roman" w:cs="Times New Roman"/>
          <w:sz w:val="24"/>
          <w:szCs w:val="24"/>
        </w:rPr>
        <w:t xml:space="preserve"> </w:t>
      </w:r>
      <w:r w:rsidRPr="00B70F67">
        <w:rPr>
          <w:rFonts w:ascii="Times New Roman" w:hAnsi="Times New Roman" w:cs="Times New Roman"/>
          <w:sz w:val="24"/>
          <w:szCs w:val="24"/>
        </w:rPr>
        <w:t xml:space="preserve">v lehote piatich po sebe nasledujúcich rokov po roku, v ktorom </w:t>
      </w:r>
      <w:r w:rsidR="002F3C94" w:rsidRPr="00B70F67">
        <w:rPr>
          <w:rFonts w:ascii="Times New Roman" w:hAnsi="Times New Roman" w:cs="Times New Roman"/>
          <w:sz w:val="24"/>
          <w:szCs w:val="24"/>
        </w:rPr>
        <w:t>u</w:t>
      </w:r>
      <w:r w:rsidRPr="00B70F67">
        <w:rPr>
          <w:rFonts w:ascii="Times New Roman" w:hAnsi="Times New Roman" w:cs="Times New Roman"/>
          <w:sz w:val="24"/>
          <w:szCs w:val="24"/>
        </w:rPr>
        <w:t xml:space="preserve">končil </w:t>
      </w:r>
      <w:r w:rsidR="002F3C94" w:rsidRPr="00B70F67">
        <w:rPr>
          <w:rFonts w:ascii="Times New Roman" w:hAnsi="Times New Roman" w:cs="Times New Roman"/>
          <w:sz w:val="24"/>
          <w:szCs w:val="24"/>
        </w:rPr>
        <w:t xml:space="preserve">práce na investičnom </w:t>
      </w:r>
      <w:r w:rsidR="00D71B3E" w:rsidRPr="00B70F67">
        <w:rPr>
          <w:rFonts w:ascii="Times New Roman" w:hAnsi="Times New Roman" w:cs="Times New Roman"/>
          <w:sz w:val="24"/>
          <w:szCs w:val="24"/>
        </w:rPr>
        <w:t>zámere, ak ide o veľký podnik a</w:t>
      </w:r>
      <w:r w:rsidR="002F3C94" w:rsidRPr="00B70F67">
        <w:rPr>
          <w:rFonts w:ascii="Times New Roman" w:hAnsi="Times New Roman" w:cs="Times New Roman"/>
          <w:sz w:val="24"/>
          <w:szCs w:val="24"/>
        </w:rPr>
        <w:t xml:space="preserve"> v lehote troch rokov, ak ide o </w:t>
      </w:r>
      <w:proofErr w:type="spellStart"/>
      <w:r w:rsidR="002F3C94" w:rsidRPr="00B70F67">
        <w:rPr>
          <w:rFonts w:ascii="Times New Roman" w:hAnsi="Times New Roman" w:cs="Times New Roman"/>
          <w:sz w:val="24"/>
          <w:szCs w:val="24"/>
        </w:rPr>
        <w:t>mikropodnik</w:t>
      </w:r>
      <w:proofErr w:type="spellEnd"/>
      <w:r w:rsidR="002F3C94" w:rsidRPr="00B70F67">
        <w:rPr>
          <w:rFonts w:ascii="Times New Roman" w:hAnsi="Times New Roman" w:cs="Times New Roman"/>
          <w:sz w:val="24"/>
          <w:szCs w:val="24"/>
        </w:rPr>
        <w:t>, malý podnik a</w:t>
      </w:r>
      <w:r w:rsidR="003B766F" w:rsidRPr="00B70F67">
        <w:rPr>
          <w:rFonts w:ascii="Times New Roman" w:hAnsi="Times New Roman" w:cs="Times New Roman"/>
          <w:sz w:val="24"/>
          <w:szCs w:val="24"/>
        </w:rPr>
        <w:t>lebo</w:t>
      </w:r>
      <w:r w:rsidR="002F3C94" w:rsidRPr="00B70F67">
        <w:rPr>
          <w:rFonts w:ascii="Times New Roman" w:hAnsi="Times New Roman" w:cs="Times New Roman"/>
          <w:sz w:val="24"/>
          <w:szCs w:val="24"/>
        </w:rPr>
        <w:t> stredný podnik a počas čerpania investičnej pomoci</w:t>
      </w:r>
      <w:r w:rsidR="000B1DD5" w:rsidRPr="00B70F67">
        <w:rPr>
          <w:rFonts w:ascii="Times New Roman" w:hAnsi="Times New Roman" w:cs="Times New Roman"/>
          <w:sz w:val="24"/>
          <w:szCs w:val="24"/>
        </w:rPr>
        <w:t xml:space="preserve"> alebo uplatňovania investičnej pomoci</w:t>
      </w:r>
      <w:r w:rsidRPr="00B70F67">
        <w:rPr>
          <w:rFonts w:ascii="Times New Roman" w:hAnsi="Times New Roman" w:cs="Times New Roman"/>
          <w:sz w:val="24"/>
          <w:szCs w:val="24"/>
        </w:rPr>
        <w:t>, povinný ministerstvu hospodárstva bezodkladne písomne ozn</w:t>
      </w:r>
      <w:r w:rsidR="00FA04E2" w:rsidRPr="00B70F67">
        <w:rPr>
          <w:rFonts w:ascii="Times New Roman" w:hAnsi="Times New Roman" w:cs="Times New Roman"/>
          <w:sz w:val="24"/>
          <w:szCs w:val="24"/>
        </w:rPr>
        <w:t>ámi</w:t>
      </w:r>
      <w:r w:rsidRPr="00B70F67">
        <w:rPr>
          <w:rFonts w:ascii="Times New Roman" w:hAnsi="Times New Roman" w:cs="Times New Roman"/>
          <w:sz w:val="24"/>
          <w:szCs w:val="24"/>
        </w:rPr>
        <w:t xml:space="preserve">ť všetky zmeny, ktoré </w:t>
      </w:r>
      <w:r w:rsidR="000B1DD5" w:rsidRPr="00B70F67">
        <w:rPr>
          <w:rFonts w:ascii="Times New Roman" w:hAnsi="Times New Roman" w:cs="Times New Roman"/>
          <w:sz w:val="24"/>
          <w:szCs w:val="24"/>
        </w:rPr>
        <w:t>môžu mať</w:t>
      </w:r>
      <w:r w:rsidRPr="00B70F67">
        <w:rPr>
          <w:rFonts w:ascii="Times New Roman" w:hAnsi="Times New Roman" w:cs="Times New Roman"/>
          <w:sz w:val="24"/>
          <w:szCs w:val="24"/>
        </w:rPr>
        <w:t xml:space="preserve"> vplyv na realizáciu investičného zámeru</w:t>
      </w:r>
      <w:r w:rsidR="000B1DD5" w:rsidRPr="00B70F67">
        <w:rPr>
          <w:rFonts w:ascii="Times New Roman" w:hAnsi="Times New Roman" w:cs="Times New Roman"/>
          <w:sz w:val="24"/>
          <w:szCs w:val="24"/>
        </w:rPr>
        <w:t xml:space="preserve">, na </w:t>
      </w:r>
      <w:r w:rsidR="007B4578" w:rsidRPr="00B70F67">
        <w:rPr>
          <w:rFonts w:ascii="Times New Roman" w:hAnsi="Times New Roman" w:cs="Times New Roman"/>
          <w:sz w:val="24"/>
          <w:szCs w:val="24"/>
        </w:rPr>
        <w:t>plnenie povinností</w:t>
      </w:r>
      <w:r w:rsidR="000B1DD5" w:rsidRPr="00B70F67">
        <w:rPr>
          <w:rFonts w:ascii="Times New Roman" w:hAnsi="Times New Roman" w:cs="Times New Roman"/>
          <w:sz w:val="24"/>
          <w:szCs w:val="24"/>
        </w:rPr>
        <w:t xml:space="preserve"> prijímateľa a</w:t>
      </w:r>
      <w:r w:rsidR="007B4578" w:rsidRPr="00B70F67">
        <w:rPr>
          <w:rFonts w:ascii="Times New Roman" w:hAnsi="Times New Roman" w:cs="Times New Roman"/>
          <w:sz w:val="24"/>
          <w:szCs w:val="24"/>
        </w:rPr>
        <w:t xml:space="preserve"> na </w:t>
      </w:r>
      <w:r w:rsidRPr="00B70F67">
        <w:rPr>
          <w:rFonts w:ascii="Times New Roman" w:hAnsi="Times New Roman" w:cs="Times New Roman"/>
          <w:sz w:val="24"/>
          <w:szCs w:val="24"/>
        </w:rPr>
        <w:t>plnenie podmienok, za ktorých bola investičná pomoc poskytnutá. Oznámenie podľa tohto odseku obsahuje rozhodujúce skutočnosti týkajúce sa zmeny, a to najmä popis zmeny, dôvody zmeny</w:t>
      </w:r>
      <w:r w:rsidR="0080783B" w:rsidRPr="00B70F67">
        <w:rPr>
          <w:rFonts w:ascii="Times New Roman" w:hAnsi="Times New Roman" w:cs="Times New Roman"/>
          <w:sz w:val="24"/>
          <w:szCs w:val="24"/>
        </w:rPr>
        <w:t xml:space="preserve"> </w:t>
      </w:r>
      <w:r w:rsidRPr="00B70F67">
        <w:rPr>
          <w:rFonts w:ascii="Times New Roman" w:hAnsi="Times New Roman" w:cs="Times New Roman"/>
          <w:sz w:val="24"/>
          <w:szCs w:val="24"/>
        </w:rPr>
        <w:t>a odhadovaný vplyv zmeny na realizáciu investičného zámeru</w:t>
      </w:r>
      <w:r w:rsidR="00FA04E2" w:rsidRPr="00B70F67">
        <w:rPr>
          <w:rFonts w:ascii="Times New Roman" w:hAnsi="Times New Roman" w:cs="Times New Roman"/>
          <w:sz w:val="24"/>
          <w:szCs w:val="24"/>
        </w:rPr>
        <w:t>, na plnenie povinností prijímateľa</w:t>
      </w:r>
      <w:r w:rsidRPr="00B70F67">
        <w:rPr>
          <w:rFonts w:ascii="Times New Roman" w:hAnsi="Times New Roman" w:cs="Times New Roman"/>
          <w:sz w:val="24"/>
          <w:szCs w:val="24"/>
        </w:rPr>
        <w:t xml:space="preserve"> a</w:t>
      </w:r>
      <w:r w:rsidR="00FA04E2" w:rsidRPr="00B70F67">
        <w:rPr>
          <w:rFonts w:ascii="Times New Roman" w:hAnsi="Times New Roman" w:cs="Times New Roman"/>
          <w:sz w:val="24"/>
          <w:szCs w:val="24"/>
        </w:rPr>
        <w:t xml:space="preserve"> na </w:t>
      </w:r>
      <w:r w:rsidRPr="00B70F67">
        <w:rPr>
          <w:rFonts w:ascii="Times New Roman" w:hAnsi="Times New Roman" w:cs="Times New Roman"/>
          <w:sz w:val="24"/>
          <w:szCs w:val="24"/>
        </w:rPr>
        <w:t>plnenie podmienok, za ktorých bola investičná pomoc poskytnutá.</w:t>
      </w:r>
    </w:p>
    <w:p w:rsidR="00B43D20" w:rsidRPr="00B70F67" w:rsidRDefault="00B43D20" w:rsidP="00D67617">
      <w:pPr>
        <w:pStyle w:val="Odsekzoznamu"/>
        <w:numPr>
          <w:ilvl w:val="0"/>
          <w:numId w:val="22"/>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Ministerstvo hospodárstva do 60 pracovných dní od doručenia oznámenia posúdi úplnosť oznámenia a súlad oznámenej zmeny s právnymi predpismi upravujúcimi poskytovanie investičnej pomoci.</w:t>
      </w:r>
    </w:p>
    <w:p w:rsidR="00B43D20" w:rsidRPr="00B70F67" w:rsidRDefault="00B43D20" w:rsidP="00D67617">
      <w:pPr>
        <w:pStyle w:val="Odsekzoznamu"/>
        <w:numPr>
          <w:ilvl w:val="0"/>
          <w:numId w:val="22"/>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Lehota podľa odseku 2 začína plynúť od predloženia úplných a správnych podkladov. Ak z oznámenia nevyplývajú skutočnosti potrebné na posúdenie súladu oz</w:t>
      </w:r>
      <w:r w:rsidR="00FA04E2" w:rsidRPr="00B70F67">
        <w:rPr>
          <w:rFonts w:ascii="Times New Roman" w:hAnsi="Times New Roman" w:cs="Times New Roman"/>
          <w:sz w:val="24"/>
          <w:szCs w:val="24"/>
        </w:rPr>
        <w:t>náme</w:t>
      </w:r>
      <w:r w:rsidRPr="00B70F67">
        <w:rPr>
          <w:rFonts w:ascii="Times New Roman" w:hAnsi="Times New Roman" w:cs="Times New Roman"/>
          <w:sz w:val="24"/>
          <w:szCs w:val="24"/>
        </w:rPr>
        <w:t>nej zmeny s právnymi predpismi upravujúcimi poskytovanie investičnej pomoci, ministerstvo</w:t>
      </w:r>
      <w:r w:rsidR="00D767EC" w:rsidRPr="00B70F67">
        <w:rPr>
          <w:rFonts w:ascii="Times New Roman" w:hAnsi="Times New Roman" w:cs="Times New Roman"/>
          <w:sz w:val="24"/>
          <w:szCs w:val="24"/>
        </w:rPr>
        <w:t xml:space="preserve"> hospodárstva</w:t>
      </w:r>
      <w:r w:rsidRPr="00B70F67">
        <w:rPr>
          <w:rFonts w:ascii="Times New Roman" w:hAnsi="Times New Roman" w:cs="Times New Roman"/>
          <w:sz w:val="24"/>
          <w:szCs w:val="24"/>
        </w:rPr>
        <w:t xml:space="preserve"> vyzve prijímateľa na doplnenie oznámenia. Na doplnenie ministerstvo hospodárstva určí primeranú lehotu.</w:t>
      </w:r>
    </w:p>
    <w:p w:rsidR="00B43D20" w:rsidRPr="00B70F67" w:rsidRDefault="00B43D20" w:rsidP="00D67617">
      <w:pPr>
        <w:pStyle w:val="Odsekzoznamu"/>
        <w:numPr>
          <w:ilvl w:val="0"/>
          <w:numId w:val="22"/>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Ak zmena podľa prijatého oznámenia nemá vplyv na </w:t>
      </w:r>
      <w:r w:rsidR="007B4578" w:rsidRPr="00B70F67">
        <w:rPr>
          <w:rFonts w:ascii="Times New Roman" w:hAnsi="Times New Roman" w:cs="Times New Roman"/>
          <w:sz w:val="24"/>
          <w:szCs w:val="24"/>
        </w:rPr>
        <w:t xml:space="preserve">plnenie povinností prijímateľa a na </w:t>
      </w:r>
      <w:r w:rsidRPr="00B70F67">
        <w:rPr>
          <w:rFonts w:ascii="Times New Roman" w:hAnsi="Times New Roman" w:cs="Times New Roman"/>
          <w:sz w:val="24"/>
          <w:szCs w:val="24"/>
        </w:rPr>
        <w:t>podmienky, za ktorých bola investičná pomoc poskytnutá, ministerstvo hospodárstva o tejto skutočnosti písomne informuje prijímateľa.</w:t>
      </w:r>
    </w:p>
    <w:p w:rsidR="00B43D20" w:rsidRPr="00B70F67" w:rsidRDefault="00B43D20" w:rsidP="00D67617">
      <w:pPr>
        <w:pStyle w:val="Odsekzoznamu"/>
        <w:numPr>
          <w:ilvl w:val="0"/>
          <w:numId w:val="22"/>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Ak zmena podľa prijatého oznámenia má vplyv na </w:t>
      </w:r>
      <w:r w:rsidR="00FA04E2" w:rsidRPr="00B70F67">
        <w:rPr>
          <w:rFonts w:ascii="Times New Roman" w:hAnsi="Times New Roman" w:cs="Times New Roman"/>
          <w:sz w:val="24"/>
          <w:szCs w:val="24"/>
        </w:rPr>
        <w:t xml:space="preserve">povinnosti prijímateľa alebo na </w:t>
      </w:r>
      <w:r w:rsidRPr="00B70F67">
        <w:rPr>
          <w:rFonts w:ascii="Times New Roman" w:hAnsi="Times New Roman" w:cs="Times New Roman"/>
          <w:sz w:val="24"/>
          <w:szCs w:val="24"/>
        </w:rPr>
        <w:t>podmienky, za ktorých bola investičná pomoc poskytnutá a je v súlade s právnymi predpismi upravujúcimi poskytovanie investičnej pomoci, ministerstvo hospodárstva v lehote podľa odseku 2 vydá rozhodnutie o zmene rozhodnutia o poskytnutí investičnej pomoci</w:t>
      </w:r>
      <w:r w:rsidR="00D767EC" w:rsidRPr="00B70F67">
        <w:rPr>
          <w:rFonts w:ascii="Times New Roman" w:hAnsi="Times New Roman" w:cs="Times New Roman"/>
          <w:sz w:val="24"/>
          <w:szCs w:val="24"/>
        </w:rPr>
        <w:t xml:space="preserve">, ktoré zašle </w:t>
      </w:r>
      <w:r w:rsidRPr="00B70F67">
        <w:rPr>
          <w:rFonts w:ascii="Times New Roman" w:hAnsi="Times New Roman" w:cs="Times New Roman"/>
          <w:sz w:val="24"/>
          <w:szCs w:val="24"/>
        </w:rPr>
        <w:t xml:space="preserve"> prijímateľovi a poskytovateľom investičnej pomoci.</w:t>
      </w:r>
    </w:p>
    <w:p w:rsidR="00B43D20" w:rsidRPr="00B70F67" w:rsidRDefault="00B43D20" w:rsidP="00D67617">
      <w:pPr>
        <w:pStyle w:val="Odsekzoznamu"/>
        <w:numPr>
          <w:ilvl w:val="0"/>
          <w:numId w:val="22"/>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lastRenderedPageBreak/>
        <w:t>Ak zmena podľa prijatého oznámenia nie je v súlade s právnymi predpismi upravujúcimi poskytovanie investičnej pomoci, ministerstvo hospodárstva v lehote podľa odseku 2 vydá rozhodnutie o zrušení rozhodnutia o poskytnutí investičnej pomoci</w:t>
      </w:r>
      <w:r w:rsidR="001B1B0A" w:rsidRPr="00B70F67">
        <w:rPr>
          <w:rFonts w:ascii="Times New Roman" w:hAnsi="Times New Roman" w:cs="Times New Roman"/>
          <w:sz w:val="24"/>
          <w:szCs w:val="24"/>
        </w:rPr>
        <w:t>, ktoré zašle prijímateľovi a poskytovateľom investičnej pomoci.</w:t>
      </w:r>
      <w:r w:rsidRPr="00B70F67">
        <w:rPr>
          <w:rFonts w:ascii="Times New Roman" w:hAnsi="Times New Roman" w:cs="Times New Roman"/>
          <w:sz w:val="24"/>
          <w:szCs w:val="24"/>
        </w:rPr>
        <w:t xml:space="preserve"> Prijímateľ je povinný poskytnutú investičnú pomoc vrátiť vrátane úroku najneskôr do 15 pracovných dní odo dňa nadobudnutia právoplatnosti rozhodnutia podľa tohto odseku.</w:t>
      </w:r>
    </w:p>
    <w:p w:rsidR="00B17635" w:rsidRPr="00B70F67" w:rsidRDefault="00B17635" w:rsidP="00B17635">
      <w:pPr>
        <w:pStyle w:val="Odsekzoznamu"/>
        <w:numPr>
          <w:ilvl w:val="0"/>
          <w:numId w:val="22"/>
        </w:numPr>
        <w:autoSpaceDE w:val="0"/>
        <w:autoSpaceDN w:val="0"/>
        <w:adjustRightInd w:val="0"/>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Ak zmena podľa prijatého oznámenia je v súlade s právnymi predpismi upravujúcimi poskytovanie investičnej pomoci a investičná </w:t>
      </w:r>
      <w:r w:rsidR="008F1346" w:rsidRPr="00B70F67">
        <w:rPr>
          <w:rFonts w:ascii="Times New Roman" w:hAnsi="Times New Roman" w:cs="Times New Roman"/>
          <w:sz w:val="24"/>
          <w:szCs w:val="24"/>
        </w:rPr>
        <w:t>pomoc, ktorej sa zmena týka je ad hoc pomocou</w:t>
      </w:r>
      <w:r w:rsidRPr="00B70F67">
        <w:rPr>
          <w:rFonts w:ascii="Times New Roman" w:hAnsi="Times New Roman" w:cs="Times New Roman"/>
          <w:sz w:val="24"/>
          <w:szCs w:val="24"/>
        </w:rPr>
        <w:t xml:space="preserve">, ministerstvo hospodárstva </w:t>
      </w:r>
      <w:r w:rsidR="00B22278" w:rsidRPr="00B70F67">
        <w:rPr>
          <w:rFonts w:ascii="Times New Roman" w:hAnsi="Times New Roman" w:cs="Times New Roman"/>
          <w:sz w:val="24"/>
          <w:szCs w:val="24"/>
        </w:rPr>
        <w:t xml:space="preserve">v lehote podľa odseku 2 </w:t>
      </w:r>
      <w:r w:rsidR="00D64F76" w:rsidRPr="00B70F67">
        <w:rPr>
          <w:rFonts w:ascii="Times New Roman" w:hAnsi="Times New Roman" w:cs="Times New Roman"/>
          <w:sz w:val="24"/>
          <w:szCs w:val="24"/>
        </w:rPr>
        <w:t>požiada</w:t>
      </w:r>
      <w:r w:rsidRPr="00B70F67">
        <w:rPr>
          <w:rFonts w:ascii="Times New Roman" w:hAnsi="Times New Roman" w:cs="Times New Roman"/>
          <w:sz w:val="24"/>
          <w:szCs w:val="24"/>
        </w:rPr>
        <w:t xml:space="preserve"> koordinátora pomoci o stanovisko k</w:t>
      </w:r>
      <w:r w:rsidR="00D33E0C" w:rsidRPr="00B70F67">
        <w:rPr>
          <w:rFonts w:ascii="Times New Roman" w:hAnsi="Times New Roman" w:cs="Times New Roman"/>
          <w:sz w:val="24"/>
          <w:szCs w:val="24"/>
        </w:rPr>
        <w:t> </w:t>
      </w:r>
      <w:r w:rsidRPr="00B70F67">
        <w:rPr>
          <w:rFonts w:ascii="Times New Roman" w:hAnsi="Times New Roman" w:cs="Times New Roman"/>
          <w:sz w:val="24"/>
          <w:szCs w:val="24"/>
        </w:rPr>
        <w:t>súladu</w:t>
      </w:r>
      <w:r w:rsidR="00D33E0C" w:rsidRPr="00B70F67">
        <w:rPr>
          <w:rFonts w:ascii="Times New Roman" w:hAnsi="Times New Roman" w:cs="Times New Roman"/>
          <w:sz w:val="24"/>
          <w:szCs w:val="24"/>
        </w:rPr>
        <w:t xml:space="preserve"> oznámenej</w:t>
      </w:r>
      <w:r w:rsidRPr="00B70F67">
        <w:rPr>
          <w:rFonts w:ascii="Times New Roman" w:hAnsi="Times New Roman" w:cs="Times New Roman"/>
          <w:sz w:val="24"/>
          <w:szCs w:val="24"/>
        </w:rPr>
        <w:t xml:space="preserve"> </w:t>
      </w:r>
      <w:r w:rsidR="00D33E0C" w:rsidRPr="00B70F67">
        <w:rPr>
          <w:rFonts w:ascii="Times New Roman" w:hAnsi="Times New Roman" w:cs="Times New Roman"/>
          <w:sz w:val="24"/>
          <w:szCs w:val="24"/>
        </w:rPr>
        <w:t>zmeny</w:t>
      </w:r>
      <w:r w:rsidRPr="00B70F67">
        <w:rPr>
          <w:rFonts w:ascii="Times New Roman" w:hAnsi="Times New Roman" w:cs="Times New Roman"/>
          <w:sz w:val="24"/>
          <w:szCs w:val="24"/>
        </w:rPr>
        <w:t xml:space="preserve"> s osobitným predpisom.</w:t>
      </w:r>
      <w:r w:rsidR="00664605" w:rsidRPr="00B70F67">
        <w:rPr>
          <w:rFonts w:ascii="Times New Roman" w:hAnsi="Times New Roman" w:cs="Times New Roman"/>
          <w:sz w:val="24"/>
          <w:szCs w:val="24"/>
          <w:vertAlign w:val="superscript"/>
        </w:rPr>
        <w:t>2</w:t>
      </w:r>
      <w:r w:rsidR="00DC2444" w:rsidRPr="00B70F67">
        <w:rPr>
          <w:rFonts w:ascii="Times New Roman" w:hAnsi="Times New Roman" w:cs="Times New Roman"/>
          <w:sz w:val="24"/>
          <w:szCs w:val="24"/>
          <w:vertAlign w:val="superscript"/>
        </w:rPr>
        <w:t>7</w:t>
      </w:r>
      <w:r w:rsidR="00D64F76" w:rsidRPr="00B70F67">
        <w:rPr>
          <w:rFonts w:ascii="Times New Roman" w:hAnsi="Times New Roman" w:cs="Times New Roman"/>
          <w:sz w:val="24"/>
          <w:szCs w:val="24"/>
        </w:rPr>
        <w:t>)</w:t>
      </w:r>
    </w:p>
    <w:p w:rsidR="00B22278" w:rsidRPr="00B70F67" w:rsidRDefault="00B17635" w:rsidP="00D33E0C">
      <w:pPr>
        <w:pStyle w:val="Odsekzoznamu"/>
        <w:numPr>
          <w:ilvl w:val="0"/>
          <w:numId w:val="22"/>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Ak koordinátor pomoci prijme stanovisko, že </w:t>
      </w:r>
      <w:r w:rsidR="00D33E0C" w:rsidRPr="00B70F67">
        <w:rPr>
          <w:rFonts w:ascii="Times New Roman" w:hAnsi="Times New Roman" w:cs="Times New Roman"/>
          <w:sz w:val="24"/>
          <w:szCs w:val="24"/>
        </w:rPr>
        <w:t>oznámená zmena</w:t>
      </w:r>
      <w:r w:rsidRPr="00B70F67">
        <w:rPr>
          <w:rFonts w:ascii="Times New Roman" w:hAnsi="Times New Roman" w:cs="Times New Roman"/>
          <w:sz w:val="24"/>
          <w:szCs w:val="24"/>
        </w:rPr>
        <w:t xml:space="preserve"> </w:t>
      </w:r>
      <w:r w:rsidR="00B22278" w:rsidRPr="00B70F67">
        <w:rPr>
          <w:rFonts w:ascii="Times New Roman" w:hAnsi="Times New Roman" w:cs="Times New Roman"/>
          <w:sz w:val="24"/>
          <w:szCs w:val="24"/>
        </w:rPr>
        <w:t>je v súlade s </w:t>
      </w:r>
      <w:r w:rsidRPr="00B70F67">
        <w:rPr>
          <w:rFonts w:ascii="Times New Roman" w:hAnsi="Times New Roman" w:cs="Times New Roman"/>
          <w:sz w:val="24"/>
          <w:szCs w:val="24"/>
        </w:rPr>
        <w:t>osobitným predpisom,</w:t>
      </w:r>
      <w:r w:rsidR="00664605" w:rsidRPr="00B70F67">
        <w:rPr>
          <w:rFonts w:ascii="Times New Roman" w:hAnsi="Times New Roman" w:cs="Times New Roman"/>
          <w:sz w:val="24"/>
          <w:szCs w:val="24"/>
          <w:vertAlign w:val="superscript"/>
        </w:rPr>
        <w:t>2</w:t>
      </w:r>
      <w:r w:rsidR="00DC2444" w:rsidRPr="00B70F67">
        <w:rPr>
          <w:rFonts w:ascii="Times New Roman" w:hAnsi="Times New Roman" w:cs="Times New Roman"/>
          <w:sz w:val="24"/>
          <w:szCs w:val="24"/>
          <w:vertAlign w:val="superscript"/>
        </w:rPr>
        <w:t>7</w:t>
      </w:r>
      <w:r w:rsidRPr="00B70F67">
        <w:rPr>
          <w:rFonts w:ascii="Times New Roman" w:hAnsi="Times New Roman" w:cs="Times New Roman"/>
          <w:sz w:val="24"/>
          <w:szCs w:val="24"/>
        </w:rPr>
        <w:t xml:space="preserve">) ministerstvo hospodárstva </w:t>
      </w:r>
      <w:r w:rsidR="00B22278" w:rsidRPr="00B70F67">
        <w:rPr>
          <w:rFonts w:ascii="Times New Roman" w:hAnsi="Times New Roman" w:cs="Times New Roman"/>
          <w:sz w:val="24"/>
          <w:szCs w:val="24"/>
        </w:rPr>
        <w:t xml:space="preserve">do 30 pracovných dní od </w:t>
      </w:r>
      <w:r w:rsidRPr="00B70F67">
        <w:rPr>
          <w:rFonts w:ascii="Times New Roman" w:hAnsi="Times New Roman" w:cs="Times New Roman"/>
          <w:sz w:val="24"/>
          <w:szCs w:val="24"/>
        </w:rPr>
        <w:t>doručenia konečného stanoviska koordinátora pomoci vydá rozhodnutie o</w:t>
      </w:r>
      <w:r w:rsidR="00D33E0C" w:rsidRPr="00B70F67">
        <w:rPr>
          <w:rFonts w:ascii="Times New Roman" w:hAnsi="Times New Roman" w:cs="Times New Roman"/>
          <w:sz w:val="24"/>
          <w:szCs w:val="24"/>
        </w:rPr>
        <w:t xml:space="preserve"> zmene rozhodnutia o </w:t>
      </w:r>
      <w:r w:rsidRPr="00B70F67">
        <w:rPr>
          <w:rFonts w:ascii="Times New Roman" w:hAnsi="Times New Roman" w:cs="Times New Roman"/>
          <w:sz w:val="24"/>
          <w:szCs w:val="24"/>
        </w:rPr>
        <w:t>poskytnutí investičnej pomoci, ktoré zašle prijímateľovi a pos</w:t>
      </w:r>
      <w:r w:rsidR="00B22278" w:rsidRPr="00B70F67">
        <w:rPr>
          <w:rFonts w:ascii="Times New Roman" w:hAnsi="Times New Roman" w:cs="Times New Roman"/>
          <w:sz w:val="24"/>
          <w:szCs w:val="24"/>
        </w:rPr>
        <w:t>kytovateľom investičnej pomoci.</w:t>
      </w:r>
    </w:p>
    <w:p w:rsidR="00D33E0C" w:rsidRPr="00B70F67" w:rsidRDefault="00D33E0C" w:rsidP="00D33E0C">
      <w:pPr>
        <w:pStyle w:val="Odsekzoznamu"/>
        <w:numPr>
          <w:ilvl w:val="0"/>
          <w:numId w:val="22"/>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Ak koordinátor pomoci prijme </w:t>
      </w:r>
      <w:r w:rsidR="00B17635" w:rsidRPr="00B70F67">
        <w:rPr>
          <w:rFonts w:ascii="Times New Roman" w:hAnsi="Times New Roman" w:cs="Times New Roman"/>
          <w:sz w:val="24"/>
          <w:szCs w:val="24"/>
        </w:rPr>
        <w:t xml:space="preserve">stanovisko, že </w:t>
      </w:r>
      <w:r w:rsidRPr="00B70F67">
        <w:rPr>
          <w:rFonts w:ascii="Times New Roman" w:hAnsi="Times New Roman" w:cs="Times New Roman"/>
          <w:sz w:val="24"/>
          <w:szCs w:val="24"/>
        </w:rPr>
        <w:t>oznámená zmena</w:t>
      </w:r>
      <w:r w:rsidR="00B17635" w:rsidRPr="00B70F67">
        <w:rPr>
          <w:rFonts w:ascii="Times New Roman" w:hAnsi="Times New Roman" w:cs="Times New Roman"/>
          <w:sz w:val="24"/>
          <w:szCs w:val="24"/>
        </w:rPr>
        <w:t xml:space="preserve"> </w:t>
      </w:r>
      <w:r w:rsidR="00B22278" w:rsidRPr="00B70F67">
        <w:rPr>
          <w:rFonts w:ascii="Times New Roman" w:hAnsi="Times New Roman" w:cs="Times New Roman"/>
          <w:sz w:val="24"/>
          <w:szCs w:val="24"/>
        </w:rPr>
        <w:t>nie je v súlade s </w:t>
      </w:r>
      <w:r w:rsidR="00B17635" w:rsidRPr="00B70F67">
        <w:rPr>
          <w:rFonts w:ascii="Times New Roman" w:hAnsi="Times New Roman" w:cs="Times New Roman"/>
          <w:sz w:val="24"/>
          <w:szCs w:val="24"/>
        </w:rPr>
        <w:t>osobitným predpisom,</w:t>
      </w:r>
      <w:r w:rsidR="00664605" w:rsidRPr="00B70F67">
        <w:rPr>
          <w:rFonts w:ascii="Times New Roman" w:hAnsi="Times New Roman" w:cs="Times New Roman"/>
          <w:sz w:val="24"/>
          <w:szCs w:val="24"/>
          <w:vertAlign w:val="superscript"/>
        </w:rPr>
        <w:t>2</w:t>
      </w:r>
      <w:r w:rsidR="00DC2444" w:rsidRPr="00B70F67">
        <w:rPr>
          <w:rFonts w:ascii="Times New Roman" w:hAnsi="Times New Roman" w:cs="Times New Roman"/>
          <w:sz w:val="24"/>
          <w:szCs w:val="24"/>
          <w:vertAlign w:val="superscript"/>
        </w:rPr>
        <w:t>7</w:t>
      </w:r>
      <w:r w:rsidR="00B17635" w:rsidRPr="00B70F67">
        <w:rPr>
          <w:rFonts w:ascii="Times New Roman" w:hAnsi="Times New Roman" w:cs="Times New Roman"/>
          <w:sz w:val="24"/>
          <w:szCs w:val="24"/>
        </w:rPr>
        <w:t xml:space="preserve">) ministerstvo hospodárstva </w:t>
      </w:r>
      <w:r w:rsidR="00B22278" w:rsidRPr="00B70F67">
        <w:rPr>
          <w:rFonts w:ascii="Times New Roman" w:hAnsi="Times New Roman" w:cs="Times New Roman"/>
          <w:sz w:val="24"/>
          <w:szCs w:val="24"/>
        </w:rPr>
        <w:t xml:space="preserve">do 30 pracovných dní od doručenia konečného stanoviska koordinátora pomoci </w:t>
      </w:r>
      <w:r w:rsidRPr="00B70F67">
        <w:rPr>
          <w:rFonts w:ascii="Times New Roman" w:hAnsi="Times New Roman" w:cs="Times New Roman"/>
          <w:sz w:val="24"/>
          <w:szCs w:val="24"/>
        </w:rPr>
        <w:t>vydá rozhodnutie o</w:t>
      </w:r>
      <w:r w:rsidR="00B22278" w:rsidRPr="00B70F67">
        <w:rPr>
          <w:rFonts w:ascii="Times New Roman" w:hAnsi="Times New Roman" w:cs="Times New Roman"/>
          <w:sz w:val="24"/>
          <w:szCs w:val="24"/>
        </w:rPr>
        <w:t xml:space="preserve"> zrušení rozhodnutia o </w:t>
      </w:r>
      <w:r w:rsidRPr="00B70F67">
        <w:rPr>
          <w:rFonts w:ascii="Times New Roman" w:hAnsi="Times New Roman" w:cs="Times New Roman"/>
          <w:sz w:val="24"/>
          <w:szCs w:val="24"/>
        </w:rPr>
        <w:t>poskytnutí investičnej pomoci, ktoré zašle prijímateľovi a poskytovateľom investičnej pomoci.</w:t>
      </w:r>
      <w:r w:rsidR="00B22278" w:rsidRPr="00B70F67">
        <w:rPr>
          <w:rFonts w:ascii="Times New Roman" w:hAnsi="Times New Roman" w:cs="Times New Roman"/>
          <w:sz w:val="24"/>
          <w:szCs w:val="24"/>
        </w:rPr>
        <w:t xml:space="preserve"> Prijímateľ je povinný poskytnutú investičnú pomoc vrátiť vrátane úroku najneskôr do 15 pracovných dní odo dňa nadobudnutia právoplatnosti rozhodnutia podľa tohto odseku.</w:t>
      </w:r>
    </w:p>
    <w:p w:rsidR="00B43D20" w:rsidRPr="00B70F67" w:rsidRDefault="00B43D20" w:rsidP="00B22278">
      <w:pPr>
        <w:pStyle w:val="Odsekzoznamu"/>
        <w:numPr>
          <w:ilvl w:val="0"/>
          <w:numId w:val="22"/>
        </w:numPr>
        <w:autoSpaceDE w:val="0"/>
        <w:autoSpaceDN w:val="0"/>
        <w:adjustRightInd w:val="0"/>
        <w:spacing w:before="0" w:after="200"/>
        <w:ind w:left="709" w:hanging="425"/>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Ak zmena podľa prijatého oznámenia je v súlade s právnymi predpismi upravujúcimi poskytovanie investičnej pomoci a investičná pomoc podlieha oznamovacej povinnosti podľa osobitného predpisu, ministerstvo hospodárstva v lehote podľa odseku 2 </w:t>
      </w:r>
      <w:r w:rsidR="00851E7C" w:rsidRPr="00B70F67">
        <w:rPr>
          <w:rFonts w:ascii="Times New Roman" w:hAnsi="Times New Roman" w:cs="Times New Roman"/>
          <w:sz w:val="24"/>
          <w:szCs w:val="24"/>
        </w:rPr>
        <w:t>zabezpečí predloženie oznámenej</w:t>
      </w:r>
      <w:r w:rsidRPr="00B70F67">
        <w:rPr>
          <w:rFonts w:ascii="Times New Roman" w:hAnsi="Times New Roman" w:cs="Times New Roman"/>
          <w:sz w:val="24"/>
          <w:szCs w:val="24"/>
        </w:rPr>
        <w:t xml:space="preserve"> zmen</w:t>
      </w:r>
      <w:r w:rsidR="00851E7C" w:rsidRPr="00B70F67">
        <w:rPr>
          <w:rFonts w:ascii="Times New Roman" w:hAnsi="Times New Roman" w:cs="Times New Roman"/>
          <w:sz w:val="24"/>
          <w:szCs w:val="24"/>
        </w:rPr>
        <w:t>y</w:t>
      </w:r>
      <w:r w:rsidRPr="00B70F67">
        <w:rPr>
          <w:rFonts w:ascii="Times New Roman" w:hAnsi="Times New Roman" w:cs="Times New Roman"/>
          <w:sz w:val="24"/>
          <w:szCs w:val="24"/>
        </w:rPr>
        <w:t xml:space="preserve"> Európskej komisii za účelom posúdenia </w:t>
      </w:r>
      <w:r w:rsidR="00B22278" w:rsidRPr="00B70F67">
        <w:rPr>
          <w:rFonts w:ascii="Times New Roman" w:hAnsi="Times New Roman" w:cs="Times New Roman"/>
          <w:sz w:val="24"/>
          <w:szCs w:val="24"/>
        </w:rPr>
        <w:t>jej</w:t>
      </w:r>
      <w:r w:rsidR="007B4578" w:rsidRPr="00B70F67">
        <w:rPr>
          <w:rFonts w:ascii="Times New Roman" w:hAnsi="Times New Roman" w:cs="Times New Roman"/>
          <w:sz w:val="24"/>
          <w:szCs w:val="24"/>
        </w:rPr>
        <w:t xml:space="preserve"> zlučiteľnosti </w:t>
      </w:r>
      <w:r w:rsidRPr="00B70F67">
        <w:rPr>
          <w:rFonts w:ascii="Times New Roman" w:hAnsi="Times New Roman" w:cs="Times New Roman"/>
          <w:sz w:val="24"/>
          <w:szCs w:val="24"/>
        </w:rPr>
        <w:t>s vnútorným trhom.</w:t>
      </w:r>
    </w:p>
    <w:p w:rsidR="00B43D20" w:rsidRPr="00B70F67" w:rsidRDefault="00B43D20" w:rsidP="00D33E0C">
      <w:pPr>
        <w:pStyle w:val="Odsekzoznamu"/>
        <w:numPr>
          <w:ilvl w:val="0"/>
          <w:numId w:val="22"/>
        </w:numPr>
        <w:spacing w:before="0" w:after="200"/>
        <w:ind w:hanging="436"/>
        <w:contextualSpacing w:val="0"/>
        <w:jc w:val="both"/>
        <w:rPr>
          <w:rFonts w:ascii="Times New Roman" w:hAnsi="Times New Roman" w:cs="Times New Roman"/>
          <w:sz w:val="24"/>
          <w:szCs w:val="24"/>
        </w:rPr>
      </w:pPr>
      <w:r w:rsidRPr="00B70F67">
        <w:rPr>
          <w:rFonts w:ascii="Times New Roman" w:hAnsi="Times New Roman" w:cs="Times New Roman"/>
          <w:sz w:val="24"/>
          <w:szCs w:val="24"/>
        </w:rPr>
        <w:t>Ak Európska komisia prijme rozhodnutie, že oznámená zmena je zlučiteľná s vnútorným trhom, ministerstvo hospodárstva do 30 pracovných dní od doručenia konečného rozhodnutia Európskej komisie vydá rozhodnutie o zmene rozhodnutia o poskytnutí investičnej pomoci</w:t>
      </w:r>
      <w:r w:rsidR="006E3674" w:rsidRPr="00B70F67">
        <w:rPr>
          <w:rFonts w:ascii="Times New Roman" w:hAnsi="Times New Roman" w:cs="Times New Roman"/>
          <w:sz w:val="24"/>
          <w:szCs w:val="24"/>
        </w:rPr>
        <w:t>, ktoré zašle prijímateľovi a poskytovateľom investičnej pomoci.</w:t>
      </w:r>
      <w:r w:rsidRPr="00B70F67">
        <w:rPr>
          <w:rFonts w:ascii="Times New Roman" w:hAnsi="Times New Roman" w:cs="Times New Roman"/>
          <w:sz w:val="24"/>
          <w:szCs w:val="24"/>
        </w:rPr>
        <w:t xml:space="preserve"> </w:t>
      </w:r>
    </w:p>
    <w:p w:rsidR="001B1B0A" w:rsidRPr="00B70F67" w:rsidRDefault="00B43D20" w:rsidP="00D33E0C">
      <w:pPr>
        <w:pStyle w:val="Odsekzoznamu"/>
        <w:numPr>
          <w:ilvl w:val="0"/>
          <w:numId w:val="22"/>
        </w:numPr>
        <w:spacing w:before="0" w:after="200"/>
        <w:ind w:hanging="436"/>
        <w:contextualSpacing w:val="0"/>
        <w:jc w:val="both"/>
        <w:rPr>
          <w:rFonts w:ascii="Times New Roman" w:hAnsi="Times New Roman" w:cs="Times New Roman"/>
          <w:sz w:val="24"/>
          <w:szCs w:val="24"/>
        </w:rPr>
      </w:pPr>
      <w:r w:rsidRPr="00B70F67">
        <w:rPr>
          <w:rFonts w:ascii="Times New Roman" w:hAnsi="Times New Roman" w:cs="Times New Roman"/>
          <w:sz w:val="24"/>
          <w:szCs w:val="24"/>
        </w:rPr>
        <w:t>Ak Európska komisia prijme rozhodnutie, že oznámená zmena nie je zlučiteľná s vnútorným trhom, ministerstvo hospodárstva do 30 pracovných dní od doručenia konečného rozhodnutia Európskej komisie vydá rozhodnutie o zrušení rozhodnutia o poskytnutí investičnej pomoci</w:t>
      </w:r>
      <w:r w:rsidR="0080783B" w:rsidRPr="00B70F67">
        <w:rPr>
          <w:rFonts w:ascii="Times New Roman" w:hAnsi="Times New Roman" w:cs="Times New Roman"/>
          <w:sz w:val="24"/>
          <w:szCs w:val="24"/>
        </w:rPr>
        <w:t>,</w:t>
      </w:r>
      <w:r w:rsidR="006E3674" w:rsidRPr="00B70F67">
        <w:rPr>
          <w:rFonts w:ascii="Times New Roman" w:hAnsi="Times New Roman" w:cs="Times New Roman"/>
          <w:sz w:val="24"/>
          <w:szCs w:val="24"/>
        </w:rPr>
        <w:t xml:space="preserve"> ktoré zašle prijímateľovi a poskytovateľom investičnej pomoci.</w:t>
      </w:r>
      <w:r w:rsidRPr="00B70F67">
        <w:rPr>
          <w:rFonts w:ascii="Times New Roman" w:hAnsi="Times New Roman" w:cs="Times New Roman"/>
          <w:sz w:val="24"/>
          <w:szCs w:val="24"/>
        </w:rPr>
        <w:t xml:space="preserve"> Prijímateľ je povinný poskytnutú investičnú pomoc vrátiť vrátane úroku najneskôr do 15 pracovných dní odo dňa nadobudnutia právoplatnosti rozhodnutia podľa tohto odseku.</w:t>
      </w:r>
      <w:r w:rsidR="001B1B0A" w:rsidRPr="00B70F67">
        <w:rPr>
          <w:rFonts w:ascii="Times New Roman" w:hAnsi="Times New Roman" w:cs="Times New Roman"/>
          <w:sz w:val="24"/>
          <w:szCs w:val="24"/>
        </w:rPr>
        <w:t xml:space="preserve"> </w:t>
      </w:r>
    </w:p>
    <w:p w:rsidR="001B1B0A" w:rsidRPr="00B70F67" w:rsidRDefault="00705729" w:rsidP="00D33E0C">
      <w:pPr>
        <w:pStyle w:val="Odsekzoznamu"/>
        <w:numPr>
          <w:ilvl w:val="0"/>
          <w:numId w:val="22"/>
        </w:numPr>
        <w:spacing w:before="0" w:after="200"/>
        <w:ind w:hanging="436"/>
        <w:contextualSpacing w:val="0"/>
        <w:jc w:val="both"/>
        <w:rPr>
          <w:rFonts w:ascii="Times New Roman" w:hAnsi="Times New Roman" w:cs="Times New Roman"/>
          <w:sz w:val="24"/>
          <w:szCs w:val="24"/>
        </w:rPr>
      </w:pPr>
      <w:r w:rsidRPr="00B70F67">
        <w:rPr>
          <w:rFonts w:ascii="Times New Roman" w:hAnsi="Times New Roman" w:cs="Times New Roman"/>
          <w:sz w:val="24"/>
          <w:szCs w:val="24"/>
        </w:rPr>
        <w:t>P</w:t>
      </w:r>
      <w:r w:rsidR="001B1B0A" w:rsidRPr="00B70F67">
        <w:rPr>
          <w:rFonts w:ascii="Times New Roman" w:hAnsi="Times New Roman" w:cs="Times New Roman"/>
          <w:sz w:val="24"/>
          <w:szCs w:val="24"/>
        </w:rPr>
        <w:t>rijímateľ</w:t>
      </w:r>
      <w:r w:rsidRPr="00B70F67">
        <w:rPr>
          <w:rFonts w:ascii="Times New Roman" w:hAnsi="Times New Roman" w:cs="Times New Roman"/>
          <w:sz w:val="24"/>
          <w:szCs w:val="24"/>
        </w:rPr>
        <w:t xml:space="preserve"> je</w:t>
      </w:r>
      <w:r w:rsidR="001B1B0A" w:rsidRPr="00B70F67">
        <w:rPr>
          <w:rFonts w:ascii="Times New Roman" w:hAnsi="Times New Roman" w:cs="Times New Roman"/>
          <w:sz w:val="24"/>
          <w:szCs w:val="24"/>
        </w:rPr>
        <w:t xml:space="preserve"> oprávnený uskutočniť</w:t>
      </w:r>
      <w:r w:rsidRPr="00B70F67">
        <w:rPr>
          <w:rFonts w:ascii="Times New Roman" w:hAnsi="Times New Roman" w:cs="Times New Roman"/>
          <w:sz w:val="24"/>
          <w:szCs w:val="24"/>
        </w:rPr>
        <w:t xml:space="preserve"> zmenu podľa tohto zákona</w:t>
      </w:r>
      <w:r w:rsidR="001B1B0A" w:rsidRPr="00B70F67">
        <w:rPr>
          <w:rFonts w:ascii="Times New Roman" w:hAnsi="Times New Roman" w:cs="Times New Roman"/>
          <w:sz w:val="24"/>
          <w:szCs w:val="24"/>
        </w:rPr>
        <w:t xml:space="preserve"> pre konkrétnu podmienku rozhodnutia o poskytnutí investičnej pomoci len</w:t>
      </w:r>
      <w:r w:rsidR="00FF49BA" w:rsidRPr="00B70F67">
        <w:rPr>
          <w:rFonts w:ascii="Times New Roman" w:hAnsi="Times New Roman" w:cs="Times New Roman"/>
          <w:sz w:val="24"/>
          <w:szCs w:val="24"/>
        </w:rPr>
        <w:t xml:space="preserve"> raz.</w:t>
      </w:r>
      <w:r w:rsidR="001B1B0A" w:rsidRPr="00B70F67">
        <w:rPr>
          <w:rFonts w:ascii="Times New Roman" w:hAnsi="Times New Roman" w:cs="Times New Roman"/>
          <w:sz w:val="24"/>
          <w:szCs w:val="24"/>
        </w:rPr>
        <w:t xml:space="preserve"> </w:t>
      </w:r>
    </w:p>
    <w:p w:rsidR="0029117D" w:rsidRPr="00B70F67" w:rsidRDefault="00B43D20" w:rsidP="00D33E0C">
      <w:pPr>
        <w:pStyle w:val="Odsekzoznamu"/>
        <w:numPr>
          <w:ilvl w:val="0"/>
          <w:numId w:val="22"/>
        </w:numPr>
        <w:spacing w:before="0" w:after="200"/>
        <w:ind w:hanging="436"/>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Ak ministerstvo hospodárstva pri výkone svojej pôsobnosti zistí, že prijímateľ </w:t>
      </w:r>
      <w:r w:rsidR="008522B2" w:rsidRPr="00B70F67">
        <w:rPr>
          <w:rFonts w:ascii="Times New Roman" w:hAnsi="Times New Roman" w:cs="Times New Roman"/>
          <w:sz w:val="24"/>
          <w:szCs w:val="24"/>
        </w:rPr>
        <w:t>neoznámil</w:t>
      </w:r>
      <w:r w:rsidRPr="00B70F67">
        <w:rPr>
          <w:rFonts w:ascii="Times New Roman" w:hAnsi="Times New Roman" w:cs="Times New Roman"/>
          <w:sz w:val="24"/>
          <w:szCs w:val="24"/>
        </w:rPr>
        <w:t xml:space="preserve"> zmeny podľa odseku 1, vyzve prijímateľa na predloženie vysvetlenia. Na predloženie vysvetlenia ministerstvo hospodárstva určí primeranú lehotu. Na konanie o zmene podľa tohto odseku sa primerane použ</w:t>
      </w:r>
      <w:r w:rsidR="00B22278" w:rsidRPr="00B70F67">
        <w:rPr>
          <w:rFonts w:ascii="Times New Roman" w:hAnsi="Times New Roman" w:cs="Times New Roman"/>
          <w:sz w:val="24"/>
          <w:szCs w:val="24"/>
        </w:rPr>
        <w:t>ijú ustanovenia odsekov 2 až 13</w:t>
      </w:r>
      <w:r w:rsidRPr="00B70F67">
        <w:rPr>
          <w:rFonts w:ascii="Times New Roman" w:hAnsi="Times New Roman" w:cs="Times New Roman"/>
          <w:sz w:val="24"/>
          <w:szCs w:val="24"/>
        </w:rPr>
        <w:t>.</w:t>
      </w:r>
    </w:p>
    <w:p w:rsidR="00B43D20" w:rsidRPr="00B70F67" w:rsidRDefault="00B43D20" w:rsidP="00D10072">
      <w:pPr>
        <w:pStyle w:val="Nadpis2"/>
        <w:spacing w:after="0"/>
        <w:ind w:left="284" w:firstLine="0"/>
        <w:rPr>
          <w:rFonts w:ascii="Times New Roman" w:hAnsi="Times New Roman" w:cs="Times New Roman"/>
          <w:sz w:val="24"/>
          <w:szCs w:val="24"/>
        </w:rPr>
      </w:pPr>
    </w:p>
    <w:p w:rsidR="00B43D20" w:rsidRPr="00B70F67" w:rsidRDefault="00B43D20"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Dočasné pozastavenie plnení</w:t>
      </w:r>
    </w:p>
    <w:p w:rsidR="00B43D20" w:rsidRPr="00B70F67" w:rsidRDefault="00B43D20" w:rsidP="00D67617">
      <w:pPr>
        <w:pStyle w:val="Odsekzoznamu"/>
        <w:numPr>
          <w:ilvl w:val="0"/>
          <w:numId w:val="13"/>
        </w:numPr>
        <w:jc w:val="both"/>
        <w:rPr>
          <w:rFonts w:ascii="Times New Roman" w:hAnsi="Times New Roman" w:cs="Times New Roman"/>
          <w:sz w:val="24"/>
          <w:szCs w:val="24"/>
        </w:rPr>
      </w:pPr>
      <w:r w:rsidRPr="00B70F67">
        <w:rPr>
          <w:rFonts w:ascii="Times New Roman" w:hAnsi="Times New Roman" w:cs="Times New Roman"/>
          <w:sz w:val="24"/>
          <w:szCs w:val="24"/>
        </w:rPr>
        <w:t>Ministerstvo hospodárstva dočasne pozastaví</w:t>
      </w:r>
      <w:r w:rsidR="003E1A7B" w:rsidRPr="00B70F67">
        <w:rPr>
          <w:rFonts w:ascii="Times New Roman" w:hAnsi="Times New Roman" w:cs="Times New Roman"/>
          <w:sz w:val="24"/>
          <w:szCs w:val="24"/>
        </w:rPr>
        <w:t xml:space="preserve"> poskytovanie</w:t>
      </w:r>
      <w:r w:rsidRPr="00B70F67">
        <w:rPr>
          <w:rFonts w:ascii="Times New Roman" w:hAnsi="Times New Roman" w:cs="Times New Roman"/>
          <w:sz w:val="24"/>
          <w:szCs w:val="24"/>
        </w:rPr>
        <w:t xml:space="preserve"> plnen</w:t>
      </w:r>
      <w:r w:rsidR="003E1A7B" w:rsidRPr="00B70F67">
        <w:rPr>
          <w:rFonts w:ascii="Times New Roman" w:hAnsi="Times New Roman" w:cs="Times New Roman"/>
          <w:sz w:val="24"/>
          <w:szCs w:val="24"/>
        </w:rPr>
        <w:t>í</w:t>
      </w:r>
      <w:r w:rsidRPr="00B70F67">
        <w:rPr>
          <w:rFonts w:ascii="Times New Roman" w:hAnsi="Times New Roman" w:cs="Times New Roman"/>
          <w:sz w:val="24"/>
          <w:szCs w:val="24"/>
        </w:rPr>
        <w:t xml:space="preserve"> vyplývajúc</w:t>
      </w:r>
      <w:r w:rsidR="003E1A7B" w:rsidRPr="00B70F67">
        <w:rPr>
          <w:rFonts w:ascii="Times New Roman" w:hAnsi="Times New Roman" w:cs="Times New Roman"/>
          <w:sz w:val="24"/>
          <w:szCs w:val="24"/>
        </w:rPr>
        <w:t>ich</w:t>
      </w:r>
      <w:r w:rsidRPr="00B70F67">
        <w:rPr>
          <w:rFonts w:ascii="Times New Roman" w:hAnsi="Times New Roman" w:cs="Times New Roman"/>
          <w:sz w:val="24"/>
          <w:szCs w:val="24"/>
        </w:rPr>
        <w:t xml:space="preserve"> z rozhodnutia o poskytnutí investičnej pomoci</w:t>
      </w:r>
      <w:r w:rsidR="00CC7A85" w:rsidRPr="00B70F67">
        <w:rPr>
          <w:rFonts w:ascii="Times New Roman" w:hAnsi="Times New Roman" w:cs="Times New Roman"/>
          <w:sz w:val="24"/>
          <w:szCs w:val="24"/>
        </w:rPr>
        <w:t xml:space="preserve"> prijímateľovi, ak</w:t>
      </w:r>
    </w:p>
    <w:p w:rsidR="00B43D20" w:rsidRPr="00B70F67" w:rsidRDefault="00E31A72" w:rsidP="00D67617">
      <w:pPr>
        <w:pStyle w:val="Odsekzoznamu"/>
        <w:numPr>
          <w:ilvl w:val="0"/>
          <w:numId w:val="14"/>
        </w:numPr>
        <w:spacing w:before="0"/>
        <w:ind w:left="993" w:hanging="284"/>
        <w:jc w:val="both"/>
        <w:rPr>
          <w:rFonts w:ascii="Times New Roman" w:hAnsi="Times New Roman" w:cs="Times New Roman"/>
          <w:sz w:val="24"/>
          <w:szCs w:val="24"/>
        </w:rPr>
      </w:pPr>
      <w:r w:rsidRPr="00B70F67">
        <w:rPr>
          <w:rFonts w:ascii="Times New Roman" w:hAnsi="Times New Roman" w:cs="Times New Roman"/>
          <w:sz w:val="24"/>
          <w:szCs w:val="24"/>
        </w:rPr>
        <w:t>prestal spĺňať podmienku zápisu v registri partnerov verejného sektora, ak mu povinnosť zapisovať sa do registra partne</w:t>
      </w:r>
      <w:r w:rsidR="00785CE6" w:rsidRPr="00B70F67">
        <w:rPr>
          <w:rFonts w:ascii="Times New Roman" w:hAnsi="Times New Roman" w:cs="Times New Roman"/>
          <w:sz w:val="24"/>
          <w:szCs w:val="24"/>
        </w:rPr>
        <w:t>rov verejného sektora vyplýva z </w:t>
      </w:r>
      <w:r w:rsidRPr="00B70F67">
        <w:rPr>
          <w:rFonts w:ascii="Times New Roman" w:hAnsi="Times New Roman" w:cs="Times New Roman"/>
          <w:sz w:val="24"/>
          <w:szCs w:val="24"/>
        </w:rPr>
        <w:t>osobitného predpisu</w:t>
      </w:r>
      <w:r w:rsidR="00B43D20" w:rsidRPr="00B70F67">
        <w:rPr>
          <w:rFonts w:ascii="Times New Roman" w:hAnsi="Times New Roman" w:cs="Times New Roman"/>
          <w:sz w:val="24"/>
          <w:szCs w:val="24"/>
        </w:rPr>
        <w:t>,</w:t>
      </w:r>
    </w:p>
    <w:p w:rsidR="00B43D20" w:rsidRPr="00B70F67" w:rsidRDefault="003E1A7B" w:rsidP="00D67617">
      <w:pPr>
        <w:pStyle w:val="Odsekzoznamu"/>
        <w:numPr>
          <w:ilvl w:val="0"/>
          <w:numId w:val="1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má daňový nedoplatok alebo colný nedoplatok</w:t>
      </w:r>
      <w:r w:rsidR="00B43D20" w:rsidRPr="00B70F67">
        <w:rPr>
          <w:rFonts w:ascii="Times New Roman" w:hAnsi="Times New Roman" w:cs="Times New Roman"/>
          <w:sz w:val="24"/>
          <w:szCs w:val="24"/>
        </w:rPr>
        <w:t>,</w:t>
      </w:r>
    </w:p>
    <w:p w:rsidR="00B43D20" w:rsidRPr="00B70F67" w:rsidRDefault="00B43D20" w:rsidP="00D67617">
      <w:pPr>
        <w:pStyle w:val="Odsekzoznamu"/>
        <w:numPr>
          <w:ilvl w:val="0"/>
          <w:numId w:val="1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má nedoplatky na poistnom na verejné zdravotné poistenie, na poistnom na sociálne poistenie alebo na povinných príspevkoch na starobné dôchodkové sporenie, </w:t>
      </w:r>
    </w:p>
    <w:p w:rsidR="00CC7A85" w:rsidRPr="00B70F67" w:rsidRDefault="00CC7A85" w:rsidP="00D67617">
      <w:pPr>
        <w:pStyle w:val="Odsekzoznamu"/>
        <w:numPr>
          <w:ilvl w:val="0"/>
          <w:numId w:val="14"/>
        </w:numPr>
        <w:spacing w:before="0" w:after="0"/>
        <w:ind w:left="993" w:hanging="284"/>
        <w:contextualSpacing w:val="0"/>
        <w:jc w:val="both"/>
        <w:rPr>
          <w:rFonts w:ascii="Times New Roman" w:hAnsi="Times New Roman" w:cs="Times New Roman"/>
          <w:sz w:val="24"/>
          <w:szCs w:val="24"/>
        </w:rPr>
      </w:pPr>
      <w:r w:rsidRPr="00B70F67">
        <w:rPr>
          <w:rFonts w:ascii="Times New Roman" w:hAnsi="Times New Roman" w:cs="Times New Roman"/>
          <w:sz w:val="24"/>
          <w:szCs w:val="24"/>
        </w:rPr>
        <w:t>je voči nemu vedená exekúcia alebo výkon rozhodnutia</w:t>
      </w:r>
      <w:r w:rsidR="00FB55D7" w:rsidRPr="00B70F67">
        <w:rPr>
          <w:rFonts w:ascii="Times New Roman" w:hAnsi="Times New Roman" w:cs="Times New Roman"/>
          <w:sz w:val="24"/>
          <w:szCs w:val="24"/>
        </w:rPr>
        <w:t>,</w:t>
      </w:r>
    </w:p>
    <w:p w:rsidR="00B43D20" w:rsidRPr="00B70F67" w:rsidRDefault="00B43D20" w:rsidP="00D67617">
      <w:pPr>
        <w:pStyle w:val="Odsekzoznamu"/>
        <w:numPr>
          <w:ilvl w:val="0"/>
          <w:numId w:val="1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nesplnil niektorú z povinností podľa § </w:t>
      </w:r>
      <w:r w:rsidR="0080327C" w:rsidRPr="00B70F67">
        <w:rPr>
          <w:rFonts w:ascii="Times New Roman" w:hAnsi="Times New Roman" w:cs="Times New Roman"/>
          <w:sz w:val="24"/>
          <w:szCs w:val="24"/>
        </w:rPr>
        <w:t>22</w:t>
      </w:r>
      <w:r w:rsidRPr="00B70F67">
        <w:rPr>
          <w:rFonts w:ascii="Times New Roman" w:hAnsi="Times New Roman" w:cs="Times New Roman"/>
          <w:sz w:val="24"/>
          <w:szCs w:val="24"/>
        </w:rPr>
        <w:t xml:space="preserve"> ods. </w:t>
      </w:r>
      <w:r w:rsidR="005612DA" w:rsidRPr="00B70F67">
        <w:rPr>
          <w:rFonts w:ascii="Times New Roman" w:hAnsi="Times New Roman" w:cs="Times New Roman"/>
          <w:sz w:val="24"/>
          <w:szCs w:val="24"/>
        </w:rPr>
        <w:t xml:space="preserve">1, 2, </w:t>
      </w:r>
      <w:r w:rsidR="003C3F06" w:rsidRPr="00B70F67">
        <w:rPr>
          <w:rFonts w:ascii="Times New Roman" w:hAnsi="Times New Roman" w:cs="Times New Roman"/>
          <w:sz w:val="24"/>
          <w:szCs w:val="24"/>
        </w:rPr>
        <w:t xml:space="preserve">5, </w:t>
      </w:r>
      <w:r w:rsidR="005D07A1" w:rsidRPr="00B70F67">
        <w:rPr>
          <w:rFonts w:ascii="Times New Roman" w:hAnsi="Times New Roman" w:cs="Times New Roman"/>
          <w:sz w:val="24"/>
          <w:szCs w:val="24"/>
        </w:rPr>
        <w:t>17</w:t>
      </w:r>
      <w:r w:rsidRPr="00B70F67">
        <w:rPr>
          <w:rFonts w:ascii="Times New Roman" w:hAnsi="Times New Roman" w:cs="Times New Roman"/>
          <w:sz w:val="24"/>
          <w:szCs w:val="24"/>
        </w:rPr>
        <w:t xml:space="preserve"> a </w:t>
      </w:r>
      <w:r w:rsidR="005D07A1" w:rsidRPr="00B70F67">
        <w:rPr>
          <w:rFonts w:ascii="Times New Roman" w:hAnsi="Times New Roman" w:cs="Times New Roman"/>
          <w:sz w:val="24"/>
          <w:szCs w:val="24"/>
        </w:rPr>
        <w:t>18</w:t>
      </w:r>
      <w:r w:rsidRPr="00B70F67">
        <w:rPr>
          <w:rFonts w:ascii="Times New Roman" w:hAnsi="Times New Roman" w:cs="Times New Roman"/>
          <w:sz w:val="24"/>
          <w:szCs w:val="24"/>
        </w:rPr>
        <w:t xml:space="preserve">, </w:t>
      </w:r>
    </w:p>
    <w:p w:rsidR="00C8120C" w:rsidRPr="00B70F67" w:rsidRDefault="00C8120C" w:rsidP="00D67617">
      <w:pPr>
        <w:pStyle w:val="Odsekzoznamu"/>
        <w:numPr>
          <w:ilvl w:val="0"/>
          <w:numId w:val="1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nesplnil </w:t>
      </w:r>
      <w:r w:rsidR="000A79B6" w:rsidRPr="00B70F67">
        <w:rPr>
          <w:rFonts w:ascii="Times New Roman" w:hAnsi="Times New Roman" w:cs="Times New Roman"/>
          <w:sz w:val="24"/>
          <w:szCs w:val="24"/>
        </w:rPr>
        <w:t xml:space="preserve">niektorú z povinností podľa </w:t>
      </w:r>
      <w:r w:rsidR="005D5F67" w:rsidRPr="00B70F67">
        <w:rPr>
          <w:rFonts w:ascii="Times New Roman" w:hAnsi="Times New Roman" w:cs="Times New Roman"/>
          <w:sz w:val="24"/>
          <w:szCs w:val="24"/>
        </w:rPr>
        <w:t>§ 2</w:t>
      </w:r>
      <w:r w:rsidR="0080327C" w:rsidRPr="00B70F67">
        <w:rPr>
          <w:rFonts w:ascii="Times New Roman" w:hAnsi="Times New Roman" w:cs="Times New Roman"/>
          <w:sz w:val="24"/>
          <w:szCs w:val="24"/>
        </w:rPr>
        <w:t>8</w:t>
      </w:r>
      <w:r w:rsidR="005D5F67" w:rsidRPr="00B70F67">
        <w:rPr>
          <w:rFonts w:ascii="Times New Roman" w:hAnsi="Times New Roman" w:cs="Times New Roman"/>
          <w:sz w:val="24"/>
          <w:szCs w:val="24"/>
        </w:rPr>
        <w:t xml:space="preserve"> ods. 8</w:t>
      </w:r>
      <w:r w:rsidR="00651CF9" w:rsidRPr="00B70F67">
        <w:rPr>
          <w:rFonts w:ascii="Times New Roman" w:hAnsi="Times New Roman" w:cs="Times New Roman"/>
          <w:sz w:val="24"/>
          <w:szCs w:val="24"/>
        </w:rPr>
        <w:t xml:space="preserve"> a 9</w:t>
      </w:r>
      <w:r w:rsidR="005D5F67" w:rsidRPr="00B70F67">
        <w:rPr>
          <w:rFonts w:ascii="Times New Roman" w:hAnsi="Times New Roman" w:cs="Times New Roman"/>
          <w:sz w:val="24"/>
          <w:szCs w:val="24"/>
        </w:rPr>
        <w:t>,</w:t>
      </w:r>
    </w:p>
    <w:p w:rsidR="00B43D20" w:rsidRPr="00B70F67" w:rsidRDefault="00B43D20" w:rsidP="00D67617">
      <w:pPr>
        <w:pStyle w:val="Odsekzoznamu"/>
        <w:numPr>
          <w:ilvl w:val="0"/>
          <w:numId w:val="14"/>
        </w:numPr>
        <w:ind w:left="993" w:hanging="284"/>
        <w:jc w:val="both"/>
        <w:rPr>
          <w:rFonts w:ascii="Times New Roman" w:hAnsi="Times New Roman" w:cs="Times New Roman"/>
          <w:sz w:val="24"/>
          <w:szCs w:val="24"/>
        </w:rPr>
      </w:pPr>
      <w:r w:rsidRPr="00B70F67">
        <w:rPr>
          <w:rFonts w:ascii="Times New Roman" w:hAnsi="Times New Roman" w:cs="Times New Roman"/>
          <w:sz w:val="24"/>
          <w:szCs w:val="24"/>
        </w:rPr>
        <w:t>nezverejnil účtovnú závierku v registri účtovných závierok dve po sebe nasledujúce účtovné obdobia, ak mu taká povinnosť vyplýva z osobitného predpisu,</w:t>
      </w:r>
    </w:p>
    <w:p w:rsidR="00C8120C" w:rsidRPr="00B70F67" w:rsidRDefault="00B43D20" w:rsidP="00D67617">
      <w:pPr>
        <w:pStyle w:val="Odsekzoznamu"/>
        <w:numPr>
          <w:ilvl w:val="0"/>
          <w:numId w:val="14"/>
        </w:numPr>
        <w:spacing w:before="0" w:after="200"/>
        <w:ind w:left="993" w:hanging="284"/>
        <w:contextualSpacing w:val="0"/>
        <w:jc w:val="both"/>
        <w:rPr>
          <w:rFonts w:ascii="Times New Roman" w:hAnsi="Times New Roman" w:cs="Times New Roman"/>
          <w:sz w:val="24"/>
          <w:szCs w:val="24"/>
        </w:rPr>
      </w:pPr>
      <w:r w:rsidRPr="00B70F67">
        <w:rPr>
          <w:rFonts w:ascii="Times New Roman" w:hAnsi="Times New Roman" w:cs="Times New Roman"/>
          <w:sz w:val="24"/>
          <w:szCs w:val="24"/>
        </w:rPr>
        <w:t>prekročil schvále</w:t>
      </w:r>
      <w:r w:rsidR="005D07A1" w:rsidRPr="00B70F67">
        <w:rPr>
          <w:rFonts w:ascii="Times New Roman" w:hAnsi="Times New Roman" w:cs="Times New Roman"/>
          <w:sz w:val="24"/>
          <w:szCs w:val="24"/>
        </w:rPr>
        <w:t>ný podiel strojov, prístrojov a zariadení umiestnených v </w:t>
      </w:r>
      <w:r w:rsidRPr="00B70F67">
        <w:rPr>
          <w:rFonts w:ascii="Times New Roman" w:hAnsi="Times New Roman" w:cs="Times New Roman"/>
          <w:sz w:val="24"/>
          <w:szCs w:val="24"/>
        </w:rPr>
        <w:t>doplnkovom mieste</w:t>
      </w:r>
      <w:r w:rsidR="00CC7A85" w:rsidRPr="00B70F67">
        <w:rPr>
          <w:rFonts w:ascii="Times New Roman" w:hAnsi="Times New Roman" w:cs="Times New Roman"/>
          <w:sz w:val="24"/>
          <w:szCs w:val="24"/>
        </w:rPr>
        <w:t xml:space="preserve"> realizácie investičného zámeru.</w:t>
      </w:r>
    </w:p>
    <w:p w:rsidR="00D77C0E" w:rsidRPr="00B70F67" w:rsidRDefault="00B43D20" w:rsidP="00D67617">
      <w:pPr>
        <w:pStyle w:val="Odsekzoznamu"/>
        <w:numPr>
          <w:ilvl w:val="0"/>
          <w:numId w:val="13"/>
        </w:numPr>
        <w:spacing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Oznámenie o dočasnom pozastavení</w:t>
      </w:r>
      <w:r w:rsidR="00E126D9" w:rsidRPr="00B70F67">
        <w:rPr>
          <w:rFonts w:ascii="Times New Roman" w:hAnsi="Times New Roman" w:cs="Times New Roman"/>
          <w:sz w:val="24"/>
          <w:szCs w:val="24"/>
        </w:rPr>
        <w:t xml:space="preserve"> poskytovania</w:t>
      </w:r>
      <w:r w:rsidRPr="00B70F67">
        <w:rPr>
          <w:rFonts w:ascii="Times New Roman" w:hAnsi="Times New Roman" w:cs="Times New Roman"/>
          <w:sz w:val="24"/>
          <w:szCs w:val="24"/>
        </w:rPr>
        <w:t xml:space="preserve"> plnení ministerstvo hospodárstva zašle prijímateľovi a na vedomie poskytovateľom investičnej pomoci. </w:t>
      </w:r>
      <w:r w:rsidR="00D77C0E" w:rsidRPr="00B70F67">
        <w:rPr>
          <w:rFonts w:ascii="Times New Roman" w:hAnsi="Times New Roman" w:cs="Times New Roman"/>
          <w:sz w:val="24"/>
          <w:szCs w:val="24"/>
        </w:rPr>
        <w:t xml:space="preserve">Na </w:t>
      </w:r>
      <w:r w:rsidR="00DF14AA" w:rsidRPr="00B70F67">
        <w:rPr>
          <w:rFonts w:ascii="Times New Roman" w:hAnsi="Times New Roman" w:cs="Times New Roman"/>
          <w:sz w:val="24"/>
          <w:szCs w:val="24"/>
        </w:rPr>
        <w:t xml:space="preserve">nápravu zisteného nedostatku </w:t>
      </w:r>
      <w:r w:rsidRPr="00B70F67">
        <w:rPr>
          <w:rFonts w:ascii="Times New Roman" w:hAnsi="Times New Roman" w:cs="Times New Roman"/>
          <w:sz w:val="24"/>
          <w:szCs w:val="24"/>
        </w:rPr>
        <w:t>ministerstvo hospodárstva určí primeranú lehotu</w:t>
      </w:r>
      <w:r w:rsidR="00D77C0E" w:rsidRPr="00B70F67">
        <w:rPr>
          <w:rFonts w:ascii="Times New Roman" w:hAnsi="Times New Roman" w:cs="Times New Roman"/>
          <w:sz w:val="24"/>
          <w:szCs w:val="24"/>
        </w:rPr>
        <w:t>, najviac 90 pracovných dní</w:t>
      </w:r>
      <w:r w:rsidR="005E4471" w:rsidRPr="00B70F67">
        <w:rPr>
          <w:rFonts w:ascii="Times New Roman" w:hAnsi="Times New Roman" w:cs="Times New Roman"/>
          <w:sz w:val="24"/>
          <w:szCs w:val="24"/>
        </w:rPr>
        <w:t>.</w:t>
      </w:r>
    </w:p>
    <w:p w:rsidR="00D77C0E" w:rsidRPr="00B70F67" w:rsidRDefault="00ED30E2" w:rsidP="00D67617">
      <w:pPr>
        <w:pStyle w:val="Odsekzoznamu"/>
        <w:numPr>
          <w:ilvl w:val="0"/>
          <w:numId w:val="13"/>
        </w:numPr>
        <w:spacing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V </w:t>
      </w:r>
      <w:r w:rsidR="00D77C0E" w:rsidRPr="00B70F67">
        <w:rPr>
          <w:rFonts w:ascii="Times New Roman" w:hAnsi="Times New Roman" w:cs="Times New Roman"/>
          <w:sz w:val="24"/>
          <w:szCs w:val="24"/>
        </w:rPr>
        <w:t>odôvodnených prípadoch, na základe písomnej žiadosti prijímateľa, môže ministerstvo hospodárstva lehotu</w:t>
      </w:r>
      <w:r w:rsidR="005C7973" w:rsidRPr="00B70F67">
        <w:rPr>
          <w:rFonts w:ascii="Times New Roman" w:hAnsi="Times New Roman" w:cs="Times New Roman"/>
          <w:sz w:val="24"/>
          <w:szCs w:val="24"/>
        </w:rPr>
        <w:t xml:space="preserve"> podľa odseku 2</w:t>
      </w:r>
      <w:r w:rsidR="00D77C0E" w:rsidRPr="00B70F67">
        <w:rPr>
          <w:rFonts w:ascii="Times New Roman" w:hAnsi="Times New Roman" w:cs="Times New Roman"/>
          <w:sz w:val="24"/>
          <w:szCs w:val="24"/>
        </w:rPr>
        <w:t xml:space="preserve"> predĺžiť</w:t>
      </w:r>
      <w:r w:rsidR="005C7973" w:rsidRPr="00B70F67">
        <w:rPr>
          <w:rFonts w:ascii="Times New Roman" w:hAnsi="Times New Roman" w:cs="Times New Roman"/>
          <w:sz w:val="24"/>
          <w:szCs w:val="24"/>
        </w:rPr>
        <w:t xml:space="preserve"> najviac raz</w:t>
      </w:r>
      <w:r w:rsidR="00D77C0E" w:rsidRPr="00B70F67">
        <w:rPr>
          <w:rFonts w:ascii="Times New Roman" w:hAnsi="Times New Roman" w:cs="Times New Roman"/>
          <w:sz w:val="24"/>
          <w:szCs w:val="24"/>
        </w:rPr>
        <w:t xml:space="preserve"> o </w:t>
      </w:r>
      <w:r w:rsidR="00C86206" w:rsidRPr="00B70F67">
        <w:rPr>
          <w:rFonts w:ascii="Times New Roman" w:hAnsi="Times New Roman" w:cs="Times New Roman"/>
          <w:sz w:val="24"/>
          <w:szCs w:val="24"/>
        </w:rPr>
        <w:t>45</w:t>
      </w:r>
      <w:r w:rsidR="00D77C0E" w:rsidRPr="00B70F67">
        <w:rPr>
          <w:rFonts w:ascii="Times New Roman" w:hAnsi="Times New Roman" w:cs="Times New Roman"/>
          <w:sz w:val="24"/>
          <w:szCs w:val="24"/>
        </w:rPr>
        <w:t xml:space="preserve"> pracovných dní. </w:t>
      </w:r>
    </w:p>
    <w:p w:rsidR="00B43D20" w:rsidRPr="00B70F67" w:rsidRDefault="00B43D20" w:rsidP="00D67617">
      <w:pPr>
        <w:pStyle w:val="Odsekzoznamu"/>
        <w:numPr>
          <w:ilvl w:val="0"/>
          <w:numId w:val="13"/>
        </w:numPr>
        <w:spacing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Ak prijímateľ nevykoná nápravu zisten</w:t>
      </w:r>
      <w:r w:rsidR="00C70521" w:rsidRPr="00B70F67">
        <w:rPr>
          <w:rFonts w:ascii="Times New Roman" w:hAnsi="Times New Roman" w:cs="Times New Roman"/>
          <w:sz w:val="24"/>
          <w:szCs w:val="24"/>
        </w:rPr>
        <w:t>ého</w:t>
      </w:r>
      <w:r w:rsidRPr="00B70F67">
        <w:rPr>
          <w:rFonts w:ascii="Times New Roman" w:hAnsi="Times New Roman" w:cs="Times New Roman"/>
          <w:sz w:val="24"/>
          <w:szCs w:val="24"/>
        </w:rPr>
        <w:t xml:space="preserve"> nedostatk</w:t>
      </w:r>
      <w:r w:rsidR="00C70521" w:rsidRPr="00B70F67">
        <w:rPr>
          <w:rFonts w:ascii="Times New Roman" w:hAnsi="Times New Roman" w:cs="Times New Roman"/>
          <w:sz w:val="24"/>
          <w:szCs w:val="24"/>
        </w:rPr>
        <w:t>u</w:t>
      </w:r>
      <w:r w:rsidRPr="00B70F67">
        <w:rPr>
          <w:rFonts w:ascii="Times New Roman" w:hAnsi="Times New Roman" w:cs="Times New Roman"/>
          <w:sz w:val="24"/>
          <w:szCs w:val="24"/>
        </w:rPr>
        <w:t xml:space="preserve"> v súlade s oznámením, ministerstvo hospodárstva do 30 pracovných dní od uplynutia lehoty podľa odseku 2</w:t>
      </w:r>
      <w:r w:rsidR="005C7973" w:rsidRPr="00B70F67">
        <w:rPr>
          <w:rFonts w:ascii="Times New Roman" w:hAnsi="Times New Roman" w:cs="Times New Roman"/>
          <w:sz w:val="24"/>
          <w:szCs w:val="24"/>
        </w:rPr>
        <w:t xml:space="preserve"> alebo</w:t>
      </w:r>
      <w:r w:rsidR="00A2637C" w:rsidRPr="00B70F67">
        <w:rPr>
          <w:rFonts w:ascii="Times New Roman" w:hAnsi="Times New Roman" w:cs="Times New Roman"/>
          <w:sz w:val="24"/>
          <w:szCs w:val="24"/>
        </w:rPr>
        <w:t xml:space="preserve"> odseku</w:t>
      </w:r>
      <w:r w:rsidR="005C7973" w:rsidRPr="00B70F67">
        <w:rPr>
          <w:rFonts w:ascii="Times New Roman" w:hAnsi="Times New Roman" w:cs="Times New Roman"/>
          <w:sz w:val="24"/>
          <w:szCs w:val="24"/>
        </w:rPr>
        <w:t xml:space="preserve"> 3</w:t>
      </w:r>
      <w:r w:rsidRPr="00B70F67">
        <w:rPr>
          <w:rFonts w:ascii="Times New Roman" w:hAnsi="Times New Roman" w:cs="Times New Roman"/>
          <w:sz w:val="24"/>
          <w:szCs w:val="24"/>
        </w:rPr>
        <w:t xml:space="preserve"> vydá rozhodnutie o zrušení rozhodnutia o poskytnutí investičnej pomoci</w:t>
      </w:r>
      <w:r w:rsidR="00E64FB2" w:rsidRPr="00B70F67">
        <w:rPr>
          <w:rFonts w:ascii="Times New Roman" w:hAnsi="Times New Roman" w:cs="Times New Roman"/>
          <w:sz w:val="24"/>
          <w:szCs w:val="24"/>
        </w:rPr>
        <w:t>,</w:t>
      </w:r>
      <w:r w:rsidR="00E126D9" w:rsidRPr="00B70F67">
        <w:rPr>
          <w:rFonts w:ascii="Times New Roman" w:hAnsi="Times New Roman" w:cs="Times New Roman"/>
          <w:sz w:val="24"/>
          <w:szCs w:val="24"/>
        </w:rPr>
        <w:t xml:space="preserve"> ktoré zašle prijímateľovi a poskytovateľom investičnej pomoci. Prijímateľ je povinný poskytnutú investičnú pomoc vrátiť vrátane úroku najneskôr do 15 pracovných dní odo dňa nadobudnutia právoplatnosti rozhodnutia podľa tohto odseku.</w:t>
      </w:r>
    </w:p>
    <w:p w:rsidR="00B43D20" w:rsidRPr="00B70F67" w:rsidRDefault="00B43D20" w:rsidP="00D10072">
      <w:pPr>
        <w:pStyle w:val="Nadpis2"/>
        <w:spacing w:before="480" w:after="0"/>
        <w:ind w:left="284" w:firstLine="0"/>
        <w:rPr>
          <w:rFonts w:ascii="Times New Roman" w:hAnsi="Times New Roman" w:cs="Times New Roman"/>
          <w:sz w:val="24"/>
          <w:szCs w:val="24"/>
        </w:rPr>
      </w:pPr>
    </w:p>
    <w:p w:rsidR="00B43D20" w:rsidRPr="00B70F67" w:rsidRDefault="00B43D20" w:rsidP="00D10072">
      <w:pPr>
        <w:pStyle w:val="Nadpis2"/>
        <w:numPr>
          <w:ilvl w:val="0"/>
          <w:numId w:val="0"/>
        </w:numPr>
        <w:spacing w:before="0"/>
        <w:ind w:left="284"/>
        <w:rPr>
          <w:rFonts w:ascii="Times New Roman" w:hAnsi="Times New Roman" w:cs="Times New Roman"/>
          <w:b w:val="0"/>
          <w:sz w:val="24"/>
          <w:szCs w:val="24"/>
        </w:rPr>
      </w:pPr>
      <w:r w:rsidRPr="00B70F67">
        <w:rPr>
          <w:rFonts w:ascii="Times New Roman" w:hAnsi="Times New Roman" w:cs="Times New Roman"/>
          <w:b w:val="0"/>
          <w:sz w:val="24"/>
          <w:szCs w:val="24"/>
        </w:rPr>
        <w:t>Zrušenie rozhodnutia</w:t>
      </w:r>
    </w:p>
    <w:p w:rsidR="00B43D20" w:rsidRPr="00B70F67" w:rsidRDefault="00B43D20" w:rsidP="00665543">
      <w:pPr>
        <w:pStyle w:val="Odsekzoznamu"/>
        <w:numPr>
          <w:ilvl w:val="0"/>
          <w:numId w:val="12"/>
        </w:numPr>
        <w:spacing w:before="120" w:after="60"/>
        <w:ind w:left="714" w:hanging="357"/>
        <w:contextualSpacing w:val="0"/>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Ministerstvo hospodárstva vydá rozhodnutie o zrušení rozhodnutia o poskytnutí investičnej pomoci, ak</w:t>
      </w:r>
      <w:r w:rsidR="00866E1C" w:rsidRPr="00B70F67">
        <w:rPr>
          <w:rFonts w:ascii="Times New Roman" w:hAnsi="Times New Roman" w:cs="Times New Roman"/>
          <w:sz w:val="24"/>
          <w:szCs w:val="24"/>
          <w:lang w:eastAsia="cs-CZ"/>
        </w:rPr>
        <w:t xml:space="preserve"> prijímateľ</w:t>
      </w:r>
    </w:p>
    <w:p w:rsidR="00B43D20" w:rsidRPr="00B70F67" w:rsidRDefault="00B43D20" w:rsidP="00D67617">
      <w:pPr>
        <w:pStyle w:val="Odsekzoznamu"/>
        <w:numPr>
          <w:ilvl w:val="0"/>
          <w:numId w:val="11"/>
        </w:numPr>
        <w:ind w:left="993" w:right="-2" w:hanging="284"/>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požiadal o zrušenie rozhodnutia o poskytnutí investičnej pomoci pred</w:t>
      </w:r>
      <w:r w:rsidR="0043392F" w:rsidRPr="00B70F67">
        <w:rPr>
          <w:rFonts w:ascii="Times New Roman" w:hAnsi="Times New Roman" w:cs="Times New Roman"/>
          <w:sz w:val="24"/>
          <w:szCs w:val="24"/>
          <w:lang w:eastAsia="cs-CZ"/>
        </w:rPr>
        <w:t xml:space="preserve"> začatím</w:t>
      </w:r>
      <w:r w:rsidRPr="00B70F67">
        <w:rPr>
          <w:rFonts w:ascii="Times New Roman" w:hAnsi="Times New Roman" w:cs="Times New Roman"/>
          <w:sz w:val="24"/>
          <w:szCs w:val="24"/>
          <w:lang w:eastAsia="cs-CZ"/>
        </w:rPr>
        <w:t xml:space="preserve"> čerpan</w:t>
      </w:r>
      <w:r w:rsidR="0043392F" w:rsidRPr="00B70F67">
        <w:rPr>
          <w:rFonts w:ascii="Times New Roman" w:hAnsi="Times New Roman" w:cs="Times New Roman"/>
          <w:sz w:val="24"/>
          <w:szCs w:val="24"/>
          <w:lang w:eastAsia="cs-CZ"/>
        </w:rPr>
        <w:t>ia</w:t>
      </w:r>
      <w:r w:rsidRPr="00B70F67">
        <w:rPr>
          <w:rFonts w:ascii="Times New Roman" w:hAnsi="Times New Roman" w:cs="Times New Roman"/>
          <w:sz w:val="24"/>
          <w:szCs w:val="24"/>
          <w:lang w:eastAsia="cs-CZ"/>
        </w:rPr>
        <w:t xml:space="preserve"> investičnej pomoci,</w:t>
      </w:r>
    </w:p>
    <w:p w:rsidR="0051500F" w:rsidRPr="00B70F67" w:rsidRDefault="0051500F" w:rsidP="0051500F">
      <w:pPr>
        <w:pStyle w:val="Odsekzoznamu"/>
        <w:numPr>
          <w:ilvl w:val="0"/>
          <w:numId w:val="11"/>
        </w:numPr>
        <w:ind w:left="993" w:right="-2" w:hanging="284"/>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začal práce na investičnom zámere pred dňom podania žiadosti o investičnú pomoc na ministerstvo hospodárstva,</w:t>
      </w:r>
    </w:p>
    <w:p w:rsidR="0043392F" w:rsidRPr="00B70F67" w:rsidRDefault="00B43D20" w:rsidP="00D67617">
      <w:pPr>
        <w:pStyle w:val="Odsekzoznamu"/>
        <w:numPr>
          <w:ilvl w:val="0"/>
          <w:numId w:val="11"/>
        </w:numPr>
        <w:ind w:left="993" w:right="-2" w:hanging="284"/>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 xml:space="preserve">nezačal obstarávať dlhodobý hmotný majetok alebo dlhodobý nehmotný majetok </w:t>
      </w:r>
      <w:r w:rsidR="0043392F" w:rsidRPr="00B70F67">
        <w:rPr>
          <w:rFonts w:ascii="Times New Roman" w:hAnsi="Times New Roman" w:cs="Times New Roman"/>
          <w:sz w:val="24"/>
          <w:szCs w:val="24"/>
          <w:lang w:eastAsia="cs-CZ"/>
        </w:rPr>
        <w:t xml:space="preserve">v lehote </w:t>
      </w:r>
      <w:r w:rsidR="0080327C" w:rsidRPr="00B70F67">
        <w:rPr>
          <w:rFonts w:ascii="Times New Roman" w:hAnsi="Times New Roman" w:cs="Times New Roman"/>
          <w:sz w:val="24"/>
          <w:szCs w:val="24"/>
          <w:lang w:eastAsia="cs-CZ"/>
        </w:rPr>
        <w:t>podľa § 22</w:t>
      </w:r>
      <w:r w:rsidR="009F2CDA" w:rsidRPr="00B70F67">
        <w:rPr>
          <w:rFonts w:ascii="Times New Roman" w:hAnsi="Times New Roman" w:cs="Times New Roman"/>
          <w:sz w:val="24"/>
          <w:szCs w:val="24"/>
          <w:lang w:eastAsia="cs-CZ"/>
        </w:rPr>
        <w:t xml:space="preserve"> ods. 3</w:t>
      </w:r>
      <w:r w:rsidR="0043392F" w:rsidRPr="00B70F67">
        <w:rPr>
          <w:rFonts w:ascii="Times New Roman" w:hAnsi="Times New Roman" w:cs="Times New Roman"/>
          <w:sz w:val="24"/>
          <w:szCs w:val="24"/>
          <w:lang w:eastAsia="cs-CZ"/>
        </w:rPr>
        <w:t>,</w:t>
      </w:r>
      <w:r w:rsidRPr="00B70F67">
        <w:rPr>
          <w:rFonts w:ascii="Times New Roman" w:hAnsi="Times New Roman" w:cs="Times New Roman"/>
          <w:sz w:val="24"/>
          <w:szCs w:val="24"/>
          <w:lang w:eastAsia="cs-CZ"/>
        </w:rPr>
        <w:t xml:space="preserve"> </w:t>
      </w:r>
    </w:p>
    <w:p w:rsidR="00B43D20" w:rsidRPr="00B70F67" w:rsidRDefault="00195447" w:rsidP="00D67617">
      <w:pPr>
        <w:pStyle w:val="Odsekzoznamu"/>
        <w:numPr>
          <w:ilvl w:val="0"/>
          <w:numId w:val="11"/>
        </w:numPr>
        <w:spacing w:before="0" w:after="0"/>
        <w:ind w:left="993" w:hanging="284"/>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 xml:space="preserve">nevynaložil oprávnené náklady na stroje, prístroje a zariadenia </w:t>
      </w:r>
      <w:r w:rsidR="00E21EA8" w:rsidRPr="00B70F67">
        <w:rPr>
          <w:rFonts w:ascii="Times New Roman" w:hAnsi="Times New Roman" w:cs="Times New Roman"/>
          <w:sz w:val="24"/>
          <w:szCs w:val="24"/>
          <w:lang w:eastAsia="cs-CZ"/>
        </w:rPr>
        <w:t>v súlad</w:t>
      </w:r>
      <w:r w:rsidR="00602A77" w:rsidRPr="00B70F67">
        <w:rPr>
          <w:rFonts w:ascii="Times New Roman" w:hAnsi="Times New Roman" w:cs="Times New Roman"/>
          <w:sz w:val="24"/>
          <w:szCs w:val="24"/>
          <w:lang w:eastAsia="cs-CZ"/>
        </w:rPr>
        <w:t xml:space="preserve">e s </w:t>
      </w:r>
      <w:r w:rsidR="005D5F67" w:rsidRPr="00B70F67">
        <w:rPr>
          <w:rFonts w:ascii="Times New Roman" w:hAnsi="Times New Roman" w:cs="Times New Roman"/>
          <w:sz w:val="24"/>
          <w:szCs w:val="24"/>
          <w:lang w:eastAsia="cs-CZ"/>
        </w:rPr>
        <w:t>§ 7</w:t>
      </w:r>
      <w:r w:rsidR="00B43D20" w:rsidRPr="00B70F67">
        <w:rPr>
          <w:rFonts w:ascii="Times New Roman" w:hAnsi="Times New Roman" w:cs="Times New Roman"/>
          <w:sz w:val="24"/>
          <w:szCs w:val="24"/>
          <w:lang w:eastAsia="cs-CZ"/>
        </w:rPr>
        <w:t xml:space="preserve"> ods. 1 písm. c)</w:t>
      </w:r>
      <w:r w:rsidR="00C14AE0" w:rsidRPr="00B70F67">
        <w:rPr>
          <w:rFonts w:ascii="Times New Roman" w:hAnsi="Times New Roman" w:cs="Times New Roman"/>
          <w:sz w:val="24"/>
          <w:szCs w:val="24"/>
          <w:lang w:eastAsia="cs-CZ"/>
        </w:rPr>
        <w:t xml:space="preserve"> </w:t>
      </w:r>
      <w:r w:rsidR="005D5F67" w:rsidRPr="00B70F67">
        <w:rPr>
          <w:rFonts w:ascii="Times New Roman" w:hAnsi="Times New Roman" w:cs="Times New Roman"/>
          <w:sz w:val="24"/>
          <w:szCs w:val="24"/>
          <w:lang w:eastAsia="cs-CZ"/>
        </w:rPr>
        <w:t>alebo § 7</w:t>
      </w:r>
      <w:r w:rsidR="00B43D20" w:rsidRPr="00B70F67">
        <w:rPr>
          <w:rFonts w:ascii="Times New Roman" w:hAnsi="Times New Roman" w:cs="Times New Roman"/>
          <w:sz w:val="24"/>
          <w:szCs w:val="24"/>
          <w:lang w:eastAsia="cs-CZ"/>
        </w:rPr>
        <w:t xml:space="preserve"> ods. 2 písm. c),</w:t>
      </w:r>
    </w:p>
    <w:p w:rsidR="00B43D20" w:rsidRPr="00B70F67" w:rsidRDefault="00B43D20" w:rsidP="00D67617">
      <w:pPr>
        <w:pStyle w:val="Odsekzoznamu"/>
        <w:numPr>
          <w:ilvl w:val="0"/>
          <w:numId w:val="11"/>
        </w:numPr>
        <w:spacing w:before="0" w:after="0"/>
        <w:ind w:left="993" w:right="-2" w:hanging="284"/>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porušil povinnosť zachovania obstaraného dlhodobého majetku podľa</w:t>
      </w:r>
      <w:r w:rsidR="002446FC" w:rsidRPr="00B70F67">
        <w:rPr>
          <w:rFonts w:ascii="Times New Roman" w:hAnsi="Times New Roman" w:cs="Times New Roman"/>
          <w:sz w:val="24"/>
          <w:szCs w:val="24"/>
          <w:lang w:eastAsia="cs-CZ"/>
        </w:rPr>
        <w:t xml:space="preserve"> </w:t>
      </w:r>
      <w:r w:rsidR="0080327C" w:rsidRPr="00B70F67">
        <w:rPr>
          <w:rFonts w:ascii="Times New Roman" w:hAnsi="Times New Roman" w:cs="Times New Roman"/>
          <w:sz w:val="24"/>
          <w:szCs w:val="24"/>
          <w:lang w:eastAsia="cs-CZ"/>
        </w:rPr>
        <w:t>§ 22</w:t>
      </w:r>
      <w:r w:rsidRPr="00B70F67">
        <w:rPr>
          <w:rFonts w:ascii="Times New Roman" w:hAnsi="Times New Roman" w:cs="Times New Roman"/>
          <w:sz w:val="24"/>
          <w:szCs w:val="24"/>
          <w:lang w:eastAsia="cs-CZ"/>
        </w:rPr>
        <w:t xml:space="preserve"> ods. </w:t>
      </w:r>
      <w:r w:rsidR="009F2CDA" w:rsidRPr="00B70F67">
        <w:rPr>
          <w:rFonts w:ascii="Times New Roman" w:hAnsi="Times New Roman" w:cs="Times New Roman"/>
          <w:sz w:val="24"/>
          <w:szCs w:val="24"/>
          <w:lang w:eastAsia="cs-CZ"/>
        </w:rPr>
        <w:t>6</w:t>
      </w:r>
      <w:r w:rsidRPr="00B70F67">
        <w:rPr>
          <w:rFonts w:ascii="Times New Roman" w:hAnsi="Times New Roman" w:cs="Times New Roman"/>
          <w:sz w:val="24"/>
          <w:szCs w:val="24"/>
          <w:lang w:eastAsia="cs-CZ"/>
        </w:rPr>
        <w:t>,</w:t>
      </w:r>
    </w:p>
    <w:p w:rsidR="00B43D20" w:rsidRPr="00B70F67" w:rsidRDefault="0080327C" w:rsidP="00D67617">
      <w:pPr>
        <w:pStyle w:val="PSMENO"/>
        <w:numPr>
          <w:ilvl w:val="0"/>
          <w:numId w:val="11"/>
        </w:numPr>
        <w:ind w:left="993" w:hanging="284"/>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počas obdobia podľa § 22</w:t>
      </w:r>
      <w:r w:rsidR="00C41812" w:rsidRPr="00B70F67">
        <w:rPr>
          <w:rFonts w:ascii="Times New Roman" w:hAnsi="Times New Roman" w:cs="Times New Roman"/>
          <w:sz w:val="24"/>
          <w:szCs w:val="24"/>
          <w:lang w:eastAsia="cs-CZ"/>
        </w:rPr>
        <w:t xml:space="preserve"> ods. </w:t>
      </w:r>
      <w:r w:rsidR="009F2CDA" w:rsidRPr="00B70F67">
        <w:rPr>
          <w:rFonts w:ascii="Times New Roman" w:hAnsi="Times New Roman" w:cs="Times New Roman"/>
          <w:sz w:val="24"/>
          <w:szCs w:val="24"/>
          <w:lang w:eastAsia="cs-CZ"/>
        </w:rPr>
        <w:t>10</w:t>
      </w:r>
      <w:r w:rsidR="00B43D20" w:rsidRPr="00B70F67">
        <w:rPr>
          <w:rFonts w:ascii="Times New Roman" w:hAnsi="Times New Roman" w:cs="Times New Roman"/>
          <w:sz w:val="24"/>
          <w:szCs w:val="24"/>
          <w:lang w:eastAsia="cs-CZ"/>
        </w:rPr>
        <w:t xml:space="preserve"> porušil povinnosť vyplácania</w:t>
      </w:r>
      <w:r w:rsidR="004F39E8" w:rsidRPr="00B70F67">
        <w:rPr>
          <w:rFonts w:ascii="Times New Roman" w:hAnsi="Times New Roman" w:cs="Times New Roman"/>
          <w:sz w:val="24"/>
          <w:szCs w:val="24"/>
          <w:lang w:eastAsia="cs-CZ"/>
        </w:rPr>
        <w:t xml:space="preserve"> minimálneho</w:t>
      </w:r>
      <w:r w:rsidR="00B43D20" w:rsidRPr="00B70F67">
        <w:rPr>
          <w:rFonts w:ascii="Times New Roman" w:hAnsi="Times New Roman" w:cs="Times New Roman"/>
          <w:sz w:val="24"/>
          <w:szCs w:val="24"/>
        </w:rPr>
        <w:t xml:space="preserve"> násobku pr</w:t>
      </w:r>
      <w:r w:rsidR="005D5F67" w:rsidRPr="00B70F67">
        <w:rPr>
          <w:rFonts w:ascii="Times New Roman" w:hAnsi="Times New Roman" w:cs="Times New Roman"/>
          <w:sz w:val="24"/>
          <w:szCs w:val="24"/>
        </w:rPr>
        <w:t>iemernej mesačnej mzdy podľa § 8 písm. c) a</w:t>
      </w:r>
      <w:r w:rsidR="00FA5E3D" w:rsidRPr="00B70F67">
        <w:rPr>
          <w:rFonts w:ascii="Times New Roman" w:hAnsi="Times New Roman" w:cs="Times New Roman"/>
          <w:sz w:val="24"/>
          <w:szCs w:val="24"/>
        </w:rPr>
        <w:t>lebo</w:t>
      </w:r>
      <w:r w:rsidR="005D5F67" w:rsidRPr="00B70F67">
        <w:rPr>
          <w:rFonts w:ascii="Times New Roman" w:hAnsi="Times New Roman" w:cs="Times New Roman"/>
          <w:sz w:val="24"/>
          <w:szCs w:val="24"/>
        </w:rPr>
        <w:t xml:space="preserve"> § 9</w:t>
      </w:r>
      <w:r w:rsidR="00B43D20" w:rsidRPr="00B70F67">
        <w:rPr>
          <w:rFonts w:ascii="Times New Roman" w:hAnsi="Times New Roman" w:cs="Times New Roman"/>
          <w:sz w:val="24"/>
          <w:szCs w:val="24"/>
        </w:rPr>
        <w:t xml:space="preserve"> písm. c),</w:t>
      </w:r>
    </w:p>
    <w:p w:rsidR="009F2CDA" w:rsidRPr="00B70F67" w:rsidRDefault="00E21EA8" w:rsidP="00D67617">
      <w:pPr>
        <w:pStyle w:val="PSMENO"/>
        <w:numPr>
          <w:ilvl w:val="0"/>
          <w:numId w:val="11"/>
        </w:numPr>
        <w:ind w:left="993" w:hanging="284"/>
        <w:jc w:val="both"/>
        <w:rPr>
          <w:rFonts w:ascii="Times New Roman" w:hAnsi="Times New Roman" w:cs="Times New Roman"/>
          <w:sz w:val="24"/>
          <w:szCs w:val="24"/>
          <w:lang w:eastAsia="cs-CZ"/>
        </w:rPr>
      </w:pPr>
      <w:r w:rsidRPr="00B70F67">
        <w:rPr>
          <w:rFonts w:ascii="Times New Roman" w:hAnsi="Times New Roman" w:cs="Times New Roman"/>
          <w:sz w:val="24"/>
          <w:szCs w:val="24"/>
        </w:rPr>
        <w:lastRenderedPageBreak/>
        <w:t xml:space="preserve">ktorému bola poskytnutá investičná pomoc podľa § 7 v dvoch bezprostredne po sebe </w:t>
      </w:r>
      <w:r w:rsidRPr="00B70F67">
        <w:rPr>
          <w:rFonts w:ascii="Times New Roman" w:hAnsi="Times New Roman" w:cs="Times New Roman"/>
          <w:sz w:val="24"/>
          <w:szCs w:val="24"/>
          <w:lang w:eastAsia="cs-CZ"/>
        </w:rPr>
        <w:t>nasledujúcich</w:t>
      </w:r>
      <w:r w:rsidR="00530368" w:rsidRPr="00B70F67">
        <w:rPr>
          <w:rFonts w:ascii="Times New Roman" w:hAnsi="Times New Roman" w:cs="Times New Roman"/>
          <w:sz w:val="24"/>
          <w:szCs w:val="24"/>
          <w:lang w:eastAsia="cs-CZ"/>
        </w:rPr>
        <w:t xml:space="preserve"> </w:t>
      </w:r>
      <w:r w:rsidRPr="00B70F67">
        <w:rPr>
          <w:rFonts w:ascii="Times New Roman" w:hAnsi="Times New Roman" w:cs="Times New Roman"/>
          <w:sz w:val="24"/>
          <w:szCs w:val="24"/>
          <w:lang w:eastAsia="cs-CZ"/>
        </w:rPr>
        <w:t>účtovných</w:t>
      </w:r>
      <w:r w:rsidR="00530368" w:rsidRPr="00B70F67">
        <w:rPr>
          <w:rFonts w:ascii="Times New Roman" w:hAnsi="Times New Roman" w:cs="Times New Roman"/>
          <w:sz w:val="24"/>
          <w:szCs w:val="24"/>
          <w:lang w:eastAsia="cs-CZ"/>
        </w:rPr>
        <w:t xml:space="preserve"> obdobia</w:t>
      </w:r>
      <w:r w:rsidRPr="00B70F67">
        <w:rPr>
          <w:rFonts w:ascii="Times New Roman" w:hAnsi="Times New Roman" w:cs="Times New Roman"/>
          <w:sz w:val="24"/>
          <w:szCs w:val="24"/>
          <w:lang w:eastAsia="cs-CZ"/>
        </w:rPr>
        <w:t>ch</w:t>
      </w:r>
      <w:r w:rsidR="00530368" w:rsidRPr="00B70F67">
        <w:rPr>
          <w:rFonts w:ascii="Times New Roman" w:hAnsi="Times New Roman" w:cs="Times New Roman"/>
          <w:sz w:val="24"/>
          <w:szCs w:val="24"/>
          <w:lang w:eastAsia="cs-CZ"/>
        </w:rPr>
        <w:t xml:space="preserve"> poru</w:t>
      </w:r>
      <w:r w:rsidR="00602A77" w:rsidRPr="00B70F67">
        <w:rPr>
          <w:rFonts w:ascii="Times New Roman" w:hAnsi="Times New Roman" w:cs="Times New Roman"/>
          <w:sz w:val="24"/>
          <w:szCs w:val="24"/>
          <w:lang w:eastAsia="cs-CZ"/>
        </w:rPr>
        <w:t>šil</w:t>
      </w:r>
      <w:r w:rsidR="0080327C" w:rsidRPr="00B70F67">
        <w:rPr>
          <w:rFonts w:ascii="Times New Roman" w:hAnsi="Times New Roman" w:cs="Times New Roman"/>
          <w:sz w:val="24"/>
          <w:szCs w:val="24"/>
          <w:lang w:eastAsia="cs-CZ"/>
        </w:rPr>
        <w:t xml:space="preserve"> povinnosť podľa § 22</w:t>
      </w:r>
      <w:r w:rsidR="00530368" w:rsidRPr="00B70F67">
        <w:rPr>
          <w:rFonts w:ascii="Times New Roman" w:hAnsi="Times New Roman" w:cs="Times New Roman"/>
          <w:sz w:val="24"/>
          <w:szCs w:val="24"/>
          <w:lang w:eastAsia="cs-CZ"/>
        </w:rPr>
        <w:t xml:space="preserve"> ods. 12 t</w:t>
      </w:r>
      <w:r w:rsidR="00602A77" w:rsidRPr="00B70F67">
        <w:rPr>
          <w:rFonts w:ascii="Times New Roman" w:hAnsi="Times New Roman" w:cs="Times New Roman"/>
          <w:sz w:val="24"/>
          <w:szCs w:val="24"/>
          <w:lang w:eastAsia="cs-CZ"/>
        </w:rPr>
        <w:t>ým, že zamestnancom vyplatil</w:t>
      </w:r>
      <w:r w:rsidR="00530368" w:rsidRPr="00B70F67">
        <w:rPr>
          <w:rFonts w:ascii="Times New Roman" w:hAnsi="Times New Roman" w:cs="Times New Roman"/>
          <w:sz w:val="24"/>
          <w:szCs w:val="24"/>
          <w:lang w:eastAsia="cs-CZ"/>
        </w:rPr>
        <w:t xml:space="preserve"> mzdu </w:t>
      </w:r>
      <w:r w:rsidRPr="00B70F67">
        <w:rPr>
          <w:rFonts w:ascii="Times New Roman" w:hAnsi="Times New Roman" w:cs="Times New Roman"/>
          <w:sz w:val="24"/>
          <w:szCs w:val="24"/>
          <w:lang w:eastAsia="cs-CZ"/>
        </w:rPr>
        <w:t>nižšiu</w:t>
      </w:r>
      <w:r w:rsidR="00530368" w:rsidRPr="00B70F67">
        <w:rPr>
          <w:rFonts w:ascii="Times New Roman" w:hAnsi="Times New Roman" w:cs="Times New Roman"/>
          <w:sz w:val="24"/>
          <w:szCs w:val="24"/>
          <w:lang w:eastAsia="cs-CZ"/>
        </w:rPr>
        <w:t xml:space="preserve"> ako </w:t>
      </w:r>
      <w:r w:rsidR="0027283D" w:rsidRPr="00B70F67">
        <w:rPr>
          <w:rFonts w:ascii="Times New Roman" w:hAnsi="Times New Roman" w:cs="Times New Roman"/>
          <w:sz w:val="24"/>
          <w:szCs w:val="24"/>
          <w:lang w:eastAsia="cs-CZ"/>
        </w:rPr>
        <w:t>85</w:t>
      </w:r>
      <w:r w:rsidR="00602A77" w:rsidRPr="00B70F67">
        <w:rPr>
          <w:rFonts w:ascii="Times New Roman" w:hAnsi="Times New Roman" w:cs="Times New Roman"/>
          <w:sz w:val="24"/>
          <w:szCs w:val="24"/>
          <w:lang w:eastAsia="cs-CZ"/>
        </w:rPr>
        <w:t xml:space="preserve"> </w:t>
      </w:r>
      <w:r w:rsidR="008A33F6" w:rsidRPr="00B70F67">
        <w:rPr>
          <w:rFonts w:ascii="Times New Roman" w:hAnsi="Times New Roman" w:cs="Times New Roman"/>
          <w:sz w:val="24"/>
          <w:szCs w:val="24"/>
          <w:lang w:eastAsia="cs-CZ"/>
        </w:rPr>
        <w:t>% výšky mzdy uvedenej v investičn</w:t>
      </w:r>
      <w:r w:rsidR="00602A77" w:rsidRPr="00B70F67">
        <w:rPr>
          <w:rFonts w:ascii="Times New Roman" w:hAnsi="Times New Roman" w:cs="Times New Roman"/>
          <w:sz w:val="24"/>
          <w:szCs w:val="24"/>
          <w:lang w:eastAsia="cs-CZ"/>
        </w:rPr>
        <w:t>om zámere,</w:t>
      </w:r>
    </w:p>
    <w:p w:rsidR="003B548C" w:rsidRPr="00B70F67" w:rsidRDefault="003B548C" w:rsidP="003B548C">
      <w:pPr>
        <w:pStyle w:val="Odsekzoznamu"/>
        <w:numPr>
          <w:ilvl w:val="0"/>
          <w:numId w:val="11"/>
        </w:numPr>
        <w:ind w:left="993" w:right="-2" w:hanging="284"/>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nesplnil povinnosť udrž</w:t>
      </w:r>
      <w:r w:rsidR="0080327C" w:rsidRPr="00B70F67">
        <w:rPr>
          <w:rFonts w:ascii="Times New Roman" w:hAnsi="Times New Roman" w:cs="Times New Roman"/>
          <w:sz w:val="24"/>
          <w:szCs w:val="24"/>
          <w:lang w:eastAsia="cs-CZ"/>
        </w:rPr>
        <w:t>ania pracovných miest podľa § 22</w:t>
      </w:r>
      <w:r w:rsidRPr="00B70F67">
        <w:rPr>
          <w:rFonts w:ascii="Times New Roman" w:hAnsi="Times New Roman" w:cs="Times New Roman"/>
          <w:sz w:val="24"/>
          <w:szCs w:val="24"/>
          <w:lang w:eastAsia="cs-CZ"/>
        </w:rPr>
        <w:t xml:space="preserve"> ods. 10 alebo 11,</w:t>
      </w:r>
    </w:p>
    <w:p w:rsidR="00B43D20" w:rsidRPr="00B70F67" w:rsidRDefault="00B43D20" w:rsidP="00D67617">
      <w:pPr>
        <w:pStyle w:val="Odsekzoznamu"/>
        <w:numPr>
          <w:ilvl w:val="0"/>
          <w:numId w:val="11"/>
        </w:numPr>
        <w:spacing w:before="0" w:after="0"/>
        <w:ind w:left="993" w:hanging="284"/>
        <w:jc w:val="both"/>
        <w:rPr>
          <w:rFonts w:ascii="Times New Roman" w:hAnsi="Times New Roman" w:cs="Times New Roman"/>
          <w:sz w:val="24"/>
          <w:szCs w:val="24"/>
          <w:lang w:eastAsia="cs-CZ"/>
        </w:rPr>
      </w:pPr>
      <w:r w:rsidRPr="00B70F67">
        <w:rPr>
          <w:rFonts w:ascii="Times New Roman" w:hAnsi="Times New Roman" w:cs="Times New Roman"/>
          <w:sz w:val="24"/>
          <w:szCs w:val="24"/>
        </w:rPr>
        <w:t>prekročil</w:t>
      </w:r>
      <w:r w:rsidR="00ED6393" w:rsidRPr="00B70F67">
        <w:rPr>
          <w:rFonts w:ascii="Times New Roman" w:hAnsi="Times New Roman" w:cs="Times New Roman"/>
          <w:sz w:val="24"/>
          <w:szCs w:val="24"/>
        </w:rPr>
        <w:t xml:space="preserve"> maximálny</w:t>
      </w:r>
      <w:r w:rsidRPr="00B70F67">
        <w:rPr>
          <w:rFonts w:ascii="Times New Roman" w:hAnsi="Times New Roman" w:cs="Times New Roman"/>
          <w:sz w:val="24"/>
          <w:szCs w:val="24"/>
        </w:rPr>
        <w:t xml:space="preserve"> podiel strojov, prístrojov a zariadení umiestnených v doplnkovom mieste realizácie investičného zámeru</w:t>
      </w:r>
      <w:r w:rsidR="00ED6393" w:rsidRPr="00B70F67">
        <w:rPr>
          <w:rFonts w:ascii="Times New Roman" w:hAnsi="Times New Roman" w:cs="Times New Roman"/>
          <w:sz w:val="24"/>
          <w:szCs w:val="24"/>
        </w:rPr>
        <w:t xml:space="preserve"> určených zákono</w:t>
      </w:r>
      <w:r w:rsidR="001D49D0" w:rsidRPr="00B70F67">
        <w:rPr>
          <w:rFonts w:ascii="Times New Roman" w:hAnsi="Times New Roman" w:cs="Times New Roman"/>
          <w:sz w:val="24"/>
          <w:szCs w:val="24"/>
        </w:rPr>
        <w:t>m</w:t>
      </w:r>
      <w:r w:rsidRPr="00B70F67">
        <w:rPr>
          <w:rFonts w:ascii="Times New Roman" w:hAnsi="Times New Roman" w:cs="Times New Roman"/>
          <w:sz w:val="24"/>
          <w:szCs w:val="24"/>
        </w:rPr>
        <w:t>,</w:t>
      </w:r>
    </w:p>
    <w:p w:rsidR="00B43D20" w:rsidRPr="00B70F67" w:rsidRDefault="00B43D20" w:rsidP="00D67617">
      <w:pPr>
        <w:pStyle w:val="Odsekzoznamu"/>
        <w:numPr>
          <w:ilvl w:val="0"/>
          <w:numId w:val="11"/>
        </w:numPr>
        <w:ind w:left="993" w:right="-2" w:hanging="284"/>
        <w:jc w:val="both"/>
        <w:rPr>
          <w:rFonts w:ascii="Times New Roman" w:hAnsi="Times New Roman" w:cs="Times New Roman"/>
          <w:sz w:val="24"/>
          <w:szCs w:val="24"/>
          <w:lang w:eastAsia="cs-CZ"/>
        </w:rPr>
      </w:pPr>
      <w:r w:rsidRPr="00B70F67">
        <w:rPr>
          <w:rFonts w:ascii="Times New Roman" w:hAnsi="Times New Roman" w:cs="Times New Roman"/>
          <w:sz w:val="24"/>
          <w:szCs w:val="24"/>
        </w:rPr>
        <w:t xml:space="preserve">v prípade diverzifikácie </w:t>
      </w:r>
      <w:r w:rsidR="00B74F16" w:rsidRPr="00B70F67">
        <w:rPr>
          <w:rFonts w:ascii="Times New Roman" w:hAnsi="Times New Roman" w:cs="Times New Roman"/>
          <w:sz w:val="24"/>
          <w:szCs w:val="24"/>
        </w:rPr>
        <w:t>ne</w:t>
      </w:r>
      <w:r w:rsidR="00E80FB7" w:rsidRPr="00B70F67">
        <w:rPr>
          <w:rFonts w:ascii="Times New Roman" w:hAnsi="Times New Roman" w:cs="Times New Roman"/>
          <w:sz w:val="24"/>
          <w:szCs w:val="24"/>
        </w:rPr>
        <w:t xml:space="preserve">vynaložil </w:t>
      </w:r>
      <w:r w:rsidRPr="00B70F67">
        <w:rPr>
          <w:rFonts w:ascii="Times New Roman" w:hAnsi="Times New Roman" w:cs="Times New Roman"/>
          <w:sz w:val="24"/>
          <w:szCs w:val="24"/>
        </w:rPr>
        <w:t>oprávnené náklady prevyšujú</w:t>
      </w:r>
      <w:r w:rsidR="00E80FB7" w:rsidRPr="00B70F67">
        <w:rPr>
          <w:rFonts w:ascii="Times New Roman" w:hAnsi="Times New Roman" w:cs="Times New Roman"/>
          <w:sz w:val="24"/>
          <w:szCs w:val="24"/>
        </w:rPr>
        <w:t>ce</w:t>
      </w:r>
      <w:r w:rsidRPr="00B70F67">
        <w:rPr>
          <w:rFonts w:ascii="Times New Roman" w:hAnsi="Times New Roman" w:cs="Times New Roman"/>
          <w:sz w:val="24"/>
          <w:szCs w:val="24"/>
        </w:rPr>
        <w:t xml:space="preserve"> účtovnú hodnotu </w:t>
      </w:r>
      <w:proofErr w:type="spellStart"/>
      <w:r w:rsidRPr="00B70F67">
        <w:rPr>
          <w:rFonts w:ascii="Times New Roman" w:hAnsi="Times New Roman" w:cs="Times New Roman"/>
          <w:sz w:val="24"/>
          <w:szCs w:val="24"/>
        </w:rPr>
        <w:t>znovupoužit</w:t>
      </w:r>
      <w:r w:rsidR="005D5F67" w:rsidRPr="00B70F67">
        <w:rPr>
          <w:rFonts w:ascii="Times New Roman" w:hAnsi="Times New Roman" w:cs="Times New Roman"/>
          <w:sz w:val="24"/>
          <w:szCs w:val="24"/>
        </w:rPr>
        <w:t>ého</w:t>
      </w:r>
      <w:proofErr w:type="spellEnd"/>
      <w:r w:rsidR="005D5F67" w:rsidRPr="00B70F67">
        <w:rPr>
          <w:rFonts w:ascii="Times New Roman" w:hAnsi="Times New Roman" w:cs="Times New Roman"/>
          <w:sz w:val="24"/>
          <w:szCs w:val="24"/>
        </w:rPr>
        <w:t xml:space="preserve"> dlhodobého majetku podľa § 6</w:t>
      </w:r>
      <w:r w:rsidRPr="00B70F67">
        <w:rPr>
          <w:rFonts w:ascii="Times New Roman" w:hAnsi="Times New Roman" w:cs="Times New Roman"/>
          <w:sz w:val="24"/>
          <w:szCs w:val="24"/>
        </w:rPr>
        <w:t xml:space="preserve"> ods. 10,</w:t>
      </w:r>
    </w:p>
    <w:p w:rsidR="00B43D20" w:rsidRPr="00B70F67" w:rsidRDefault="0087372C" w:rsidP="00D67617">
      <w:pPr>
        <w:pStyle w:val="Odsekzoznamu"/>
        <w:numPr>
          <w:ilvl w:val="0"/>
          <w:numId w:val="11"/>
        </w:numPr>
        <w:ind w:left="993" w:right="-2" w:hanging="284"/>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 xml:space="preserve">ktorý je veľkým podnikom, </w:t>
      </w:r>
      <w:r w:rsidR="00B43D20" w:rsidRPr="00B70F67">
        <w:rPr>
          <w:rFonts w:ascii="Times New Roman" w:hAnsi="Times New Roman" w:cs="Times New Roman"/>
          <w:sz w:val="24"/>
          <w:szCs w:val="24"/>
          <w:lang w:eastAsia="cs-CZ"/>
        </w:rPr>
        <w:t>v prípade zásadnej zmeny celkového výrobného procesu prevádzkarne</w:t>
      </w:r>
      <w:r w:rsidRPr="00B70F67">
        <w:rPr>
          <w:rFonts w:ascii="Times New Roman" w:hAnsi="Times New Roman" w:cs="Times New Roman"/>
          <w:sz w:val="24"/>
          <w:szCs w:val="24"/>
          <w:lang w:eastAsia="cs-CZ"/>
        </w:rPr>
        <w:t xml:space="preserve">, </w:t>
      </w:r>
      <w:r w:rsidR="00B74F16" w:rsidRPr="00B70F67">
        <w:rPr>
          <w:rFonts w:ascii="Times New Roman" w:hAnsi="Times New Roman" w:cs="Times New Roman"/>
          <w:sz w:val="24"/>
          <w:szCs w:val="24"/>
          <w:lang w:eastAsia="cs-CZ"/>
        </w:rPr>
        <w:t>ne</w:t>
      </w:r>
      <w:r w:rsidRPr="00B70F67">
        <w:rPr>
          <w:rFonts w:ascii="Times New Roman" w:hAnsi="Times New Roman" w:cs="Times New Roman"/>
          <w:sz w:val="24"/>
          <w:szCs w:val="24"/>
          <w:lang w:eastAsia="cs-CZ"/>
        </w:rPr>
        <w:t>vynaložil oprávnené náklady prevyšujúce odpisy dlhodobého majetku súvisiaceho s činnosťou, kt</w:t>
      </w:r>
      <w:r w:rsidR="005D5F67" w:rsidRPr="00B70F67">
        <w:rPr>
          <w:rFonts w:ascii="Times New Roman" w:hAnsi="Times New Roman" w:cs="Times New Roman"/>
          <w:sz w:val="24"/>
          <w:szCs w:val="24"/>
          <w:lang w:eastAsia="cs-CZ"/>
        </w:rPr>
        <w:t>orá sa má modernizovať podľa § 6</w:t>
      </w:r>
      <w:r w:rsidRPr="00B70F67">
        <w:rPr>
          <w:rFonts w:ascii="Times New Roman" w:hAnsi="Times New Roman" w:cs="Times New Roman"/>
          <w:sz w:val="24"/>
          <w:szCs w:val="24"/>
          <w:lang w:eastAsia="cs-CZ"/>
        </w:rPr>
        <w:t xml:space="preserve"> ods. 11</w:t>
      </w:r>
      <w:r w:rsidR="00B43D20" w:rsidRPr="00B70F67">
        <w:rPr>
          <w:rFonts w:ascii="Times New Roman" w:hAnsi="Times New Roman" w:cs="Times New Roman"/>
          <w:sz w:val="24"/>
          <w:szCs w:val="24"/>
        </w:rPr>
        <w:t>,</w:t>
      </w:r>
    </w:p>
    <w:p w:rsidR="004E473B" w:rsidRPr="00B70F67" w:rsidRDefault="004E473B" w:rsidP="004E473B">
      <w:pPr>
        <w:pStyle w:val="Odsekzoznamu"/>
        <w:numPr>
          <w:ilvl w:val="0"/>
          <w:numId w:val="11"/>
        </w:numPr>
        <w:ind w:left="993" w:right="-2" w:hanging="284"/>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nezačal vykonávať podnikateľskú činnosť uvedenú v investičnom zámere v </w:t>
      </w:r>
      <w:r w:rsidR="0080327C" w:rsidRPr="00B70F67">
        <w:rPr>
          <w:rFonts w:ascii="Times New Roman" w:hAnsi="Times New Roman" w:cs="Times New Roman"/>
          <w:sz w:val="24"/>
          <w:szCs w:val="24"/>
          <w:lang w:eastAsia="cs-CZ"/>
        </w:rPr>
        <w:t>lehote podľa § 22</w:t>
      </w:r>
      <w:r w:rsidRPr="00B70F67">
        <w:rPr>
          <w:rFonts w:ascii="Times New Roman" w:hAnsi="Times New Roman" w:cs="Times New Roman"/>
          <w:sz w:val="24"/>
          <w:szCs w:val="24"/>
          <w:lang w:eastAsia="cs-CZ"/>
        </w:rPr>
        <w:t xml:space="preserve"> ods. 14,</w:t>
      </w:r>
    </w:p>
    <w:p w:rsidR="003B548C" w:rsidRPr="00B70F67" w:rsidRDefault="003B548C" w:rsidP="003B548C">
      <w:pPr>
        <w:pStyle w:val="Odsekzoznamu"/>
        <w:numPr>
          <w:ilvl w:val="0"/>
          <w:numId w:val="11"/>
        </w:numPr>
        <w:ind w:left="993" w:right="-2" w:hanging="284"/>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po</w:t>
      </w:r>
      <w:r w:rsidR="0080327C" w:rsidRPr="00B70F67">
        <w:rPr>
          <w:rFonts w:ascii="Times New Roman" w:hAnsi="Times New Roman" w:cs="Times New Roman"/>
          <w:sz w:val="24"/>
          <w:szCs w:val="24"/>
          <w:lang w:eastAsia="cs-CZ"/>
        </w:rPr>
        <w:t>rušil povinnosť podľa § 22</w:t>
      </w:r>
      <w:r w:rsidRPr="00B70F67">
        <w:rPr>
          <w:rFonts w:ascii="Times New Roman" w:hAnsi="Times New Roman" w:cs="Times New Roman"/>
          <w:sz w:val="24"/>
          <w:szCs w:val="24"/>
          <w:lang w:eastAsia="cs-CZ"/>
        </w:rPr>
        <w:t xml:space="preserve"> ods. 15,</w:t>
      </w:r>
    </w:p>
    <w:p w:rsidR="004E473B" w:rsidRPr="00B70F67" w:rsidRDefault="0087372C" w:rsidP="00D67617">
      <w:pPr>
        <w:pStyle w:val="Odsekzoznamu"/>
        <w:numPr>
          <w:ilvl w:val="0"/>
          <w:numId w:val="11"/>
        </w:numPr>
        <w:ind w:left="993" w:right="-2" w:hanging="284"/>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 xml:space="preserve">nezabezpečil nárast výroby </w:t>
      </w:r>
      <w:r w:rsidR="0080327C" w:rsidRPr="00B70F67">
        <w:rPr>
          <w:rFonts w:ascii="Times New Roman" w:hAnsi="Times New Roman" w:cs="Times New Roman"/>
          <w:sz w:val="24"/>
          <w:szCs w:val="24"/>
          <w:lang w:eastAsia="cs-CZ"/>
        </w:rPr>
        <w:t>alebo služieb podľa § 22</w:t>
      </w:r>
      <w:r w:rsidR="00C822AB" w:rsidRPr="00B70F67">
        <w:rPr>
          <w:rFonts w:ascii="Times New Roman" w:hAnsi="Times New Roman" w:cs="Times New Roman"/>
          <w:sz w:val="24"/>
          <w:szCs w:val="24"/>
          <w:lang w:eastAsia="cs-CZ"/>
        </w:rPr>
        <w:t xml:space="preserve"> ods. 1</w:t>
      </w:r>
      <w:r w:rsidR="009D009B" w:rsidRPr="00B70F67">
        <w:rPr>
          <w:rFonts w:ascii="Times New Roman" w:hAnsi="Times New Roman" w:cs="Times New Roman"/>
          <w:sz w:val="24"/>
          <w:szCs w:val="24"/>
          <w:lang w:eastAsia="cs-CZ"/>
        </w:rPr>
        <w:t>6</w:t>
      </w:r>
      <w:r w:rsidRPr="00B70F67">
        <w:rPr>
          <w:rFonts w:ascii="Times New Roman" w:hAnsi="Times New Roman" w:cs="Times New Roman"/>
          <w:sz w:val="24"/>
          <w:szCs w:val="24"/>
          <w:lang w:eastAsia="cs-CZ"/>
        </w:rPr>
        <w:t>,</w:t>
      </w:r>
    </w:p>
    <w:p w:rsidR="00B43D20" w:rsidRPr="00B70F67" w:rsidRDefault="00B43D20" w:rsidP="00D67617">
      <w:pPr>
        <w:pStyle w:val="Odsekzoznamu"/>
        <w:numPr>
          <w:ilvl w:val="0"/>
          <w:numId w:val="11"/>
        </w:numPr>
        <w:ind w:left="993" w:right="-2" w:hanging="284"/>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neukončil práce na investično</w:t>
      </w:r>
      <w:r w:rsidR="0080327C" w:rsidRPr="00B70F67">
        <w:rPr>
          <w:rFonts w:ascii="Times New Roman" w:hAnsi="Times New Roman" w:cs="Times New Roman"/>
          <w:sz w:val="24"/>
          <w:szCs w:val="24"/>
          <w:lang w:eastAsia="cs-CZ"/>
        </w:rPr>
        <w:t>m zámere v súlade s § 22</w:t>
      </w:r>
      <w:r w:rsidR="00C41812" w:rsidRPr="00B70F67">
        <w:rPr>
          <w:rFonts w:ascii="Times New Roman" w:hAnsi="Times New Roman" w:cs="Times New Roman"/>
          <w:sz w:val="24"/>
          <w:szCs w:val="24"/>
          <w:lang w:eastAsia="cs-CZ"/>
        </w:rPr>
        <w:t xml:space="preserve"> ods. 1</w:t>
      </w:r>
      <w:r w:rsidR="00553A58" w:rsidRPr="00B70F67">
        <w:rPr>
          <w:rFonts w:ascii="Times New Roman" w:hAnsi="Times New Roman" w:cs="Times New Roman"/>
          <w:sz w:val="24"/>
          <w:szCs w:val="24"/>
          <w:lang w:eastAsia="cs-CZ"/>
        </w:rPr>
        <w:t>3</w:t>
      </w:r>
      <w:r w:rsidRPr="00B70F67">
        <w:rPr>
          <w:rFonts w:ascii="Times New Roman" w:hAnsi="Times New Roman" w:cs="Times New Roman"/>
          <w:sz w:val="24"/>
          <w:szCs w:val="24"/>
          <w:lang w:eastAsia="cs-CZ"/>
        </w:rPr>
        <w:t>,</w:t>
      </w:r>
    </w:p>
    <w:p w:rsidR="00B43D20" w:rsidRPr="00B70F67" w:rsidRDefault="00B43D20" w:rsidP="00D67617">
      <w:pPr>
        <w:pStyle w:val="Odsekzoznamu"/>
        <w:numPr>
          <w:ilvl w:val="0"/>
          <w:numId w:val="11"/>
        </w:numPr>
        <w:ind w:left="993" w:right="-2" w:hanging="284"/>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vykonal niektorú z nepov</w:t>
      </w:r>
      <w:r w:rsidR="0080327C" w:rsidRPr="00B70F67">
        <w:rPr>
          <w:rFonts w:ascii="Times New Roman" w:hAnsi="Times New Roman" w:cs="Times New Roman"/>
          <w:sz w:val="24"/>
          <w:szCs w:val="24"/>
          <w:lang w:eastAsia="cs-CZ"/>
        </w:rPr>
        <w:t>olených zmien podľa § 22</w:t>
      </w:r>
      <w:r w:rsidR="00C822AB" w:rsidRPr="00B70F67">
        <w:rPr>
          <w:rFonts w:ascii="Times New Roman" w:hAnsi="Times New Roman" w:cs="Times New Roman"/>
          <w:sz w:val="24"/>
          <w:szCs w:val="24"/>
          <w:lang w:eastAsia="cs-CZ"/>
        </w:rPr>
        <w:t xml:space="preserve"> ods. 19</w:t>
      </w:r>
      <w:r w:rsidRPr="00B70F67">
        <w:rPr>
          <w:rFonts w:ascii="Times New Roman" w:hAnsi="Times New Roman" w:cs="Times New Roman"/>
          <w:sz w:val="24"/>
          <w:szCs w:val="24"/>
          <w:lang w:eastAsia="cs-CZ"/>
        </w:rPr>
        <w:t>,</w:t>
      </w:r>
    </w:p>
    <w:p w:rsidR="00B43D20" w:rsidRPr="00B70F67" w:rsidRDefault="00B43D20" w:rsidP="00D67617">
      <w:pPr>
        <w:pStyle w:val="Odsekzoznamu"/>
        <w:numPr>
          <w:ilvl w:val="0"/>
          <w:numId w:val="11"/>
        </w:numPr>
        <w:spacing w:before="0" w:after="0"/>
        <w:ind w:left="993" w:hanging="284"/>
        <w:jc w:val="both"/>
        <w:rPr>
          <w:rFonts w:ascii="Times New Roman" w:hAnsi="Times New Roman" w:cs="Times New Roman"/>
          <w:sz w:val="24"/>
          <w:szCs w:val="24"/>
          <w:lang w:eastAsia="cs-CZ"/>
        </w:rPr>
      </w:pPr>
      <w:r w:rsidRPr="00B70F67">
        <w:rPr>
          <w:rFonts w:ascii="Times New Roman" w:hAnsi="Times New Roman" w:cs="Times New Roman"/>
          <w:sz w:val="24"/>
          <w:szCs w:val="24"/>
        </w:rPr>
        <w:t>porušil zákaz nelegálneho zamestnávania,</w:t>
      </w:r>
    </w:p>
    <w:p w:rsidR="00CF5524" w:rsidRPr="00B70F67" w:rsidRDefault="00B17A4D" w:rsidP="00D67617">
      <w:pPr>
        <w:pStyle w:val="Odsekzoznamu"/>
        <w:numPr>
          <w:ilvl w:val="0"/>
          <w:numId w:val="11"/>
        </w:numPr>
        <w:ind w:left="993" w:right="-2" w:hanging="284"/>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 xml:space="preserve">je </w:t>
      </w:r>
      <w:r w:rsidR="00F7067F" w:rsidRPr="00B70F67">
        <w:rPr>
          <w:rFonts w:ascii="Times New Roman" w:hAnsi="Times New Roman" w:cs="Times New Roman"/>
          <w:sz w:val="24"/>
          <w:szCs w:val="24"/>
          <w:lang w:eastAsia="cs-CZ"/>
        </w:rPr>
        <w:t xml:space="preserve">povinný vrátiť pomoc </w:t>
      </w:r>
      <w:r w:rsidR="00B43D20" w:rsidRPr="00B70F67">
        <w:rPr>
          <w:rFonts w:ascii="Times New Roman" w:hAnsi="Times New Roman" w:cs="Times New Roman"/>
          <w:sz w:val="24"/>
          <w:szCs w:val="24"/>
          <w:lang w:eastAsia="cs-CZ"/>
        </w:rPr>
        <w:t>na základe predchádzajúceho rozhodnutia Európskej komisie</w:t>
      </w:r>
      <w:r w:rsidR="00F7067F" w:rsidRPr="00B70F67">
        <w:rPr>
          <w:rFonts w:ascii="Times New Roman" w:hAnsi="Times New Roman" w:cs="Times New Roman"/>
          <w:sz w:val="24"/>
          <w:szCs w:val="24"/>
          <w:lang w:eastAsia="cs-CZ"/>
        </w:rPr>
        <w:t xml:space="preserve">, v ktorom bola pomoc poskytnutá </w:t>
      </w:r>
      <w:r w:rsidR="00FC1B90" w:rsidRPr="00B70F67">
        <w:rPr>
          <w:rFonts w:ascii="Times New Roman" w:hAnsi="Times New Roman" w:cs="Times New Roman"/>
          <w:sz w:val="24"/>
          <w:szCs w:val="24"/>
          <w:lang w:eastAsia="cs-CZ"/>
        </w:rPr>
        <w:t>Slovenskou republikou</w:t>
      </w:r>
      <w:r w:rsidR="00B43D20" w:rsidRPr="00B70F67">
        <w:rPr>
          <w:rFonts w:ascii="Times New Roman" w:hAnsi="Times New Roman" w:cs="Times New Roman"/>
          <w:sz w:val="24"/>
          <w:szCs w:val="24"/>
          <w:lang w:eastAsia="cs-CZ"/>
        </w:rPr>
        <w:t xml:space="preserve"> označen</w:t>
      </w:r>
      <w:r w:rsidR="00F7067F" w:rsidRPr="00B70F67">
        <w:rPr>
          <w:rFonts w:ascii="Times New Roman" w:hAnsi="Times New Roman" w:cs="Times New Roman"/>
          <w:sz w:val="24"/>
          <w:szCs w:val="24"/>
          <w:lang w:eastAsia="cs-CZ"/>
        </w:rPr>
        <w:t>á</w:t>
      </w:r>
      <w:r w:rsidR="00B43D20" w:rsidRPr="00B70F67">
        <w:rPr>
          <w:rFonts w:ascii="Times New Roman" w:hAnsi="Times New Roman" w:cs="Times New Roman"/>
          <w:sz w:val="24"/>
          <w:szCs w:val="24"/>
          <w:lang w:eastAsia="cs-CZ"/>
        </w:rPr>
        <w:t xml:space="preserve"> ako </w:t>
      </w:r>
      <w:r w:rsidR="00CC6A9F" w:rsidRPr="00B70F67">
        <w:rPr>
          <w:rFonts w:ascii="Times New Roman" w:hAnsi="Times New Roman" w:cs="Times New Roman"/>
          <w:sz w:val="24"/>
          <w:szCs w:val="24"/>
          <w:lang w:eastAsia="cs-CZ"/>
        </w:rPr>
        <w:t xml:space="preserve">neoprávnená </w:t>
      </w:r>
      <w:r w:rsidR="00B43D20" w:rsidRPr="00B70F67">
        <w:rPr>
          <w:rFonts w:ascii="Times New Roman" w:hAnsi="Times New Roman" w:cs="Times New Roman"/>
          <w:sz w:val="24"/>
          <w:szCs w:val="24"/>
          <w:lang w:eastAsia="cs-CZ"/>
        </w:rPr>
        <w:t>a nezlučiteľn</w:t>
      </w:r>
      <w:r w:rsidR="00F7067F" w:rsidRPr="00B70F67">
        <w:rPr>
          <w:rFonts w:ascii="Times New Roman" w:hAnsi="Times New Roman" w:cs="Times New Roman"/>
          <w:sz w:val="24"/>
          <w:szCs w:val="24"/>
          <w:lang w:eastAsia="cs-CZ"/>
        </w:rPr>
        <w:t>á</w:t>
      </w:r>
      <w:r w:rsidR="00B43D20" w:rsidRPr="00B70F67">
        <w:rPr>
          <w:rFonts w:ascii="Times New Roman" w:hAnsi="Times New Roman" w:cs="Times New Roman"/>
          <w:sz w:val="24"/>
          <w:szCs w:val="24"/>
          <w:lang w:eastAsia="cs-CZ"/>
        </w:rPr>
        <w:t xml:space="preserve"> s vnútorným trhom,</w:t>
      </w:r>
    </w:p>
    <w:p w:rsidR="004E473B" w:rsidRPr="00B70F67" w:rsidRDefault="00B17A4D" w:rsidP="00D90BC2">
      <w:pPr>
        <w:pStyle w:val="Odsekzoznamu"/>
        <w:numPr>
          <w:ilvl w:val="0"/>
          <w:numId w:val="11"/>
        </w:numPr>
        <w:spacing w:after="200"/>
        <w:ind w:left="993" w:hanging="284"/>
        <w:contextualSpacing w:val="0"/>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 xml:space="preserve">spáchal trestný čin, za ktorý mu bol </w:t>
      </w:r>
      <w:r w:rsidR="00B43D20" w:rsidRPr="00B70F67">
        <w:rPr>
          <w:rFonts w:ascii="Times New Roman" w:hAnsi="Times New Roman" w:cs="Times New Roman"/>
          <w:sz w:val="24"/>
          <w:szCs w:val="24"/>
          <w:lang w:eastAsia="cs-CZ"/>
        </w:rPr>
        <w:t>právoplatne uložený trest zákazu prijímať dotácie alebo subvencie alebo trest zákazu prijímať pomoc a podporu poskytovanú z fondov Európskej únie.</w:t>
      </w:r>
    </w:p>
    <w:p w:rsidR="00B43D20" w:rsidRPr="00B70F67" w:rsidRDefault="00B43D20" w:rsidP="00D90BC2">
      <w:pPr>
        <w:pStyle w:val="Odsekzoznamu"/>
        <w:numPr>
          <w:ilvl w:val="0"/>
          <w:numId w:val="12"/>
        </w:numPr>
        <w:spacing w:before="0" w:after="200"/>
        <w:contextualSpacing w:val="0"/>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Rozhodnutie o zrušení rozhodnutia o poskytnutí investičnej pomoci ministerstvo hospodárstva zašle prijímateľovi a poskytovateľom investičnej pomoci. Prijímateľ je povinný vrátiť poskytnutú investičnú pomoc vrátane úroku do 15 pracovných dní odo dňa nadobudnutia právoplatnosti rozhodnutia.</w:t>
      </w:r>
    </w:p>
    <w:p w:rsidR="005D5F67" w:rsidRPr="00B70F67" w:rsidRDefault="00B43D20" w:rsidP="00D67617">
      <w:pPr>
        <w:pStyle w:val="Odsekzoznamu"/>
        <w:numPr>
          <w:ilvl w:val="0"/>
          <w:numId w:val="12"/>
        </w:numPr>
        <w:ind w:right="-2"/>
        <w:jc w:val="both"/>
        <w:rPr>
          <w:rFonts w:ascii="Times New Roman" w:hAnsi="Times New Roman" w:cs="Times New Roman"/>
          <w:sz w:val="24"/>
          <w:szCs w:val="24"/>
          <w:lang w:eastAsia="cs-CZ"/>
        </w:rPr>
      </w:pPr>
      <w:r w:rsidRPr="00B70F67">
        <w:rPr>
          <w:rFonts w:ascii="Times New Roman" w:hAnsi="Times New Roman" w:cs="Times New Roman"/>
          <w:sz w:val="24"/>
          <w:szCs w:val="24"/>
          <w:lang w:eastAsia="cs-CZ"/>
        </w:rPr>
        <w:t>Rovnaké účinky ako rozhodnutie o zrušení rozhodnutia o poskytnutí investičnej pomoci má vyhlásenie konkurzu na majetok prijímateľa alebo zamietnutie návrhu na vyhlásenie konkurzu na majetok prijímateľa pre nedostatok majetku alebo povolenie reštrukturalizácie.</w:t>
      </w:r>
    </w:p>
    <w:p w:rsidR="00B43D20" w:rsidRPr="00B70F67" w:rsidRDefault="00B43D20" w:rsidP="00D10072">
      <w:pPr>
        <w:pStyle w:val="Nadpis2"/>
        <w:spacing w:after="0"/>
        <w:ind w:left="284" w:firstLine="0"/>
        <w:rPr>
          <w:rFonts w:ascii="Times New Roman" w:hAnsi="Times New Roman" w:cs="Times New Roman"/>
          <w:sz w:val="24"/>
          <w:szCs w:val="24"/>
        </w:rPr>
      </w:pPr>
    </w:p>
    <w:p w:rsidR="00B43D20" w:rsidRPr="00B70F67" w:rsidRDefault="00B43D20" w:rsidP="00687051">
      <w:pPr>
        <w:pStyle w:val="Nadpis2"/>
        <w:numPr>
          <w:ilvl w:val="0"/>
          <w:numId w:val="0"/>
        </w:numPr>
        <w:spacing w:before="0"/>
        <w:rPr>
          <w:rFonts w:ascii="Times New Roman" w:hAnsi="Times New Roman" w:cs="Times New Roman"/>
          <w:b w:val="0"/>
          <w:sz w:val="24"/>
          <w:szCs w:val="24"/>
        </w:rPr>
      </w:pPr>
      <w:r w:rsidRPr="00B70F67">
        <w:rPr>
          <w:rFonts w:ascii="Times New Roman" w:hAnsi="Times New Roman" w:cs="Times New Roman"/>
          <w:b w:val="0"/>
          <w:sz w:val="24"/>
          <w:szCs w:val="24"/>
        </w:rPr>
        <w:t>Intenzita pomoci</w:t>
      </w:r>
    </w:p>
    <w:p w:rsidR="00B43D20" w:rsidRPr="00B70F67" w:rsidRDefault="00B43D20" w:rsidP="008B23E2">
      <w:pPr>
        <w:pStyle w:val="Odsekzoznamu"/>
        <w:numPr>
          <w:ilvl w:val="0"/>
          <w:numId w:val="44"/>
        </w:numPr>
        <w:spacing w:before="120" w:after="200"/>
        <w:ind w:left="709" w:hanging="425"/>
        <w:contextualSpacing w:val="0"/>
        <w:jc w:val="both"/>
        <w:rPr>
          <w:rFonts w:ascii="Times New Roman" w:hAnsi="Times New Roman" w:cs="Times New Roman"/>
          <w:sz w:val="24"/>
          <w:szCs w:val="24"/>
        </w:rPr>
      </w:pPr>
      <w:r w:rsidRPr="00B70F67">
        <w:rPr>
          <w:rFonts w:ascii="Times New Roman" w:hAnsi="Times New Roman" w:cs="Times New Roman"/>
          <w:sz w:val="24"/>
          <w:szCs w:val="24"/>
        </w:rPr>
        <w:t>Intenzita investičnej pomoci nesmie presiahnuť hodnotu uvedenú v rozhodnutí o poskytnutí investičnej pomoci.</w:t>
      </w:r>
    </w:p>
    <w:p w:rsidR="00B43D20" w:rsidRPr="00B70F67" w:rsidRDefault="00B43D20" w:rsidP="008B23E2">
      <w:pPr>
        <w:pStyle w:val="Odsekzoznamu"/>
        <w:numPr>
          <w:ilvl w:val="0"/>
          <w:numId w:val="44"/>
        </w:numPr>
        <w:spacing w:before="0" w:after="200"/>
        <w:ind w:left="709" w:hanging="425"/>
        <w:contextualSpacing w:val="0"/>
        <w:jc w:val="both"/>
        <w:rPr>
          <w:rFonts w:ascii="Times New Roman" w:hAnsi="Times New Roman" w:cs="Times New Roman"/>
          <w:sz w:val="24"/>
          <w:szCs w:val="24"/>
        </w:rPr>
      </w:pPr>
      <w:r w:rsidRPr="00B70F67">
        <w:rPr>
          <w:rFonts w:ascii="Times New Roman" w:hAnsi="Times New Roman" w:cs="Times New Roman"/>
          <w:sz w:val="24"/>
          <w:szCs w:val="24"/>
        </w:rPr>
        <w:t>Pri výpočte intenzity štátnej pomoci sa zohľadňuje celková výška štátnej pomoci pre podporovanú činnosť, investičný zámer alebo prijímateľa.</w:t>
      </w:r>
    </w:p>
    <w:p w:rsidR="00B43D20" w:rsidRPr="00B70F67" w:rsidRDefault="00B43D20" w:rsidP="008B23E2">
      <w:pPr>
        <w:pStyle w:val="Odsekzoznamu"/>
        <w:numPr>
          <w:ilvl w:val="0"/>
          <w:numId w:val="44"/>
        </w:numPr>
        <w:spacing w:before="0" w:after="200"/>
        <w:ind w:left="709" w:hanging="425"/>
        <w:contextualSpacing w:val="0"/>
        <w:jc w:val="both"/>
        <w:rPr>
          <w:rFonts w:ascii="Times New Roman" w:hAnsi="Times New Roman" w:cs="Times New Roman"/>
          <w:sz w:val="24"/>
          <w:szCs w:val="24"/>
        </w:rPr>
      </w:pPr>
      <w:r w:rsidRPr="00B70F67">
        <w:rPr>
          <w:rFonts w:ascii="Times New Roman" w:hAnsi="Times New Roman" w:cs="Times New Roman"/>
          <w:sz w:val="24"/>
          <w:szCs w:val="24"/>
        </w:rPr>
        <w:t>Ak je schválená intenzita investičnej pomoci prekročená, prijímateľ je povinný sumu investičnej pomoci, o ktorú bola schválená intenzita pr</w:t>
      </w:r>
      <w:r w:rsidR="00442ACA" w:rsidRPr="00B70F67">
        <w:rPr>
          <w:rFonts w:ascii="Times New Roman" w:hAnsi="Times New Roman" w:cs="Times New Roman"/>
          <w:sz w:val="24"/>
          <w:szCs w:val="24"/>
        </w:rPr>
        <w:t>ekročená, vrátiť</w:t>
      </w:r>
      <w:r w:rsidRPr="00B70F67">
        <w:rPr>
          <w:rFonts w:ascii="Times New Roman" w:hAnsi="Times New Roman" w:cs="Times New Roman"/>
          <w:sz w:val="24"/>
          <w:szCs w:val="24"/>
        </w:rPr>
        <w:t>.</w:t>
      </w:r>
    </w:p>
    <w:p w:rsidR="00CF5524" w:rsidRPr="00B70F67" w:rsidRDefault="00B43D20" w:rsidP="008B23E2">
      <w:pPr>
        <w:pStyle w:val="Odsekzoznamu"/>
        <w:numPr>
          <w:ilvl w:val="0"/>
          <w:numId w:val="44"/>
        </w:numPr>
        <w:spacing w:before="0" w:after="300"/>
        <w:ind w:left="709" w:hanging="425"/>
        <w:contextualSpacing w:val="0"/>
        <w:jc w:val="both"/>
        <w:rPr>
          <w:rFonts w:ascii="Times New Roman" w:hAnsi="Times New Roman" w:cs="Times New Roman"/>
          <w:sz w:val="24"/>
          <w:szCs w:val="24"/>
        </w:rPr>
      </w:pPr>
      <w:r w:rsidRPr="00B70F67">
        <w:rPr>
          <w:rFonts w:ascii="Times New Roman" w:hAnsi="Times New Roman" w:cs="Times New Roman"/>
          <w:sz w:val="24"/>
          <w:szCs w:val="24"/>
        </w:rPr>
        <w:t>Investičná pomoc splatná v niekoľkých splátkach sa diskontuje na svoju hodnotu v čase poskytnutia na základe diskontnej sad</w:t>
      </w:r>
      <w:r w:rsidR="00885BEB" w:rsidRPr="00B70F67">
        <w:rPr>
          <w:rFonts w:ascii="Times New Roman" w:hAnsi="Times New Roman" w:cs="Times New Roman"/>
          <w:sz w:val="24"/>
          <w:szCs w:val="24"/>
        </w:rPr>
        <w:t>zby platnej v čase poskytnutia.</w:t>
      </w:r>
    </w:p>
    <w:p w:rsidR="00B43D20" w:rsidRPr="00B70F67" w:rsidRDefault="00B43D20" w:rsidP="00D10072">
      <w:pPr>
        <w:pStyle w:val="Nadpis2"/>
        <w:spacing w:after="0"/>
        <w:ind w:left="284" w:firstLine="0"/>
        <w:rPr>
          <w:rFonts w:ascii="Times New Roman" w:hAnsi="Times New Roman" w:cs="Times New Roman"/>
          <w:sz w:val="24"/>
          <w:szCs w:val="24"/>
        </w:rPr>
      </w:pPr>
    </w:p>
    <w:p w:rsidR="00B43D20" w:rsidRPr="00B70F67" w:rsidRDefault="00B43D20" w:rsidP="00621AE3">
      <w:pPr>
        <w:pStyle w:val="Nadpis2"/>
        <w:numPr>
          <w:ilvl w:val="0"/>
          <w:numId w:val="0"/>
        </w:numPr>
        <w:spacing w:before="0"/>
        <w:rPr>
          <w:rFonts w:ascii="Times New Roman" w:hAnsi="Times New Roman" w:cs="Times New Roman"/>
          <w:b w:val="0"/>
          <w:sz w:val="24"/>
          <w:szCs w:val="24"/>
        </w:rPr>
      </w:pPr>
      <w:r w:rsidRPr="00B70F67">
        <w:rPr>
          <w:rFonts w:ascii="Times New Roman" w:hAnsi="Times New Roman" w:cs="Times New Roman"/>
          <w:b w:val="0"/>
          <w:sz w:val="24"/>
          <w:szCs w:val="24"/>
        </w:rPr>
        <w:t>Kontrola</w:t>
      </w:r>
    </w:p>
    <w:p w:rsidR="00B43D20" w:rsidRPr="00B70F67" w:rsidRDefault="00B43D20" w:rsidP="00FB55D7">
      <w:pPr>
        <w:pStyle w:val="Odsekzoznamu"/>
        <w:numPr>
          <w:ilvl w:val="0"/>
          <w:numId w:val="25"/>
        </w:numPr>
        <w:spacing w:after="6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Kontrolu</w:t>
      </w:r>
      <w:r w:rsidR="001C138C" w:rsidRPr="00B70F67">
        <w:rPr>
          <w:rFonts w:ascii="Times New Roman" w:hAnsi="Times New Roman" w:cs="Times New Roman"/>
          <w:sz w:val="24"/>
          <w:szCs w:val="24"/>
        </w:rPr>
        <w:t xml:space="preserve"> </w:t>
      </w:r>
      <w:r w:rsidRPr="00B70F67">
        <w:rPr>
          <w:rFonts w:ascii="Times New Roman" w:hAnsi="Times New Roman" w:cs="Times New Roman"/>
          <w:sz w:val="24"/>
          <w:szCs w:val="24"/>
        </w:rPr>
        <w:t>plnenia povinností prijímateľa a podmienok, za ktorých bola investičná pomoc poskytnutá, vykonávajú kontrolné orgány</w:t>
      </w:r>
      <w:r w:rsidR="00CF0F5A" w:rsidRPr="00B70F67">
        <w:rPr>
          <w:rFonts w:ascii="Times New Roman" w:hAnsi="Times New Roman" w:cs="Times New Roman"/>
          <w:sz w:val="24"/>
          <w:szCs w:val="24"/>
        </w:rPr>
        <w:t>.</w:t>
      </w:r>
      <w:r w:rsidRPr="00B70F67">
        <w:rPr>
          <w:rFonts w:ascii="Times New Roman" w:hAnsi="Times New Roman" w:cs="Times New Roman"/>
          <w:sz w:val="24"/>
          <w:szCs w:val="24"/>
        </w:rPr>
        <w:t xml:space="preserve"> </w:t>
      </w:r>
      <w:r w:rsidR="00CF0F5A" w:rsidRPr="00B70F67">
        <w:rPr>
          <w:rFonts w:ascii="Times New Roman" w:hAnsi="Times New Roman" w:cs="Times New Roman"/>
          <w:sz w:val="24"/>
          <w:szCs w:val="24"/>
        </w:rPr>
        <w:t xml:space="preserve">Na účely tohto zákona je kontrolným orgánom </w:t>
      </w:r>
    </w:p>
    <w:p w:rsidR="00B43D20" w:rsidRPr="00B70F67" w:rsidRDefault="00C363CB" w:rsidP="00D67617">
      <w:pPr>
        <w:pStyle w:val="Odsekzoznamu"/>
        <w:numPr>
          <w:ilvl w:val="0"/>
          <w:numId w:val="26"/>
        </w:numPr>
        <w:ind w:left="993" w:hanging="273"/>
        <w:jc w:val="both"/>
        <w:rPr>
          <w:rFonts w:ascii="Times New Roman" w:hAnsi="Times New Roman" w:cs="Times New Roman"/>
          <w:sz w:val="24"/>
          <w:szCs w:val="24"/>
        </w:rPr>
      </w:pPr>
      <w:r w:rsidRPr="00B70F67">
        <w:rPr>
          <w:rFonts w:ascii="Times New Roman" w:hAnsi="Times New Roman" w:cs="Times New Roman"/>
          <w:sz w:val="24"/>
          <w:szCs w:val="24"/>
        </w:rPr>
        <w:t>m</w:t>
      </w:r>
      <w:r w:rsidR="00B43D20" w:rsidRPr="00B70F67">
        <w:rPr>
          <w:rFonts w:ascii="Times New Roman" w:hAnsi="Times New Roman" w:cs="Times New Roman"/>
          <w:sz w:val="24"/>
          <w:szCs w:val="24"/>
        </w:rPr>
        <w:t>inisterstvo hospodárstva, ak i</w:t>
      </w:r>
      <w:r w:rsidR="005D5F67" w:rsidRPr="00B70F67">
        <w:rPr>
          <w:rFonts w:ascii="Times New Roman" w:hAnsi="Times New Roman" w:cs="Times New Roman"/>
          <w:sz w:val="24"/>
          <w:szCs w:val="24"/>
        </w:rPr>
        <w:t>de o investičnú pomoc podľa § 10 a</w:t>
      </w:r>
      <w:r w:rsidR="00FB55D7" w:rsidRPr="00B70F67">
        <w:rPr>
          <w:rFonts w:ascii="Times New Roman" w:hAnsi="Times New Roman" w:cs="Times New Roman"/>
          <w:sz w:val="24"/>
          <w:szCs w:val="24"/>
        </w:rPr>
        <w:t> </w:t>
      </w:r>
      <w:r w:rsidR="005D5F67" w:rsidRPr="00B70F67">
        <w:rPr>
          <w:rFonts w:ascii="Times New Roman" w:hAnsi="Times New Roman" w:cs="Times New Roman"/>
          <w:sz w:val="24"/>
          <w:szCs w:val="24"/>
        </w:rPr>
        <w:t>13</w:t>
      </w:r>
      <w:r w:rsidR="00FB55D7" w:rsidRPr="00B70F67">
        <w:rPr>
          <w:rFonts w:ascii="Times New Roman" w:hAnsi="Times New Roman" w:cs="Times New Roman"/>
          <w:sz w:val="24"/>
          <w:szCs w:val="24"/>
        </w:rPr>
        <w:t>,</w:t>
      </w:r>
    </w:p>
    <w:p w:rsidR="00B43D20" w:rsidRPr="00B70F67" w:rsidRDefault="00B43D20" w:rsidP="00D67617">
      <w:pPr>
        <w:pStyle w:val="Odsekzoznamu"/>
        <w:numPr>
          <w:ilvl w:val="0"/>
          <w:numId w:val="26"/>
        </w:numPr>
        <w:ind w:left="993" w:hanging="273"/>
        <w:jc w:val="both"/>
        <w:rPr>
          <w:rFonts w:ascii="Times New Roman" w:hAnsi="Times New Roman" w:cs="Times New Roman"/>
          <w:sz w:val="24"/>
          <w:szCs w:val="24"/>
        </w:rPr>
      </w:pPr>
      <w:r w:rsidRPr="00B70F67">
        <w:rPr>
          <w:rFonts w:ascii="Times New Roman" w:hAnsi="Times New Roman" w:cs="Times New Roman"/>
          <w:sz w:val="24"/>
          <w:szCs w:val="24"/>
        </w:rPr>
        <w:t>ministerstvo financií prostredníctvom príslušného správcu dane, ak i</w:t>
      </w:r>
      <w:r w:rsidR="005D5F67" w:rsidRPr="00B70F67">
        <w:rPr>
          <w:rFonts w:ascii="Times New Roman" w:hAnsi="Times New Roman" w:cs="Times New Roman"/>
          <w:sz w:val="24"/>
          <w:szCs w:val="24"/>
        </w:rPr>
        <w:t>de o investičnú pomoc podľa § 11</w:t>
      </w:r>
      <w:r w:rsidRPr="00B70F67">
        <w:rPr>
          <w:rFonts w:ascii="Times New Roman" w:hAnsi="Times New Roman" w:cs="Times New Roman"/>
          <w:sz w:val="24"/>
          <w:szCs w:val="24"/>
        </w:rPr>
        <w:t>,</w:t>
      </w:r>
    </w:p>
    <w:p w:rsidR="00B43D20" w:rsidRPr="00B70F67" w:rsidRDefault="00B43D20" w:rsidP="00D67617">
      <w:pPr>
        <w:pStyle w:val="Odsekzoznamu"/>
        <w:numPr>
          <w:ilvl w:val="0"/>
          <w:numId w:val="26"/>
        </w:numPr>
        <w:ind w:left="993" w:hanging="273"/>
        <w:jc w:val="both"/>
        <w:rPr>
          <w:rFonts w:ascii="Times New Roman" w:hAnsi="Times New Roman" w:cs="Times New Roman"/>
          <w:sz w:val="24"/>
          <w:szCs w:val="24"/>
        </w:rPr>
      </w:pPr>
      <w:r w:rsidRPr="00B70F67">
        <w:rPr>
          <w:rFonts w:ascii="Times New Roman" w:hAnsi="Times New Roman" w:cs="Times New Roman"/>
          <w:sz w:val="24"/>
          <w:szCs w:val="24"/>
        </w:rPr>
        <w:t>ministerstvo práce prostredníctvom ústredia práce, ak i</w:t>
      </w:r>
      <w:r w:rsidR="005D5F67" w:rsidRPr="00B70F67">
        <w:rPr>
          <w:rFonts w:ascii="Times New Roman" w:hAnsi="Times New Roman" w:cs="Times New Roman"/>
          <w:sz w:val="24"/>
          <w:szCs w:val="24"/>
        </w:rPr>
        <w:t>de o investičnú pomoc podľa § 12</w:t>
      </w:r>
      <w:r w:rsidRPr="00B70F67">
        <w:rPr>
          <w:rFonts w:ascii="Times New Roman" w:hAnsi="Times New Roman" w:cs="Times New Roman"/>
          <w:sz w:val="24"/>
          <w:szCs w:val="24"/>
        </w:rPr>
        <w:t>,</w:t>
      </w:r>
    </w:p>
    <w:p w:rsidR="00B43D20" w:rsidRPr="00B70F67" w:rsidRDefault="00B43D20" w:rsidP="00D67617">
      <w:pPr>
        <w:pStyle w:val="Odsekzoznamu"/>
        <w:numPr>
          <w:ilvl w:val="0"/>
          <w:numId w:val="26"/>
        </w:numPr>
        <w:spacing w:before="0" w:after="200"/>
        <w:ind w:left="993" w:hanging="273"/>
        <w:contextualSpacing w:val="0"/>
        <w:jc w:val="both"/>
        <w:rPr>
          <w:rFonts w:ascii="Times New Roman" w:hAnsi="Times New Roman" w:cs="Times New Roman"/>
          <w:sz w:val="24"/>
          <w:szCs w:val="24"/>
        </w:rPr>
      </w:pPr>
      <w:r w:rsidRPr="00B70F67">
        <w:rPr>
          <w:rFonts w:ascii="Times New Roman" w:hAnsi="Times New Roman" w:cs="Times New Roman"/>
          <w:sz w:val="24"/>
          <w:szCs w:val="24"/>
        </w:rPr>
        <w:t>Ministerstvo životného prostredia Slovenskej republiky, ak ide o dodržiavanie povinnosti</w:t>
      </w:r>
      <w:r w:rsidR="0080327C" w:rsidRPr="00B70F67">
        <w:rPr>
          <w:rFonts w:ascii="Times New Roman" w:hAnsi="Times New Roman" w:cs="Times New Roman"/>
          <w:sz w:val="24"/>
          <w:szCs w:val="24"/>
        </w:rPr>
        <w:t xml:space="preserve"> podľa § 22</w:t>
      </w:r>
      <w:r w:rsidRPr="00B70F67">
        <w:rPr>
          <w:rFonts w:ascii="Times New Roman" w:hAnsi="Times New Roman" w:cs="Times New Roman"/>
          <w:sz w:val="24"/>
          <w:szCs w:val="24"/>
        </w:rPr>
        <w:t xml:space="preserve"> ods. 1</w:t>
      </w:r>
      <w:r w:rsidR="00E04D81" w:rsidRPr="00B70F67">
        <w:rPr>
          <w:rFonts w:ascii="Times New Roman" w:hAnsi="Times New Roman" w:cs="Times New Roman"/>
          <w:sz w:val="24"/>
          <w:szCs w:val="24"/>
        </w:rPr>
        <w:t>5</w:t>
      </w:r>
      <w:r w:rsidRPr="00B70F67">
        <w:rPr>
          <w:rFonts w:ascii="Times New Roman" w:hAnsi="Times New Roman" w:cs="Times New Roman"/>
          <w:sz w:val="24"/>
          <w:szCs w:val="24"/>
        </w:rPr>
        <w:t>.</w:t>
      </w:r>
    </w:p>
    <w:p w:rsidR="00B43D20" w:rsidRPr="00B70F67" w:rsidRDefault="000C407A" w:rsidP="00D67617">
      <w:pPr>
        <w:pStyle w:val="Odsekzoznamu"/>
        <w:numPr>
          <w:ilvl w:val="0"/>
          <w:numId w:val="25"/>
        </w:numPr>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Bez ohľadu na formu investičnej pomoci a druh oprávnených nákladov m</w:t>
      </w:r>
      <w:r w:rsidR="00B43D20" w:rsidRPr="00B70F67">
        <w:rPr>
          <w:rFonts w:ascii="Times New Roman" w:hAnsi="Times New Roman" w:cs="Times New Roman"/>
          <w:sz w:val="24"/>
          <w:szCs w:val="24"/>
        </w:rPr>
        <w:t>inisterstvo hospodárstva vykonáva kontrolu plnenia podmienok</w:t>
      </w:r>
      <w:r w:rsidR="001674B2" w:rsidRPr="00B70F67">
        <w:rPr>
          <w:rFonts w:ascii="Times New Roman" w:hAnsi="Times New Roman" w:cs="Times New Roman"/>
          <w:sz w:val="24"/>
          <w:szCs w:val="24"/>
        </w:rPr>
        <w:t xml:space="preserve"> </w:t>
      </w:r>
      <w:r w:rsidR="005D5F67" w:rsidRPr="00B70F67">
        <w:rPr>
          <w:rFonts w:ascii="Times New Roman" w:hAnsi="Times New Roman" w:cs="Times New Roman"/>
          <w:sz w:val="24"/>
          <w:szCs w:val="24"/>
        </w:rPr>
        <w:t>podľa § 6 ods. 1 písm. a), ods. 2, 3, 5 až 11, § 7</w:t>
      </w:r>
      <w:r w:rsidR="00B43D20" w:rsidRPr="00B70F67">
        <w:rPr>
          <w:rFonts w:ascii="Times New Roman" w:hAnsi="Times New Roman" w:cs="Times New Roman"/>
          <w:sz w:val="24"/>
          <w:szCs w:val="24"/>
        </w:rPr>
        <w:t xml:space="preserve"> ods. 1 písm. a)</w:t>
      </w:r>
      <w:r w:rsidR="007B27D4" w:rsidRPr="00B70F67">
        <w:rPr>
          <w:rFonts w:ascii="Times New Roman" w:hAnsi="Times New Roman" w:cs="Times New Roman"/>
          <w:sz w:val="24"/>
          <w:szCs w:val="24"/>
        </w:rPr>
        <w:t xml:space="preserve"> </w:t>
      </w:r>
      <w:r w:rsidR="00B43D20" w:rsidRPr="00B70F67">
        <w:rPr>
          <w:rFonts w:ascii="Times New Roman" w:hAnsi="Times New Roman" w:cs="Times New Roman"/>
          <w:sz w:val="24"/>
          <w:szCs w:val="24"/>
        </w:rPr>
        <w:t>až c) a</w:t>
      </w:r>
      <w:r w:rsidR="00E64FB2" w:rsidRPr="00B70F67">
        <w:rPr>
          <w:rFonts w:ascii="Times New Roman" w:hAnsi="Times New Roman" w:cs="Times New Roman"/>
          <w:sz w:val="24"/>
          <w:szCs w:val="24"/>
        </w:rPr>
        <w:t xml:space="preserve"> </w:t>
      </w:r>
      <w:r w:rsidR="005D5F67" w:rsidRPr="00B70F67">
        <w:rPr>
          <w:rFonts w:ascii="Times New Roman" w:hAnsi="Times New Roman" w:cs="Times New Roman"/>
          <w:sz w:val="24"/>
          <w:szCs w:val="24"/>
        </w:rPr>
        <w:t>e), § 7 od</w:t>
      </w:r>
      <w:r w:rsidR="00785CE6" w:rsidRPr="00B70F67">
        <w:rPr>
          <w:rFonts w:ascii="Times New Roman" w:hAnsi="Times New Roman" w:cs="Times New Roman"/>
          <w:sz w:val="24"/>
          <w:szCs w:val="24"/>
        </w:rPr>
        <w:t>s. 2 písm. a) až c), § </w:t>
      </w:r>
      <w:r w:rsidR="005D5F67" w:rsidRPr="00B70F67">
        <w:rPr>
          <w:rFonts w:ascii="Times New Roman" w:hAnsi="Times New Roman" w:cs="Times New Roman"/>
          <w:sz w:val="24"/>
          <w:szCs w:val="24"/>
        </w:rPr>
        <w:t>8 písm. a), b), e), §</w:t>
      </w:r>
      <w:r w:rsidR="0009353E" w:rsidRPr="00B70F67">
        <w:rPr>
          <w:rFonts w:ascii="Times New Roman" w:hAnsi="Times New Roman" w:cs="Times New Roman"/>
          <w:sz w:val="24"/>
          <w:szCs w:val="24"/>
        </w:rPr>
        <w:t> </w:t>
      </w:r>
      <w:r w:rsidR="005D5F67" w:rsidRPr="00B70F67">
        <w:rPr>
          <w:rFonts w:ascii="Times New Roman" w:hAnsi="Times New Roman" w:cs="Times New Roman"/>
          <w:sz w:val="24"/>
          <w:szCs w:val="24"/>
        </w:rPr>
        <w:t>9</w:t>
      </w:r>
      <w:r w:rsidR="00B43D20" w:rsidRPr="00B70F67">
        <w:rPr>
          <w:rFonts w:ascii="Times New Roman" w:hAnsi="Times New Roman" w:cs="Times New Roman"/>
          <w:sz w:val="24"/>
          <w:szCs w:val="24"/>
        </w:rPr>
        <w:t xml:space="preserve"> písm. a), b), e)</w:t>
      </w:r>
      <w:r w:rsidR="001674B2" w:rsidRPr="00B70F67">
        <w:rPr>
          <w:rFonts w:ascii="Times New Roman" w:hAnsi="Times New Roman" w:cs="Times New Roman"/>
          <w:sz w:val="24"/>
          <w:szCs w:val="24"/>
        </w:rPr>
        <w:t xml:space="preserve"> a povinností podľa</w:t>
      </w:r>
      <w:r w:rsidR="0080327C" w:rsidRPr="00B70F67">
        <w:rPr>
          <w:rFonts w:ascii="Times New Roman" w:hAnsi="Times New Roman" w:cs="Times New Roman"/>
          <w:sz w:val="24"/>
          <w:szCs w:val="24"/>
        </w:rPr>
        <w:t xml:space="preserve"> § 22</w:t>
      </w:r>
      <w:r w:rsidR="00B43D20" w:rsidRPr="00B70F67">
        <w:rPr>
          <w:rFonts w:ascii="Times New Roman" w:hAnsi="Times New Roman" w:cs="Times New Roman"/>
          <w:sz w:val="24"/>
          <w:szCs w:val="24"/>
        </w:rPr>
        <w:t xml:space="preserve"> ods. 1 až </w:t>
      </w:r>
      <w:r w:rsidR="00E04D81" w:rsidRPr="00B70F67">
        <w:rPr>
          <w:rFonts w:ascii="Times New Roman" w:hAnsi="Times New Roman" w:cs="Times New Roman"/>
          <w:sz w:val="24"/>
          <w:szCs w:val="24"/>
        </w:rPr>
        <w:t>8</w:t>
      </w:r>
      <w:r w:rsidR="00C41812" w:rsidRPr="00B70F67">
        <w:rPr>
          <w:rFonts w:ascii="Times New Roman" w:hAnsi="Times New Roman" w:cs="Times New Roman"/>
          <w:sz w:val="24"/>
          <w:szCs w:val="24"/>
        </w:rPr>
        <w:t>, 1</w:t>
      </w:r>
      <w:r w:rsidR="00E04D81" w:rsidRPr="00B70F67">
        <w:rPr>
          <w:rFonts w:ascii="Times New Roman" w:hAnsi="Times New Roman" w:cs="Times New Roman"/>
          <w:sz w:val="24"/>
          <w:szCs w:val="24"/>
        </w:rPr>
        <w:t>3, 14,</w:t>
      </w:r>
      <w:r w:rsidR="009361A4" w:rsidRPr="00B70F67">
        <w:rPr>
          <w:rFonts w:ascii="Times New Roman" w:hAnsi="Times New Roman" w:cs="Times New Roman"/>
          <w:sz w:val="24"/>
          <w:szCs w:val="24"/>
        </w:rPr>
        <w:t xml:space="preserve"> </w:t>
      </w:r>
      <w:r w:rsidR="00C41812" w:rsidRPr="00B70F67">
        <w:rPr>
          <w:rFonts w:ascii="Times New Roman" w:hAnsi="Times New Roman" w:cs="Times New Roman"/>
          <w:sz w:val="24"/>
          <w:szCs w:val="24"/>
        </w:rPr>
        <w:t>1</w:t>
      </w:r>
      <w:r w:rsidR="00E04D81" w:rsidRPr="00B70F67">
        <w:rPr>
          <w:rFonts w:ascii="Times New Roman" w:hAnsi="Times New Roman" w:cs="Times New Roman"/>
          <w:sz w:val="24"/>
          <w:szCs w:val="24"/>
        </w:rPr>
        <w:t>6 až</w:t>
      </w:r>
      <w:r w:rsidR="005B7CB0" w:rsidRPr="00B70F67">
        <w:rPr>
          <w:rFonts w:ascii="Times New Roman" w:hAnsi="Times New Roman" w:cs="Times New Roman"/>
          <w:sz w:val="24"/>
          <w:szCs w:val="24"/>
        </w:rPr>
        <w:t> 18</w:t>
      </w:r>
      <w:r w:rsidR="00B43D20" w:rsidRPr="00B70F67">
        <w:rPr>
          <w:rFonts w:ascii="Times New Roman" w:hAnsi="Times New Roman" w:cs="Times New Roman"/>
          <w:sz w:val="24"/>
          <w:szCs w:val="24"/>
        </w:rPr>
        <w:t xml:space="preserve"> a ods.</w:t>
      </w:r>
      <w:r w:rsidR="00C41812" w:rsidRPr="00B70F67">
        <w:rPr>
          <w:rFonts w:ascii="Times New Roman" w:hAnsi="Times New Roman" w:cs="Times New Roman"/>
          <w:sz w:val="24"/>
          <w:szCs w:val="24"/>
        </w:rPr>
        <w:t xml:space="preserve"> 1</w:t>
      </w:r>
      <w:r w:rsidR="005B7CB0" w:rsidRPr="00B70F67">
        <w:rPr>
          <w:rFonts w:ascii="Times New Roman" w:hAnsi="Times New Roman" w:cs="Times New Roman"/>
          <w:sz w:val="24"/>
          <w:szCs w:val="24"/>
        </w:rPr>
        <w:t>9</w:t>
      </w:r>
      <w:r w:rsidR="00B43D20" w:rsidRPr="00B70F67">
        <w:rPr>
          <w:rFonts w:ascii="Times New Roman" w:hAnsi="Times New Roman" w:cs="Times New Roman"/>
          <w:sz w:val="24"/>
          <w:szCs w:val="24"/>
        </w:rPr>
        <w:t xml:space="preserve"> písm.</w:t>
      </w:r>
      <w:r w:rsidR="0009353E" w:rsidRPr="00B70F67">
        <w:rPr>
          <w:rFonts w:ascii="Times New Roman" w:hAnsi="Times New Roman" w:cs="Times New Roman"/>
          <w:sz w:val="24"/>
          <w:szCs w:val="24"/>
        </w:rPr>
        <w:t> </w:t>
      </w:r>
      <w:r w:rsidR="00B63886" w:rsidRPr="00B70F67">
        <w:rPr>
          <w:rFonts w:ascii="Times New Roman" w:hAnsi="Times New Roman" w:cs="Times New Roman"/>
          <w:sz w:val="24"/>
          <w:szCs w:val="24"/>
        </w:rPr>
        <w:t xml:space="preserve">a) až </w:t>
      </w:r>
      <w:r w:rsidR="00E04D81" w:rsidRPr="00B70F67">
        <w:rPr>
          <w:rFonts w:ascii="Times New Roman" w:hAnsi="Times New Roman" w:cs="Times New Roman"/>
          <w:sz w:val="24"/>
          <w:szCs w:val="24"/>
        </w:rPr>
        <w:t>d</w:t>
      </w:r>
      <w:r w:rsidR="00B63886" w:rsidRPr="00B70F67">
        <w:rPr>
          <w:rFonts w:ascii="Times New Roman" w:hAnsi="Times New Roman" w:cs="Times New Roman"/>
          <w:sz w:val="24"/>
          <w:szCs w:val="24"/>
        </w:rPr>
        <w:t xml:space="preserve">) a f) až </w:t>
      </w:r>
      <w:r w:rsidR="005B7CB0" w:rsidRPr="00B70F67">
        <w:rPr>
          <w:rFonts w:ascii="Times New Roman" w:hAnsi="Times New Roman" w:cs="Times New Roman"/>
          <w:sz w:val="24"/>
          <w:szCs w:val="24"/>
        </w:rPr>
        <w:t>j</w:t>
      </w:r>
      <w:r w:rsidR="00B63886" w:rsidRPr="00B70F67">
        <w:rPr>
          <w:rFonts w:ascii="Times New Roman" w:hAnsi="Times New Roman" w:cs="Times New Roman"/>
          <w:sz w:val="24"/>
          <w:szCs w:val="24"/>
        </w:rPr>
        <w:t>)</w:t>
      </w:r>
      <w:r w:rsidR="003B4A28" w:rsidRPr="00B70F67">
        <w:rPr>
          <w:rFonts w:ascii="Times New Roman" w:hAnsi="Times New Roman" w:cs="Times New Roman"/>
          <w:sz w:val="24"/>
          <w:szCs w:val="24"/>
        </w:rPr>
        <w:t xml:space="preserve"> a </w:t>
      </w:r>
      <w:r w:rsidR="0080327C" w:rsidRPr="00B70F67">
        <w:rPr>
          <w:rFonts w:ascii="Times New Roman" w:hAnsi="Times New Roman" w:cs="Times New Roman"/>
          <w:sz w:val="24"/>
          <w:szCs w:val="24"/>
        </w:rPr>
        <w:t>§ 28</w:t>
      </w:r>
      <w:r w:rsidR="00E04D81" w:rsidRPr="00B70F67">
        <w:rPr>
          <w:rFonts w:ascii="Times New Roman" w:hAnsi="Times New Roman" w:cs="Times New Roman"/>
          <w:sz w:val="24"/>
          <w:szCs w:val="24"/>
        </w:rPr>
        <w:t xml:space="preserve"> ods. </w:t>
      </w:r>
      <w:r w:rsidR="003B4A28" w:rsidRPr="00B70F67">
        <w:rPr>
          <w:rFonts w:ascii="Times New Roman" w:hAnsi="Times New Roman" w:cs="Times New Roman"/>
          <w:sz w:val="24"/>
          <w:szCs w:val="24"/>
        </w:rPr>
        <w:t xml:space="preserve">8 a </w:t>
      </w:r>
      <w:r w:rsidR="00E04D81" w:rsidRPr="00B70F67">
        <w:rPr>
          <w:rFonts w:ascii="Times New Roman" w:hAnsi="Times New Roman" w:cs="Times New Roman"/>
          <w:sz w:val="24"/>
          <w:szCs w:val="24"/>
        </w:rPr>
        <w:t>9</w:t>
      </w:r>
      <w:r w:rsidR="003B4A28" w:rsidRPr="00B70F67">
        <w:rPr>
          <w:rFonts w:ascii="Times New Roman" w:hAnsi="Times New Roman" w:cs="Times New Roman"/>
          <w:sz w:val="24"/>
          <w:szCs w:val="24"/>
        </w:rPr>
        <w:t>.</w:t>
      </w:r>
    </w:p>
    <w:p w:rsidR="00B43D20" w:rsidRPr="00B70F67" w:rsidRDefault="000C407A" w:rsidP="00D67617">
      <w:pPr>
        <w:pStyle w:val="Odsekzoznamu"/>
        <w:numPr>
          <w:ilvl w:val="0"/>
          <w:numId w:val="25"/>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Bez ohľadu na formu investičnej pomoci</w:t>
      </w:r>
      <w:r w:rsidR="00075C1D" w:rsidRPr="00B70F67">
        <w:rPr>
          <w:rFonts w:ascii="Times New Roman" w:hAnsi="Times New Roman" w:cs="Times New Roman"/>
          <w:sz w:val="24"/>
          <w:szCs w:val="24"/>
        </w:rPr>
        <w:t xml:space="preserve"> a druh oprávnených nákladov</w:t>
      </w:r>
      <w:r w:rsidRPr="00B70F67">
        <w:rPr>
          <w:rFonts w:ascii="Times New Roman" w:hAnsi="Times New Roman" w:cs="Times New Roman"/>
          <w:sz w:val="24"/>
          <w:szCs w:val="24"/>
        </w:rPr>
        <w:t xml:space="preserve"> m</w:t>
      </w:r>
      <w:r w:rsidR="00B43D20" w:rsidRPr="00B70F67">
        <w:rPr>
          <w:rFonts w:ascii="Times New Roman" w:hAnsi="Times New Roman" w:cs="Times New Roman"/>
          <w:sz w:val="24"/>
          <w:szCs w:val="24"/>
        </w:rPr>
        <w:t>inisterstvo práce</w:t>
      </w:r>
      <w:r w:rsidR="00FB55D7" w:rsidRPr="00B70F67">
        <w:rPr>
          <w:rFonts w:ascii="Times New Roman" w:hAnsi="Times New Roman" w:cs="Times New Roman"/>
          <w:sz w:val="24"/>
          <w:szCs w:val="24"/>
        </w:rPr>
        <w:t>,</w:t>
      </w:r>
      <w:r w:rsidR="00B43D20" w:rsidRPr="00B70F67">
        <w:rPr>
          <w:rFonts w:ascii="Times New Roman" w:hAnsi="Times New Roman" w:cs="Times New Roman"/>
          <w:sz w:val="24"/>
          <w:szCs w:val="24"/>
        </w:rPr>
        <w:t xml:space="preserve"> prostredníctvom ústredia práce, vykonáva kont</w:t>
      </w:r>
      <w:r w:rsidR="005D5F67" w:rsidRPr="00B70F67">
        <w:rPr>
          <w:rFonts w:ascii="Times New Roman" w:hAnsi="Times New Roman" w:cs="Times New Roman"/>
          <w:sz w:val="24"/>
          <w:szCs w:val="24"/>
        </w:rPr>
        <w:t>rolu plnenia podmienok podľa §</w:t>
      </w:r>
      <w:r w:rsidR="0009353E" w:rsidRPr="00B70F67">
        <w:rPr>
          <w:rFonts w:ascii="Times New Roman" w:hAnsi="Times New Roman" w:cs="Times New Roman"/>
          <w:sz w:val="24"/>
          <w:szCs w:val="24"/>
        </w:rPr>
        <w:t> </w:t>
      </w:r>
      <w:r w:rsidR="005D5F67" w:rsidRPr="00B70F67">
        <w:rPr>
          <w:rFonts w:ascii="Times New Roman" w:hAnsi="Times New Roman" w:cs="Times New Roman"/>
          <w:sz w:val="24"/>
          <w:szCs w:val="24"/>
        </w:rPr>
        <w:t>6 ods. 1 písm. b), § 6 ods. 4, § 7 ods. 1 písm. d), § 7 ods. 2 písm.</w:t>
      </w:r>
      <w:r w:rsidR="009C7FA1" w:rsidRPr="00B70F67">
        <w:rPr>
          <w:rFonts w:ascii="Times New Roman" w:hAnsi="Times New Roman" w:cs="Times New Roman"/>
          <w:sz w:val="24"/>
          <w:szCs w:val="24"/>
        </w:rPr>
        <w:t> </w:t>
      </w:r>
      <w:r w:rsidR="005D5F67" w:rsidRPr="00B70F67">
        <w:rPr>
          <w:rFonts w:ascii="Times New Roman" w:hAnsi="Times New Roman" w:cs="Times New Roman"/>
          <w:sz w:val="24"/>
          <w:szCs w:val="24"/>
        </w:rPr>
        <w:t>d), § 8 písm. c) a</w:t>
      </w:r>
      <w:r w:rsidR="0009353E" w:rsidRPr="00B70F67">
        <w:rPr>
          <w:rFonts w:ascii="Times New Roman" w:hAnsi="Times New Roman" w:cs="Times New Roman"/>
          <w:sz w:val="24"/>
          <w:szCs w:val="24"/>
        </w:rPr>
        <w:t> </w:t>
      </w:r>
      <w:r w:rsidR="005D5F67" w:rsidRPr="00B70F67">
        <w:rPr>
          <w:rFonts w:ascii="Times New Roman" w:hAnsi="Times New Roman" w:cs="Times New Roman"/>
          <w:sz w:val="24"/>
          <w:szCs w:val="24"/>
        </w:rPr>
        <w:t>d), § 9</w:t>
      </w:r>
      <w:r w:rsidR="00B43D20" w:rsidRPr="00B70F67">
        <w:rPr>
          <w:rFonts w:ascii="Times New Roman" w:hAnsi="Times New Roman" w:cs="Times New Roman"/>
          <w:sz w:val="24"/>
          <w:szCs w:val="24"/>
        </w:rPr>
        <w:t xml:space="preserve"> písm. c) a d)</w:t>
      </w:r>
      <w:r w:rsidR="001674B2" w:rsidRPr="00B70F67">
        <w:rPr>
          <w:rFonts w:ascii="Times New Roman" w:hAnsi="Times New Roman" w:cs="Times New Roman"/>
          <w:sz w:val="24"/>
          <w:szCs w:val="24"/>
        </w:rPr>
        <w:t xml:space="preserve"> a povinností</w:t>
      </w:r>
      <w:r w:rsidR="0080327C" w:rsidRPr="00B70F67">
        <w:rPr>
          <w:rFonts w:ascii="Times New Roman" w:hAnsi="Times New Roman" w:cs="Times New Roman"/>
          <w:sz w:val="24"/>
          <w:szCs w:val="24"/>
        </w:rPr>
        <w:t xml:space="preserve"> § 22</w:t>
      </w:r>
      <w:r w:rsidR="00B43D20" w:rsidRPr="00B70F67">
        <w:rPr>
          <w:rFonts w:ascii="Times New Roman" w:hAnsi="Times New Roman" w:cs="Times New Roman"/>
          <w:sz w:val="24"/>
          <w:szCs w:val="24"/>
        </w:rPr>
        <w:t xml:space="preserve"> ods. </w:t>
      </w:r>
      <w:r w:rsidR="00E04D81" w:rsidRPr="00B70F67">
        <w:rPr>
          <w:rFonts w:ascii="Times New Roman" w:hAnsi="Times New Roman" w:cs="Times New Roman"/>
          <w:sz w:val="24"/>
          <w:szCs w:val="24"/>
        </w:rPr>
        <w:t>9</w:t>
      </w:r>
      <w:r w:rsidR="00B43D20" w:rsidRPr="00B70F67">
        <w:rPr>
          <w:rFonts w:ascii="Times New Roman" w:hAnsi="Times New Roman" w:cs="Times New Roman"/>
          <w:sz w:val="24"/>
          <w:szCs w:val="24"/>
        </w:rPr>
        <w:t xml:space="preserve"> a</w:t>
      </w:r>
      <w:r w:rsidR="009C7FA1" w:rsidRPr="00B70F67">
        <w:rPr>
          <w:rFonts w:ascii="Times New Roman" w:hAnsi="Times New Roman" w:cs="Times New Roman"/>
          <w:sz w:val="24"/>
          <w:szCs w:val="24"/>
        </w:rPr>
        <w:t xml:space="preserve">ž </w:t>
      </w:r>
      <w:r w:rsidR="009E4414" w:rsidRPr="00B70F67">
        <w:rPr>
          <w:rFonts w:ascii="Times New Roman" w:hAnsi="Times New Roman" w:cs="Times New Roman"/>
          <w:sz w:val="24"/>
          <w:szCs w:val="24"/>
        </w:rPr>
        <w:t>1</w:t>
      </w:r>
      <w:r w:rsidR="00E04D81" w:rsidRPr="00B70F67">
        <w:rPr>
          <w:rFonts w:ascii="Times New Roman" w:hAnsi="Times New Roman" w:cs="Times New Roman"/>
          <w:sz w:val="24"/>
          <w:szCs w:val="24"/>
        </w:rPr>
        <w:t xml:space="preserve">2 a </w:t>
      </w:r>
      <w:r w:rsidR="00C41812" w:rsidRPr="00B70F67">
        <w:rPr>
          <w:rFonts w:ascii="Times New Roman" w:hAnsi="Times New Roman" w:cs="Times New Roman"/>
          <w:sz w:val="24"/>
          <w:szCs w:val="24"/>
        </w:rPr>
        <w:t>ods. 1</w:t>
      </w:r>
      <w:r w:rsidR="009C7FA1" w:rsidRPr="00B70F67">
        <w:rPr>
          <w:rFonts w:ascii="Times New Roman" w:hAnsi="Times New Roman" w:cs="Times New Roman"/>
          <w:sz w:val="24"/>
          <w:szCs w:val="24"/>
        </w:rPr>
        <w:t>9</w:t>
      </w:r>
      <w:r w:rsidR="00440811" w:rsidRPr="00B70F67">
        <w:rPr>
          <w:rFonts w:ascii="Times New Roman" w:hAnsi="Times New Roman" w:cs="Times New Roman"/>
          <w:sz w:val="24"/>
          <w:szCs w:val="24"/>
        </w:rPr>
        <w:t xml:space="preserve"> písm. e</w:t>
      </w:r>
      <w:r w:rsidR="00B43D20" w:rsidRPr="00B70F67">
        <w:rPr>
          <w:rFonts w:ascii="Times New Roman" w:hAnsi="Times New Roman" w:cs="Times New Roman"/>
          <w:sz w:val="24"/>
          <w:szCs w:val="24"/>
        </w:rPr>
        <w:t>)</w:t>
      </w:r>
      <w:r w:rsidR="00C41812" w:rsidRPr="00B70F67">
        <w:rPr>
          <w:rFonts w:ascii="Times New Roman" w:hAnsi="Times New Roman" w:cs="Times New Roman"/>
          <w:sz w:val="24"/>
          <w:szCs w:val="24"/>
        </w:rPr>
        <w:t>.</w:t>
      </w:r>
    </w:p>
    <w:p w:rsidR="00B43D20" w:rsidRPr="00B70F67" w:rsidRDefault="00B43D20" w:rsidP="00D67617">
      <w:pPr>
        <w:pStyle w:val="Odsekzoznamu"/>
        <w:numPr>
          <w:ilvl w:val="0"/>
          <w:numId w:val="25"/>
        </w:numPr>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Kontrolné orgány sú oprávnené vykonávať kontrolu plnenia </w:t>
      </w:r>
      <w:r w:rsidR="00081069" w:rsidRPr="00B70F67">
        <w:rPr>
          <w:rFonts w:ascii="Times New Roman" w:hAnsi="Times New Roman" w:cs="Times New Roman"/>
          <w:sz w:val="24"/>
          <w:szCs w:val="24"/>
        </w:rPr>
        <w:t>povinností prijímateľa a</w:t>
      </w:r>
      <w:r w:rsidR="0009353E" w:rsidRPr="00B70F67">
        <w:rPr>
          <w:rFonts w:ascii="Times New Roman" w:hAnsi="Times New Roman" w:cs="Times New Roman"/>
          <w:sz w:val="24"/>
          <w:szCs w:val="24"/>
        </w:rPr>
        <w:t> </w:t>
      </w:r>
      <w:r w:rsidRPr="00B70F67">
        <w:rPr>
          <w:rFonts w:ascii="Times New Roman" w:hAnsi="Times New Roman" w:cs="Times New Roman"/>
          <w:sz w:val="24"/>
          <w:szCs w:val="24"/>
        </w:rPr>
        <w:t>podmienok podľa tohto zákona a podľa rozhodnutia o poskytnutí investičnej pomoci a na ich základe uzatvorených zmlúv medzi prijímateľom a poskytovateľom investičnej pomoci kedykoľvek počas realizácie investičného zámeru, ako aj počas celej doby trvania povinností prijímateľa súvisiacich s poskytnutím investičnej pomoci. Kontrolné orgány si navzájom poskytujú súčinnosť potrebnú na dosiahnutie účelu kontroly</w:t>
      </w:r>
      <w:r w:rsidR="00476BC3" w:rsidRPr="00B70F67">
        <w:rPr>
          <w:rFonts w:ascii="Times New Roman" w:hAnsi="Times New Roman" w:cs="Times New Roman"/>
          <w:sz w:val="24"/>
          <w:szCs w:val="24"/>
        </w:rPr>
        <w:t xml:space="preserve"> a informujú sa o výsledkoch kontroly</w:t>
      </w:r>
      <w:r w:rsidRPr="00B70F67">
        <w:rPr>
          <w:rFonts w:ascii="Times New Roman" w:hAnsi="Times New Roman" w:cs="Times New Roman"/>
          <w:sz w:val="24"/>
          <w:szCs w:val="24"/>
        </w:rPr>
        <w:t>.</w:t>
      </w:r>
      <w:r w:rsidR="00ED4DC4" w:rsidRPr="00B70F67">
        <w:rPr>
          <w:rFonts w:ascii="Times New Roman" w:hAnsi="Times New Roman" w:cs="Times New Roman"/>
          <w:sz w:val="24"/>
          <w:szCs w:val="24"/>
        </w:rPr>
        <w:t xml:space="preserve"> </w:t>
      </w:r>
    </w:p>
    <w:p w:rsidR="00ED4DC4" w:rsidRPr="00B70F67" w:rsidRDefault="00ED4DC4" w:rsidP="00D67617">
      <w:pPr>
        <w:pStyle w:val="Odsekzoznamu"/>
        <w:numPr>
          <w:ilvl w:val="0"/>
          <w:numId w:val="25"/>
        </w:numPr>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Ministerstvo hospodárstva je povinné</w:t>
      </w:r>
      <w:r w:rsidR="00DB38E9" w:rsidRPr="00B70F67">
        <w:rPr>
          <w:rFonts w:ascii="Times New Roman" w:hAnsi="Times New Roman" w:cs="Times New Roman"/>
          <w:sz w:val="24"/>
          <w:szCs w:val="24"/>
        </w:rPr>
        <w:t xml:space="preserve"> zas</w:t>
      </w:r>
      <w:r w:rsidR="000675AB" w:rsidRPr="00B70F67">
        <w:rPr>
          <w:rFonts w:ascii="Times New Roman" w:hAnsi="Times New Roman" w:cs="Times New Roman"/>
          <w:sz w:val="24"/>
          <w:szCs w:val="24"/>
        </w:rPr>
        <w:t>ie</w:t>
      </w:r>
      <w:r w:rsidR="0080327C" w:rsidRPr="00B70F67">
        <w:rPr>
          <w:rFonts w:ascii="Times New Roman" w:hAnsi="Times New Roman" w:cs="Times New Roman"/>
          <w:sz w:val="24"/>
          <w:szCs w:val="24"/>
        </w:rPr>
        <w:t>lať správy podľa § 22</w:t>
      </w:r>
      <w:r w:rsidR="00EB5F92" w:rsidRPr="00B70F67">
        <w:rPr>
          <w:rFonts w:ascii="Times New Roman" w:hAnsi="Times New Roman" w:cs="Times New Roman"/>
          <w:sz w:val="24"/>
          <w:szCs w:val="24"/>
        </w:rPr>
        <w:t xml:space="preserve"> ods. 1</w:t>
      </w:r>
      <w:r w:rsidR="00C363CB" w:rsidRPr="00B70F67">
        <w:rPr>
          <w:rFonts w:ascii="Times New Roman" w:hAnsi="Times New Roman" w:cs="Times New Roman"/>
          <w:sz w:val="24"/>
          <w:szCs w:val="24"/>
        </w:rPr>
        <w:t>7</w:t>
      </w:r>
      <w:r w:rsidR="00EB5F92" w:rsidRPr="00B70F67">
        <w:rPr>
          <w:rFonts w:ascii="Times New Roman" w:hAnsi="Times New Roman" w:cs="Times New Roman"/>
          <w:sz w:val="24"/>
          <w:szCs w:val="24"/>
        </w:rPr>
        <w:t xml:space="preserve"> kontrolným orgánom</w:t>
      </w:r>
      <w:r w:rsidRPr="00B70F67">
        <w:rPr>
          <w:rFonts w:ascii="Times New Roman" w:hAnsi="Times New Roman" w:cs="Times New Roman"/>
          <w:sz w:val="24"/>
          <w:szCs w:val="24"/>
        </w:rPr>
        <w:t xml:space="preserve"> </w:t>
      </w:r>
      <w:r w:rsidR="00C363CB" w:rsidRPr="00B70F67">
        <w:rPr>
          <w:rFonts w:ascii="Times New Roman" w:hAnsi="Times New Roman" w:cs="Times New Roman"/>
          <w:sz w:val="24"/>
          <w:szCs w:val="24"/>
        </w:rPr>
        <w:t>p</w:t>
      </w:r>
      <w:r w:rsidR="0080327C" w:rsidRPr="00B70F67">
        <w:rPr>
          <w:rFonts w:ascii="Times New Roman" w:hAnsi="Times New Roman" w:cs="Times New Roman"/>
          <w:sz w:val="24"/>
          <w:szCs w:val="24"/>
        </w:rPr>
        <w:t>odľa § 27</w:t>
      </w:r>
      <w:r w:rsidR="00FB55D7" w:rsidRPr="00B70F67">
        <w:rPr>
          <w:rFonts w:ascii="Times New Roman" w:hAnsi="Times New Roman" w:cs="Times New Roman"/>
          <w:sz w:val="24"/>
          <w:szCs w:val="24"/>
        </w:rPr>
        <w:t xml:space="preserve"> ods. 1 písm. b) a c</w:t>
      </w:r>
      <w:r w:rsidR="00C363CB" w:rsidRPr="00B70F67">
        <w:rPr>
          <w:rFonts w:ascii="Times New Roman" w:hAnsi="Times New Roman" w:cs="Times New Roman"/>
          <w:sz w:val="24"/>
          <w:szCs w:val="24"/>
        </w:rPr>
        <w:t xml:space="preserve">) </w:t>
      </w:r>
      <w:r w:rsidRPr="00B70F67">
        <w:rPr>
          <w:rFonts w:ascii="Times New Roman" w:hAnsi="Times New Roman" w:cs="Times New Roman"/>
          <w:sz w:val="24"/>
          <w:szCs w:val="24"/>
        </w:rPr>
        <w:t>do 30 pracovných dní od doručenia</w:t>
      </w:r>
      <w:r w:rsidR="00AA1564" w:rsidRPr="00B70F67">
        <w:rPr>
          <w:rFonts w:ascii="Times New Roman" w:hAnsi="Times New Roman" w:cs="Times New Roman"/>
          <w:sz w:val="24"/>
          <w:szCs w:val="24"/>
        </w:rPr>
        <w:t xml:space="preserve"> úplných a správnych podkladov</w:t>
      </w:r>
      <w:r w:rsidR="00EB5F92" w:rsidRPr="00B70F67">
        <w:rPr>
          <w:rFonts w:ascii="Times New Roman" w:hAnsi="Times New Roman" w:cs="Times New Roman"/>
          <w:sz w:val="24"/>
          <w:szCs w:val="24"/>
        </w:rPr>
        <w:t>.</w:t>
      </w:r>
    </w:p>
    <w:p w:rsidR="00DA32D6" w:rsidRPr="00B70F67" w:rsidRDefault="00222183" w:rsidP="00D67617">
      <w:pPr>
        <w:pStyle w:val="Odsekzoznamu"/>
        <w:numPr>
          <w:ilvl w:val="0"/>
          <w:numId w:val="25"/>
        </w:numPr>
        <w:spacing w:before="0" w:after="0"/>
        <w:jc w:val="both"/>
        <w:rPr>
          <w:rFonts w:ascii="Times New Roman" w:hAnsi="Times New Roman" w:cs="Times New Roman"/>
          <w:sz w:val="24"/>
          <w:szCs w:val="24"/>
        </w:rPr>
      </w:pPr>
      <w:r w:rsidRPr="00B70F67">
        <w:rPr>
          <w:rFonts w:ascii="Times New Roman" w:hAnsi="Times New Roman" w:cs="Times New Roman"/>
          <w:sz w:val="24"/>
          <w:szCs w:val="24"/>
        </w:rPr>
        <w:t>Kontrolné orgány</w:t>
      </w:r>
      <w:r w:rsidR="00DA32D6" w:rsidRPr="00B70F67">
        <w:rPr>
          <w:rFonts w:ascii="Times New Roman" w:hAnsi="Times New Roman" w:cs="Times New Roman"/>
          <w:sz w:val="24"/>
          <w:szCs w:val="24"/>
        </w:rPr>
        <w:t xml:space="preserve"> </w:t>
      </w:r>
      <w:r w:rsidRPr="00B70F67">
        <w:rPr>
          <w:rFonts w:ascii="Times New Roman" w:hAnsi="Times New Roman" w:cs="Times New Roman"/>
          <w:sz w:val="24"/>
          <w:szCs w:val="24"/>
        </w:rPr>
        <w:t xml:space="preserve">podľa odseku 1 písm. a) až c) </w:t>
      </w:r>
      <w:r w:rsidR="00DA32D6" w:rsidRPr="00B70F67">
        <w:rPr>
          <w:rFonts w:ascii="Times New Roman" w:hAnsi="Times New Roman" w:cs="Times New Roman"/>
          <w:sz w:val="24"/>
          <w:szCs w:val="24"/>
        </w:rPr>
        <w:t>sú povinné vykonať kontrolu po predložení správy o ukončení invest</w:t>
      </w:r>
      <w:r w:rsidR="0080327C" w:rsidRPr="00B70F67">
        <w:rPr>
          <w:rFonts w:ascii="Times New Roman" w:hAnsi="Times New Roman" w:cs="Times New Roman"/>
          <w:sz w:val="24"/>
          <w:szCs w:val="24"/>
        </w:rPr>
        <w:t>ičného zámeru podľa § 22</w:t>
      </w:r>
      <w:r w:rsidR="00433D19" w:rsidRPr="00B70F67">
        <w:rPr>
          <w:rFonts w:ascii="Times New Roman" w:hAnsi="Times New Roman" w:cs="Times New Roman"/>
          <w:sz w:val="24"/>
          <w:szCs w:val="24"/>
        </w:rPr>
        <w:t xml:space="preserve"> ods. 1</w:t>
      </w:r>
      <w:r w:rsidR="00FD7039" w:rsidRPr="00B70F67">
        <w:rPr>
          <w:rFonts w:ascii="Times New Roman" w:hAnsi="Times New Roman" w:cs="Times New Roman"/>
          <w:sz w:val="24"/>
          <w:szCs w:val="24"/>
        </w:rPr>
        <w:t>7</w:t>
      </w:r>
      <w:r w:rsidR="00DA32D6" w:rsidRPr="00B70F67">
        <w:rPr>
          <w:rFonts w:ascii="Times New Roman" w:hAnsi="Times New Roman" w:cs="Times New Roman"/>
          <w:sz w:val="24"/>
          <w:szCs w:val="24"/>
        </w:rPr>
        <w:t xml:space="preserve"> písm. b), najneskôr však do troch mesiacov od uplynutia lehoty na jej predloženie. </w:t>
      </w:r>
    </w:p>
    <w:p w:rsidR="00DA32D6" w:rsidRPr="00B70F67" w:rsidRDefault="00DA32D6" w:rsidP="00DA32D6">
      <w:pPr>
        <w:spacing w:after="0"/>
        <w:jc w:val="both"/>
        <w:rPr>
          <w:rFonts w:ascii="Times New Roman" w:hAnsi="Times New Roman" w:cs="Times New Roman"/>
          <w:sz w:val="24"/>
          <w:szCs w:val="24"/>
        </w:rPr>
      </w:pPr>
    </w:p>
    <w:p w:rsidR="00B43D20" w:rsidRPr="00B70F67" w:rsidRDefault="00B43D20" w:rsidP="00D67617">
      <w:pPr>
        <w:pStyle w:val="Odsekzoznamu"/>
        <w:numPr>
          <w:ilvl w:val="0"/>
          <w:numId w:val="25"/>
        </w:numPr>
        <w:spacing w:before="0"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Príslušné orgány verejnej správy sú povinné kontrolným orgánom poskytovať súčinnosť pri kontrole plnenia </w:t>
      </w:r>
      <w:r w:rsidR="00081069" w:rsidRPr="00B70F67">
        <w:rPr>
          <w:rFonts w:ascii="Times New Roman" w:hAnsi="Times New Roman" w:cs="Times New Roman"/>
          <w:sz w:val="24"/>
          <w:szCs w:val="24"/>
        </w:rPr>
        <w:t xml:space="preserve">povinností prijímateľa a </w:t>
      </w:r>
      <w:r w:rsidRPr="00B70F67">
        <w:rPr>
          <w:rFonts w:ascii="Times New Roman" w:hAnsi="Times New Roman" w:cs="Times New Roman"/>
          <w:sz w:val="24"/>
          <w:szCs w:val="24"/>
        </w:rPr>
        <w:t xml:space="preserve">podmienok, za ktorých bola investičná pomoc poskytnutá. Súčinnosťou sa rozumie najmä poskytnutie informácií majúcich vplyv na realizáciu investičného zámeru alebo </w:t>
      </w:r>
      <w:r w:rsidR="00081069" w:rsidRPr="00B70F67">
        <w:rPr>
          <w:rFonts w:ascii="Times New Roman" w:hAnsi="Times New Roman" w:cs="Times New Roman"/>
          <w:sz w:val="24"/>
          <w:szCs w:val="24"/>
        </w:rPr>
        <w:t xml:space="preserve">na </w:t>
      </w:r>
      <w:r w:rsidRPr="00B70F67">
        <w:rPr>
          <w:rFonts w:ascii="Times New Roman" w:hAnsi="Times New Roman" w:cs="Times New Roman"/>
          <w:sz w:val="24"/>
          <w:szCs w:val="24"/>
        </w:rPr>
        <w:t xml:space="preserve">plnenie </w:t>
      </w:r>
      <w:r w:rsidR="00081069" w:rsidRPr="00B70F67">
        <w:rPr>
          <w:rFonts w:ascii="Times New Roman" w:hAnsi="Times New Roman" w:cs="Times New Roman"/>
          <w:sz w:val="24"/>
          <w:szCs w:val="24"/>
        </w:rPr>
        <w:t xml:space="preserve">povinností prijímateľa alebo </w:t>
      </w:r>
      <w:r w:rsidRPr="00B70F67">
        <w:rPr>
          <w:rFonts w:ascii="Times New Roman" w:hAnsi="Times New Roman" w:cs="Times New Roman"/>
          <w:sz w:val="24"/>
          <w:szCs w:val="24"/>
        </w:rPr>
        <w:t>podmienok, za ktorých bola investičná pomoc poskytnutá.</w:t>
      </w:r>
    </w:p>
    <w:p w:rsidR="0074403C" w:rsidRPr="00B70F67" w:rsidRDefault="00B43D20" w:rsidP="0092003E">
      <w:pPr>
        <w:pStyle w:val="Odsekzoznamu"/>
        <w:numPr>
          <w:ilvl w:val="0"/>
          <w:numId w:val="25"/>
        </w:numPr>
        <w:spacing w:before="0" w:after="0"/>
        <w:jc w:val="both"/>
        <w:rPr>
          <w:rFonts w:ascii="Times New Roman" w:hAnsi="Times New Roman" w:cs="Times New Roman"/>
          <w:sz w:val="24"/>
          <w:szCs w:val="24"/>
        </w:rPr>
      </w:pPr>
      <w:r w:rsidRPr="00B70F67">
        <w:rPr>
          <w:rFonts w:ascii="Times New Roman" w:hAnsi="Times New Roman" w:cs="Times New Roman"/>
          <w:sz w:val="24"/>
          <w:szCs w:val="24"/>
        </w:rPr>
        <w:t xml:space="preserve">Prijímateľ je povinný strpieť výkon kontroly a poskytnúť súčinnosť kontrolným orgánom, a to najmä predkladať listiny a doklady potrebné na posúdenie plnenia </w:t>
      </w:r>
      <w:r w:rsidR="00081069" w:rsidRPr="00B70F67">
        <w:rPr>
          <w:rFonts w:ascii="Times New Roman" w:hAnsi="Times New Roman" w:cs="Times New Roman"/>
          <w:sz w:val="24"/>
          <w:szCs w:val="24"/>
        </w:rPr>
        <w:t xml:space="preserve">povinností prijímateľa a </w:t>
      </w:r>
      <w:r w:rsidRPr="00B70F67">
        <w:rPr>
          <w:rFonts w:ascii="Times New Roman" w:hAnsi="Times New Roman" w:cs="Times New Roman"/>
          <w:sz w:val="24"/>
          <w:szCs w:val="24"/>
        </w:rPr>
        <w:t>podmienok podľa tohto zákona, podľa rozhodnutia o poskytnutí investičnej pomoci a na ich základe uzatvorených zmlúv medzi prijímateľom a poskytovateľom investičnej pomoci.</w:t>
      </w:r>
    </w:p>
    <w:p w:rsidR="00081069" w:rsidRPr="00B70F67" w:rsidRDefault="00081069" w:rsidP="00081069">
      <w:pPr>
        <w:pStyle w:val="Odsekzoznamu"/>
        <w:spacing w:before="0" w:after="0"/>
        <w:jc w:val="both"/>
        <w:rPr>
          <w:rFonts w:ascii="Times New Roman" w:hAnsi="Times New Roman" w:cs="Times New Roman"/>
          <w:sz w:val="24"/>
          <w:szCs w:val="24"/>
        </w:rPr>
      </w:pPr>
    </w:p>
    <w:p w:rsidR="00B43D20" w:rsidRPr="00B70F67" w:rsidRDefault="00B43D20" w:rsidP="00D10072">
      <w:pPr>
        <w:pStyle w:val="Nadpis2"/>
        <w:spacing w:before="120" w:after="0"/>
        <w:ind w:left="284" w:firstLine="0"/>
        <w:rPr>
          <w:rFonts w:ascii="Times New Roman" w:hAnsi="Times New Roman" w:cs="Times New Roman"/>
          <w:sz w:val="24"/>
          <w:szCs w:val="24"/>
        </w:rPr>
      </w:pPr>
    </w:p>
    <w:p w:rsidR="00B43D20" w:rsidRPr="00B70F67" w:rsidRDefault="00B43D20" w:rsidP="00D10072">
      <w:pPr>
        <w:ind w:left="284"/>
        <w:jc w:val="center"/>
        <w:rPr>
          <w:rFonts w:ascii="Times New Roman" w:hAnsi="Times New Roman" w:cs="Times New Roman"/>
          <w:sz w:val="24"/>
          <w:szCs w:val="24"/>
        </w:rPr>
      </w:pPr>
      <w:r w:rsidRPr="00B70F67">
        <w:rPr>
          <w:rFonts w:ascii="Times New Roman" w:hAnsi="Times New Roman" w:cs="Times New Roman"/>
          <w:sz w:val="24"/>
          <w:szCs w:val="24"/>
          <w:lang w:eastAsia="sk-SK"/>
        </w:rPr>
        <w:t>Spoločné ustanovenia</w:t>
      </w:r>
    </w:p>
    <w:p w:rsidR="00B43D20" w:rsidRPr="00B70F67" w:rsidRDefault="00B43D20" w:rsidP="00D67617">
      <w:pPr>
        <w:pStyle w:val="ODSEK"/>
        <w:numPr>
          <w:ilvl w:val="0"/>
          <w:numId w:val="21"/>
        </w:numPr>
        <w:spacing w:before="0" w:after="200"/>
        <w:ind w:left="714" w:hanging="357"/>
        <w:jc w:val="both"/>
        <w:rPr>
          <w:rFonts w:ascii="Times New Roman" w:hAnsi="Times New Roman" w:cs="Times New Roman"/>
          <w:sz w:val="24"/>
          <w:szCs w:val="24"/>
        </w:rPr>
      </w:pPr>
      <w:r w:rsidRPr="00B70F67">
        <w:rPr>
          <w:rFonts w:ascii="Times New Roman" w:hAnsi="Times New Roman" w:cs="Times New Roman"/>
          <w:sz w:val="24"/>
          <w:szCs w:val="24"/>
        </w:rPr>
        <w:t>Na poskytnutie investičnej pomoci nie je právny nárok.</w:t>
      </w:r>
    </w:p>
    <w:p w:rsidR="00952E75" w:rsidRPr="00B70F67" w:rsidRDefault="00952E75" w:rsidP="00D67617">
      <w:pPr>
        <w:pStyle w:val="Odsekzoznamu"/>
        <w:numPr>
          <w:ilvl w:val="0"/>
          <w:numId w:val="21"/>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Ak práce na investičnom zámere začali pred podaním žiadosti o investičnú pomoc, na investičnú pomoc nie je oprávnený celý investičný zámer.</w:t>
      </w:r>
    </w:p>
    <w:p w:rsidR="00B43D20" w:rsidRPr="00B70F67" w:rsidRDefault="00B43D20" w:rsidP="00D67617">
      <w:pPr>
        <w:pStyle w:val="ODSEK"/>
        <w:numPr>
          <w:ilvl w:val="0"/>
          <w:numId w:val="21"/>
        </w:numPr>
        <w:spacing w:before="0" w:after="200"/>
        <w:ind w:left="714" w:hanging="357"/>
        <w:jc w:val="both"/>
        <w:rPr>
          <w:rFonts w:ascii="Times New Roman" w:hAnsi="Times New Roman" w:cs="Times New Roman"/>
          <w:sz w:val="24"/>
          <w:szCs w:val="24"/>
        </w:rPr>
      </w:pPr>
      <w:r w:rsidRPr="00B70F67">
        <w:rPr>
          <w:rFonts w:ascii="Times New Roman" w:hAnsi="Times New Roman" w:cs="Times New Roman"/>
          <w:sz w:val="24"/>
          <w:szCs w:val="24"/>
        </w:rPr>
        <w:t>Všeobecný predpis o správnom konaní</w:t>
      </w:r>
      <w:r w:rsidRPr="00B70F67">
        <w:rPr>
          <w:rStyle w:val="Odkaznapoznmkupodiarou"/>
          <w:rFonts w:ascii="Times New Roman" w:hAnsi="Times New Roman" w:cs="Times New Roman"/>
          <w:bCs/>
          <w:iCs/>
          <w:sz w:val="24"/>
          <w:szCs w:val="24"/>
        </w:rPr>
        <w:footnoteReference w:id="33"/>
      </w:r>
      <w:r w:rsidRPr="00B70F67">
        <w:rPr>
          <w:rFonts w:ascii="Times New Roman" w:hAnsi="Times New Roman" w:cs="Times New Roman"/>
          <w:bCs/>
          <w:iCs/>
          <w:sz w:val="24"/>
          <w:szCs w:val="24"/>
        </w:rPr>
        <w:t xml:space="preserve">) </w:t>
      </w:r>
      <w:r w:rsidRPr="00B70F67">
        <w:rPr>
          <w:rFonts w:ascii="Times New Roman" w:hAnsi="Times New Roman" w:cs="Times New Roman"/>
          <w:sz w:val="24"/>
          <w:szCs w:val="24"/>
        </w:rPr>
        <w:t>sa nevzťahuje na</w:t>
      </w:r>
      <w:r w:rsidR="00E736AC" w:rsidRPr="00B70F67">
        <w:rPr>
          <w:rFonts w:ascii="Times New Roman" w:hAnsi="Times New Roman" w:cs="Times New Roman"/>
          <w:sz w:val="24"/>
          <w:szCs w:val="24"/>
        </w:rPr>
        <w:t xml:space="preserve"> konanie o</w:t>
      </w:r>
      <w:r w:rsidRPr="00B70F67">
        <w:rPr>
          <w:rFonts w:ascii="Times New Roman" w:hAnsi="Times New Roman" w:cs="Times New Roman"/>
          <w:sz w:val="24"/>
          <w:szCs w:val="24"/>
        </w:rPr>
        <w:t xml:space="preserve"> pos</w:t>
      </w:r>
      <w:r w:rsidR="00E736AC" w:rsidRPr="00B70F67">
        <w:rPr>
          <w:rFonts w:ascii="Times New Roman" w:hAnsi="Times New Roman" w:cs="Times New Roman"/>
          <w:sz w:val="24"/>
          <w:szCs w:val="24"/>
        </w:rPr>
        <w:t>u</w:t>
      </w:r>
      <w:r w:rsidRPr="00B70F67">
        <w:rPr>
          <w:rFonts w:ascii="Times New Roman" w:hAnsi="Times New Roman" w:cs="Times New Roman"/>
          <w:sz w:val="24"/>
          <w:szCs w:val="24"/>
        </w:rPr>
        <w:t>d</w:t>
      </w:r>
      <w:r w:rsidR="00E736AC" w:rsidRPr="00B70F67">
        <w:rPr>
          <w:rFonts w:ascii="Times New Roman" w:hAnsi="Times New Roman" w:cs="Times New Roman"/>
          <w:sz w:val="24"/>
          <w:szCs w:val="24"/>
        </w:rPr>
        <w:t>zovaní</w:t>
      </w:r>
      <w:r w:rsidRPr="00B70F67">
        <w:rPr>
          <w:rFonts w:ascii="Times New Roman" w:hAnsi="Times New Roman" w:cs="Times New Roman"/>
          <w:sz w:val="24"/>
          <w:szCs w:val="24"/>
        </w:rPr>
        <w:t xml:space="preserve"> žiadosti o investičnú pomoc</w:t>
      </w:r>
      <w:r w:rsidR="00E736AC" w:rsidRPr="00B70F67">
        <w:rPr>
          <w:rFonts w:ascii="Times New Roman" w:hAnsi="Times New Roman" w:cs="Times New Roman"/>
          <w:sz w:val="24"/>
          <w:szCs w:val="24"/>
        </w:rPr>
        <w:t xml:space="preserve"> a</w:t>
      </w:r>
      <w:r w:rsidRPr="00B70F67">
        <w:rPr>
          <w:rFonts w:ascii="Times New Roman" w:hAnsi="Times New Roman" w:cs="Times New Roman"/>
          <w:sz w:val="24"/>
          <w:szCs w:val="24"/>
        </w:rPr>
        <w:t xml:space="preserve"> schvaľovan</w:t>
      </w:r>
      <w:r w:rsidR="00E736AC" w:rsidRPr="00B70F67">
        <w:rPr>
          <w:rFonts w:ascii="Times New Roman" w:hAnsi="Times New Roman" w:cs="Times New Roman"/>
          <w:sz w:val="24"/>
          <w:szCs w:val="24"/>
        </w:rPr>
        <w:t>í</w:t>
      </w:r>
      <w:r w:rsidRPr="00B70F67">
        <w:rPr>
          <w:rFonts w:ascii="Times New Roman" w:hAnsi="Times New Roman" w:cs="Times New Roman"/>
          <w:sz w:val="24"/>
          <w:szCs w:val="24"/>
        </w:rPr>
        <w:t xml:space="preserve"> investičnej pomoci, </w:t>
      </w:r>
      <w:r w:rsidR="00E736AC" w:rsidRPr="00B70F67">
        <w:rPr>
          <w:rFonts w:ascii="Times New Roman" w:hAnsi="Times New Roman" w:cs="Times New Roman"/>
          <w:sz w:val="24"/>
          <w:szCs w:val="24"/>
        </w:rPr>
        <w:t xml:space="preserve">konanie o </w:t>
      </w:r>
      <w:r w:rsidRPr="00B70F67">
        <w:rPr>
          <w:rFonts w:ascii="Times New Roman" w:hAnsi="Times New Roman" w:cs="Times New Roman"/>
          <w:sz w:val="24"/>
          <w:szCs w:val="24"/>
        </w:rPr>
        <w:t>zmen</w:t>
      </w:r>
      <w:r w:rsidR="00E736AC" w:rsidRPr="00B70F67">
        <w:rPr>
          <w:rFonts w:ascii="Times New Roman" w:hAnsi="Times New Roman" w:cs="Times New Roman"/>
          <w:sz w:val="24"/>
          <w:szCs w:val="24"/>
        </w:rPr>
        <w:t>e</w:t>
      </w:r>
      <w:r w:rsidRPr="00B70F67">
        <w:rPr>
          <w:rFonts w:ascii="Times New Roman" w:hAnsi="Times New Roman" w:cs="Times New Roman"/>
          <w:sz w:val="24"/>
          <w:szCs w:val="24"/>
        </w:rPr>
        <w:t xml:space="preserve"> rozhodnutia o poskytnutí investičnej pomoci, dočasné pozastavenie plnení a</w:t>
      </w:r>
      <w:r w:rsidR="00785CE6" w:rsidRPr="00B70F67">
        <w:rPr>
          <w:rFonts w:ascii="Times New Roman" w:hAnsi="Times New Roman" w:cs="Times New Roman"/>
          <w:sz w:val="24"/>
          <w:szCs w:val="24"/>
        </w:rPr>
        <w:t> konanie o </w:t>
      </w:r>
      <w:r w:rsidR="00AA1564" w:rsidRPr="00B70F67">
        <w:rPr>
          <w:rFonts w:ascii="Times New Roman" w:hAnsi="Times New Roman" w:cs="Times New Roman"/>
          <w:sz w:val="24"/>
          <w:szCs w:val="24"/>
        </w:rPr>
        <w:t>zrušení</w:t>
      </w:r>
      <w:r w:rsidRPr="00B70F67">
        <w:rPr>
          <w:rFonts w:ascii="Times New Roman" w:hAnsi="Times New Roman" w:cs="Times New Roman"/>
          <w:sz w:val="24"/>
          <w:szCs w:val="24"/>
        </w:rPr>
        <w:t xml:space="preserve"> rozhodnutia o poskytnutí investičnej pomoci.</w:t>
      </w:r>
    </w:p>
    <w:p w:rsidR="00BC34F3" w:rsidRPr="00B70F67" w:rsidRDefault="00B43D20" w:rsidP="00BC34F3">
      <w:pPr>
        <w:pStyle w:val="Odsekzoznamu"/>
        <w:numPr>
          <w:ilvl w:val="0"/>
          <w:numId w:val="21"/>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Ministerstvo hospodárstva je kedykoľvek v konaní o posudzovaní žiadosti o investičnú pomoc a schvaľovaní investičnej pomoci, v konaní o</w:t>
      </w:r>
      <w:r w:rsidR="009A6944" w:rsidRPr="00B70F67">
        <w:rPr>
          <w:rFonts w:ascii="Times New Roman" w:hAnsi="Times New Roman" w:cs="Times New Roman"/>
          <w:sz w:val="24"/>
          <w:szCs w:val="24"/>
        </w:rPr>
        <w:t> </w:t>
      </w:r>
      <w:r w:rsidRPr="00B70F67">
        <w:rPr>
          <w:rFonts w:ascii="Times New Roman" w:hAnsi="Times New Roman" w:cs="Times New Roman"/>
          <w:sz w:val="24"/>
          <w:szCs w:val="24"/>
        </w:rPr>
        <w:t>zmene</w:t>
      </w:r>
      <w:r w:rsidR="009A6944" w:rsidRPr="00B70F67">
        <w:rPr>
          <w:rFonts w:ascii="Times New Roman" w:hAnsi="Times New Roman" w:cs="Times New Roman"/>
          <w:sz w:val="24"/>
          <w:szCs w:val="24"/>
        </w:rPr>
        <w:t xml:space="preserve"> rozhodnutia o poskytnutí investičnej pomoci</w:t>
      </w:r>
      <w:r w:rsidRPr="00B70F67">
        <w:rPr>
          <w:rFonts w:ascii="Times New Roman" w:hAnsi="Times New Roman" w:cs="Times New Roman"/>
          <w:sz w:val="24"/>
          <w:szCs w:val="24"/>
        </w:rPr>
        <w:t xml:space="preserve">, </w:t>
      </w:r>
      <w:r w:rsidR="009A6944" w:rsidRPr="00B70F67">
        <w:rPr>
          <w:rFonts w:ascii="Times New Roman" w:hAnsi="Times New Roman" w:cs="Times New Roman"/>
          <w:sz w:val="24"/>
          <w:szCs w:val="24"/>
        </w:rPr>
        <w:t xml:space="preserve"> pri </w:t>
      </w:r>
      <w:r w:rsidRPr="00B70F67">
        <w:rPr>
          <w:rFonts w:ascii="Times New Roman" w:hAnsi="Times New Roman" w:cs="Times New Roman"/>
          <w:sz w:val="24"/>
          <w:szCs w:val="24"/>
        </w:rPr>
        <w:t xml:space="preserve">dočasnom </w:t>
      </w:r>
      <w:r w:rsidR="00785CE6" w:rsidRPr="00B70F67">
        <w:rPr>
          <w:rFonts w:ascii="Times New Roman" w:hAnsi="Times New Roman" w:cs="Times New Roman"/>
          <w:sz w:val="24"/>
          <w:szCs w:val="24"/>
        </w:rPr>
        <w:t>pozastavení plnení a v konaní o </w:t>
      </w:r>
      <w:r w:rsidRPr="00B70F67">
        <w:rPr>
          <w:rFonts w:ascii="Times New Roman" w:hAnsi="Times New Roman" w:cs="Times New Roman"/>
          <w:sz w:val="24"/>
          <w:szCs w:val="24"/>
        </w:rPr>
        <w:t>zrušení rozhodnutia o poskytnutí investičnej pomoci, oprávnené od prijímateľa požadovať doplnenie údajov, podkladov alebo potvrdení, ktoré ministerstvo hospodárstva považuje za potrebné pre prebiehajúce konanie. Do doručenia údajov, podkladov alebo potvrdení podľa tohto odseku lehoty podľa tohto zákona neplynú.</w:t>
      </w:r>
    </w:p>
    <w:p w:rsidR="00BC34F3" w:rsidRPr="00B70F67" w:rsidRDefault="00C259BA" w:rsidP="00BC34F3">
      <w:pPr>
        <w:pStyle w:val="Odsekzoznamu"/>
        <w:numPr>
          <w:ilvl w:val="0"/>
          <w:numId w:val="21"/>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Ak u prijímateľa</w:t>
      </w:r>
      <w:r w:rsidR="00BC34F3" w:rsidRPr="00B70F67">
        <w:rPr>
          <w:rFonts w:ascii="Times New Roman" w:hAnsi="Times New Roman" w:cs="Times New Roman"/>
          <w:sz w:val="24"/>
          <w:szCs w:val="24"/>
        </w:rPr>
        <w:t xml:space="preserve"> nastane v priebehu posudzovania žiadosti o investičnú pomoc a schvaľovania investičnej pomoci niektorá zo skutočností podľa § 4 ods. 3, ministerstvo hospodárstva žiadosť zamietne, o čom </w:t>
      </w:r>
      <w:r w:rsidRPr="00B70F67">
        <w:rPr>
          <w:rFonts w:ascii="Times New Roman" w:hAnsi="Times New Roman" w:cs="Times New Roman"/>
          <w:sz w:val="24"/>
          <w:szCs w:val="24"/>
        </w:rPr>
        <w:t>prijímateľa</w:t>
      </w:r>
      <w:r w:rsidR="00BC34F3" w:rsidRPr="00B70F67">
        <w:rPr>
          <w:rFonts w:ascii="Times New Roman" w:hAnsi="Times New Roman" w:cs="Times New Roman"/>
          <w:sz w:val="24"/>
          <w:szCs w:val="24"/>
        </w:rPr>
        <w:t xml:space="preserve"> písomne informuje. </w:t>
      </w:r>
    </w:p>
    <w:p w:rsidR="00B43D20" w:rsidRPr="00B70F67" w:rsidRDefault="00B43D20" w:rsidP="009361A4">
      <w:pPr>
        <w:pStyle w:val="ODSEK"/>
        <w:numPr>
          <w:ilvl w:val="0"/>
          <w:numId w:val="21"/>
        </w:numPr>
        <w:spacing w:before="0" w:after="200"/>
        <w:jc w:val="both"/>
        <w:rPr>
          <w:rFonts w:ascii="Times New Roman" w:hAnsi="Times New Roman" w:cs="Times New Roman"/>
          <w:sz w:val="24"/>
          <w:szCs w:val="24"/>
        </w:rPr>
      </w:pPr>
      <w:r w:rsidRPr="00B70F67">
        <w:rPr>
          <w:rFonts w:ascii="Times New Roman" w:hAnsi="Times New Roman" w:cs="Times New Roman"/>
          <w:sz w:val="24"/>
          <w:szCs w:val="24"/>
        </w:rPr>
        <w:t>Investičný zámer, na ktorom ten istý prijímateľ začne práce v období troch rokov od začatia prác na inom investičnom zámere, na ktorý mu bola poskytnutá investičná pomoc v tom istom regióne úrovne 3 Nomenklatúry územných jednotiek na štatistické účely, sa považuje za súčasť jedného investičného zámeru.</w:t>
      </w:r>
    </w:p>
    <w:p w:rsidR="00795067" w:rsidRPr="00B70F67" w:rsidRDefault="00B43D20" w:rsidP="009361A4">
      <w:pPr>
        <w:pStyle w:val="ODSEK"/>
        <w:numPr>
          <w:ilvl w:val="0"/>
          <w:numId w:val="21"/>
        </w:numPr>
        <w:spacing w:before="0" w:after="200"/>
        <w:jc w:val="both"/>
        <w:rPr>
          <w:rFonts w:ascii="Times New Roman" w:hAnsi="Times New Roman" w:cs="Times New Roman"/>
          <w:sz w:val="24"/>
          <w:szCs w:val="24"/>
        </w:rPr>
      </w:pPr>
      <w:r w:rsidRPr="00B70F67">
        <w:rPr>
          <w:rFonts w:ascii="Times New Roman" w:hAnsi="Times New Roman" w:cs="Times New Roman"/>
          <w:sz w:val="24"/>
          <w:szCs w:val="24"/>
        </w:rPr>
        <w:t>Ministerstvo hospodárstva na svojom webovom sídle zverejňuje rozhodnutia vydané podľa tohto zákona do desiatich pracovných dní odo dňa vydania a do centrálneho registra zaznamenáva údaje o poskytnutej investičnej pomoci a o prijímateľovi podľa osobitného predpisu.</w:t>
      </w:r>
      <w:r w:rsidRPr="00B70F67">
        <w:rPr>
          <w:rStyle w:val="Odkaznapoznmkupodiarou"/>
          <w:rFonts w:ascii="Times New Roman" w:hAnsi="Times New Roman" w:cs="Times New Roman"/>
          <w:sz w:val="24"/>
          <w:szCs w:val="24"/>
        </w:rPr>
        <w:footnoteReference w:id="34"/>
      </w:r>
      <w:r w:rsidRPr="00B70F67">
        <w:rPr>
          <w:rFonts w:ascii="Times New Roman" w:hAnsi="Times New Roman" w:cs="Times New Roman"/>
          <w:sz w:val="24"/>
          <w:szCs w:val="24"/>
        </w:rPr>
        <w:t>)</w:t>
      </w:r>
    </w:p>
    <w:p w:rsidR="00837C41" w:rsidRPr="00B70F67" w:rsidRDefault="00DB38E9" w:rsidP="00751A21">
      <w:pPr>
        <w:pStyle w:val="ODSEK"/>
        <w:numPr>
          <w:ilvl w:val="0"/>
          <w:numId w:val="21"/>
        </w:numPr>
        <w:spacing w:before="0" w:after="200"/>
        <w:jc w:val="both"/>
      </w:pPr>
      <w:r w:rsidRPr="00B70F67">
        <w:rPr>
          <w:rFonts w:ascii="Times New Roman" w:hAnsi="Times New Roman" w:cs="Times New Roman"/>
          <w:sz w:val="24"/>
          <w:szCs w:val="24"/>
        </w:rPr>
        <w:t xml:space="preserve">Ak ide o dotáciu </w:t>
      </w:r>
      <w:r w:rsidR="00C8120C" w:rsidRPr="00B70F67">
        <w:rPr>
          <w:rFonts w:ascii="Times New Roman" w:hAnsi="Times New Roman" w:cs="Times New Roman"/>
          <w:sz w:val="24"/>
          <w:szCs w:val="24"/>
        </w:rPr>
        <w:t xml:space="preserve">na </w:t>
      </w:r>
      <w:r w:rsidR="00D57DEB" w:rsidRPr="00B70F67">
        <w:rPr>
          <w:rFonts w:ascii="Times New Roman" w:hAnsi="Times New Roman" w:cs="Times New Roman"/>
          <w:sz w:val="24"/>
          <w:szCs w:val="24"/>
        </w:rPr>
        <w:t xml:space="preserve">obstaraný </w:t>
      </w:r>
      <w:r w:rsidR="00C8120C" w:rsidRPr="00B70F67">
        <w:rPr>
          <w:rFonts w:ascii="Times New Roman" w:hAnsi="Times New Roman" w:cs="Times New Roman"/>
          <w:sz w:val="24"/>
          <w:szCs w:val="24"/>
        </w:rPr>
        <w:t>dlhodobý hmotný majetok vo forme pozemkov a</w:t>
      </w:r>
      <w:r w:rsidR="00FE57EF" w:rsidRPr="00B70F67">
        <w:rPr>
          <w:rFonts w:ascii="Times New Roman" w:hAnsi="Times New Roman" w:cs="Times New Roman"/>
          <w:sz w:val="24"/>
          <w:szCs w:val="24"/>
        </w:rPr>
        <w:t> </w:t>
      </w:r>
      <w:r w:rsidR="00C8120C" w:rsidRPr="00B70F67">
        <w:rPr>
          <w:rFonts w:ascii="Times New Roman" w:hAnsi="Times New Roman" w:cs="Times New Roman"/>
          <w:sz w:val="24"/>
          <w:szCs w:val="24"/>
        </w:rPr>
        <w:t xml:space="preserve">budov, prijímateľ </w:t>
      </w:r>
      <w:r w:rsidR="00C45E47" w:rsidRPr="00B70F67">
        <w:rPr>
          <w:rFonts w:ascii="Times New Roman" w:hAnsi="Times New Roman" w:cs="Times New Roman"/>
          <w:sz w:val="24"/>
          <w:szCs w:val="24"/>
        </w:rPr>
        <w:t xml:space="preserve">je </w:t>
      </w:r>
      <w:r w:rsidR="00C8120C" w:rsidRPr="00B70F67">
        <w:rPr>
          <w:rFonts w:ascii="Times New Roman" w:hAnsi="Times New Roman" w:cs="Times New Roman"/>
          <w:sz w:val="24"/>
          <w:szCs w:val="24"/>
        </w:rPr>
        <w:t>povinný</w:t>
      </w:r>
      <w:r w:rsidR="00A84573" w:rsidRPr="00B70F67">
        <w:rPr>
          <w:rFonts w:ascii="Times New Roman" w:hAnsi="Times New Roman" w:cs="Times New Roman"/>
          <w:sz w:val="24"/>
          <w:szCs w:val="24"/>
        </w:rPr>
        <w:t>,</w:t>
      </w:r>
      <w:r w:rsidR="00C8120C" w:rsidRPr="00B70F67">
        <w:rPr>
          <w:rFonts w:ascii="Times New Roman" w:hAnsi="Times New Roman" w:cs="Times New Roman"/>
          <w:sz w:val="24"/>
          <w:szCs w:val="24"/>
        </w:rPr>
        <w:t xml:space="preserve"> bez zbytočného odkladu </w:t>
      </w:r>
      <w:r w:rsidR="00B63886" w:rsidRPr="00B70F67">
        <w:rPr>
          <w:rFonts w:ascii="Times New Roman" w:hAnsi="Times New Roman" w:cs="Times New Roman"/>
          <w:sz w:val="24"/>
          <w:szCs w:val="24"/>
        </w:rPr>
        <w:t xml:space="preserve">od </w:t>
      </w:r>
      <w:r w:rsidR="00837C41" w:rsidRPr="00B70F67">
        <w:rPr>
          <w:rFonts w:ascii="Times New Roman" w:hAnsi="Times New Roman" w:cs="Times New Roman"/>
          <w:sz w:val="24"/>
          <w:szCs w:val="24"/>
        </w:rPr>
        <w:t>nadobudnutia vlastníckeho práva k tomuto majetku</w:t>
      </w:r>
      <w:r w:rsidR="00FE57EF" w:rsidRPr="00B70F67">
        <w:rPr>
          <w:rFonts w:ascii="Times New Roman" w:hAnsi="Times New Roman" w:cs="Times New Roman"/>
          <w:sz w:val="24"/>
          <w:szCs w:val="24"/>
        </w:rPr>
        <w:t>,</w:t>
      </w:r>
      <w:r w:rsidR="00B63886" w:rsidRPr="00B70F67">
        <w:rPr>
          <w:rFonts w:ascii="Times New Roman" w:hAnsi="Times New Roman" w:cs="Times New Roman"/>
          <w:sz w:val="24"/>
          <w:szCs w:val="24"/>
        </w:rPr>
        <w:t xml:space="preserve"> </w:t>
      </w:r>
      <w:r w:rsidR="00C8120C" w:rsidRPr="00B70F67">
        <w:rPr>
          <w:rFonts w:ascii="Times New Roman" w:hAnsi="Times New Roman" w:cs="Times New Roman"/>
          <w:sz w:val="24"/>
          <w:szCs w:val="24"/>
        </w:rPr>
        <w:t>podať návrh na zápis poznámky</w:t>
      </w:r>
      <w:r w:rsidR="00FE57EF" w:rsidRPr="00B70F67">
        <w:rPr>
          <w:rFonts w:ascii="Times New Roman" w:hAnsi="Times New Roman" w:cs="Times New Roman"/>
          <w:sz w:val="24"/>
          <w:szCs w:val="24"/>
        </w:rPr>
        <w:t xml:space="preserve"> do katastra nehnuteľností</w:t>
      </w:r>
      <w:r w:rsidR="00C8120C" w:rsidRPr="00B70F67">
        <w:rPr>
          <w:rFonts w:ascii="Times New Roman" w:hAnsi="Times New Roman" w:cs="Times New Roman"/>
          <w:sz w:val="24"/>
          <w:szCs w:val="24"/>
        </w:rPr>
        <w:t xml:space="preserve"> na príslušný okresný úrad</w:t>
      </w:r>
      <w:r w:rsidR="00E613FD" w:rsidRPr="00B70F67">
        <w:rPr>
          <w:rFonts w:ascii="Times New Roman" w:hAnsi="Times New Roman" w:cs="Times New Roman"/>
          <w:sz w:val="24"/>
          <w:szCs w:val="24"/>
        </w:rPr>
        <w:t xml:space="preserve">. </w:t>
      </w:r>
      <w:r w:rsidR="00D57DEB" w:rsidRPr="00B70F67">
        <w:rPr>
          <w:rFonts w:ascii="Times New Roman" w:hAnsi="Times New Roman" w:cs="Times New Roman"/>
          <w:sz w:val="24"/>
          <w:szCs w:val="24"/>
        </w:rPr>
        <w:t>O</w:t>
      </w:r>
      <w:r w:rsidR="00E613FD" w:rsidRPr="00B70F67">
        <w:rPr>
          <w:rFonts w:ascii="Times New Roman" w:hAnsi="Times New Roman" w:cs="Times New Roman"/>
          <w:sz w:val="24"/>
          <w:szCs w:val="24"/>
        </w:rPr>
        <w:t xml:space="preserve">kresný úrad </w:t>
      </w:r>
      <w:r w:rsidR="00D57DEB" w:rsidRPr="00B70F67">
        <w:rPr>
          <w:rFonts w:ascii="Times New Roman" w:hAnsi="Times New Roman" w:cs="Times New Roman"/>
          <w:sz w:val="24"/>
          <w:szCs w:val="24"/>
        </w:rPr>
        <w:t xml:space="preserve">vykoná </w:t>
      </w:r>
      <w:r w:rsidR="004F15C4" w:rsidRPr="00B70F67">
        <w:rPr>
          <w:rFonts w:ascii="Times New Roman" w:hAnsi="Times New Roman" w:cs="Times New Roman"/>
          <w:sz w:val="24"/>
          <w:szCs w:val="24"/>
        </w:rPr>
        <w:t>zápi</w:t>
      </w:r>
      <w:r w:rsidR="00D57DEB" w:rsidRPr="00B70F67">
        <w:rPr>
          <w:rFonts w:ascii="Times New Roman" w:hAnsi="Times New Roman" w:cs="Times New Roman"/>
          <w:sz w:val="24"/>
          <w:szCs w:val="24"/>
        </w:rPr>
        <w:t>s</w:t>
      </w:r>
      <w:r w:rsidR="00E613FD" w:rsidRPr="00B70F67">
        <w:rPr>
          <w:rFonts w:ascii="Times New Roman" w:hAnsi="Times New Roman" w:cs="Times New Roman"/>
          <w:sz w:val="24"/>
          <w:szCs w:val="24"/>
        </w:rPr>
        <w:t xml:space="preserve"> poznámk</w:t>
      </w:r>
      <w:r w:rsidR="00D57DEB" w:rsidRPr="00B70F67">
        <w:rPr>
          <w:rFonts w:ascii="Times New Roman" w:hAnsi="Times New Roman" w:cs="Times New Roman"/>
          <w:sz w:val="24"/>
          <w:szCs w:val="24"/>
        </w:rPr>
        <w:t>y</w:t>
      </w:r>
      <w:r w:rsidR="00837C41" w:rsidRPr="00B70F67">
        <w:rPr>
          <w:rFonts w:ascii="Times New Roman" w:hAnsi="Times New Roman" w:cs="Times New Roman"/>
          <w:sz w:val="24"/>
          <w:szCs w:val="24"/>
        </w:rPr>
        <w:t xml:space="preserve"> o tom</w:t>
      </w:r>
      <w:r w:rsidR="00C8120C" w:rsidRPr="00B70F67">
        <w:rPr>
          <w:rFonts w:ascii="Times New Roman" w:hAnsi="Times New Roman" w:cs="Times New Roman"/>
          <w:sz w:val="24"/>
          <w:szCs w:val="24"/>
        </w:rPr>
        <w:t>,</w:t>
      </w:r>
      <w:r w:rsidR="00A03DF9" w:rsidRPr="00B70F67">
        <w:rPr>
          <w:rFonts w:ascii="Times New Roman" w:hAnsi="Times New Roman" w:cs="Times New Roman"/>
          <w:sz w:val="24"/>
          <w:szCs w:val="24"/>
        </w:rPr>
        <w:t xml:space="preserve"> že ide o majetok podporený investičnou pomocou podľa tohto zákona</w:t>
      </w:r>
      <w:r w:rsidR="00D57DEB" w:rsidRPr="00B70F67">
        <w:rPr>
          <w:rFonts w:ascii="Times New Roman" w:hAnsi="Times New Roman" w:cs="Times New Roman"/>
          <w:sz w:val="24"/>
          <w:szCs w:val="24"/>
        </w:rPr>
        <w:t>, ktorý</w:t>
      </w:r>
      <w:r w:rsidR="00A03DF9" w:rsidRPr="00B70F67">
        <w:rPr>
          <w:rFonts w:ascii="Times New Roman" w:hAnsi="Times New Roman" w:cs="Times New Roman"/>
          <w:sz w:val="24"/>
          <w:szCs w:val="24"/>
        </w:rPr>
        <w:t xml:space="preserve"> </w:t>
      </w:r>
      <w:r w:rsidR="00C8120C" w:rsidRPr="00B70F67">
        <w:rPr>
          <w:rFonts w:ascii="Times New Roman" w:hAnsi="Times New Roman" w:cs="Times New Roman"/>
          <w:sz w:val="24"/>
          <w:szCs w:val="24"/>
        </w:rPr>
        <w:t>prijímateľ nie je oprávnený previesť</w:t>
      </w:r>
      <w:r w:rsidR="00D57DEB" w:rsidRPr="00B70F67">
        <w:rPr>
          <w:rFonts w:ascii="Times New Roman" w:hAnsi="Times New Roman" w:cs="Times New Roman"/>
          <w:sz w:val="24"/>
          <w:szCs w:val="24"/>
        </w:rPr>
        <w:t xml:space="preserve"> </w:t>
      </w:r>
      <w:r w:rsidR="00C8120C" w:rsidRPr="00B70F67">
        <w:rPr>
          <w:rFonts w:ascii="Times New Roman" w:hAnsi="Times New Roman" w:cs="Times New Roman"/>
          <w:sz w:val="24"/>
          <w:szCs w:val="24"/>
        </w:rPr>
        <w:t>bez</w:t>
      </w:r>
      <w:r w:rsidR="00837C41" w:rsidRPr="00B70F67">
        <w:rPr>
          <w:rFonts w:ascii="Times New Roman" w:hAnsi="Times New Roman" w:cs="Times New Roman"/>
          <w:sz w:val="24"/>
          <w:szCs w:val="24"/>
        </w:rPr>
        <w:t xml:space="preserve"> predchádzajúceho</w:t>
      </w:r>
      <w:r w:rsidR="008E78AC" w:rsidRPr="00B70F67">
        <w:rPr>
          <w:rFonts w:ascii="Times New Roman" w:hAnsi="Times New Roman" w:cs="Times New Roman"/>
          <w:sz w:val="24"/>
          <w:szCs w:val="24"/>
        </w:rPr>
        <w:t xml:space="preserve"> písomného</w:t>
      </w:r>
      <w:r w:rsidR="00C8120C" w:rsidRPr="00B70F67">
        <w:rPr>
          <w:rFonts w:ascii="Times New Roman" w:hAnsi="Times New Roman" w:cs="Times New Roman"/>
          <w:sz w:val="24"/>
          <w:szCs w:val="24"/>
        </w:rPr>
        <w:t xml:space="preserve"> súhlasu ministerstva</w:t>
      </w:r>
      <w:r w:rsidR="00351280" w:rsidRPr="00B70F67">
        <w:rPr>
          <w:rFonts w:ascii="Times New Roman" w:hAnsi="Times New Roman" w:cs="Times New Roman"/>
          <w:sz w:val="24"/>
          <w:szCs w:val="24"/>
        </w:rPr>
        <w:t xml:space="preserve"> hospodárstva</w:t>
      </w:r>
      <w:r w:rsidR="00C8120C" w:rsidRPr="00B70F67">
        <w:rPr>
          <w:rFonts w:ascii="Times New Roman" w:hAnsi="Times New Roman" w:cs="Times New Roman"/>
          <w:sz w:val="24"/>
          <w:szCs w:val="24"/>
        </w:rPr>
        <w:t>.</w:t>
      </w:r>
      <w:r w:rsidR="00E613FD" w:rsidRPr="00B70F67">
        <w:rPr>
          <w:rFonts w:ascii="Times New Roman" w:hAnsi="Times New Roman" w:cs="Times New Roman"/>
          <w:sz w:val="24"/>
          <w:szCs w:val="24"/>
        </w:rPr>
        <w:t xml:space="preserve"> Zmluva o prevode dlhodobého hmotného majetku vo forme pozemkov a budov uzatvorená v</w:t>
      </w:r>
      <w:r w:rsidR="0080327C" w:rsidRPr="00B70F67">
        <w:rPr>
          <w:rFonts w:ascii="Times New Roman" w:hAnsi="Times New Roman" w:cs="Times New Roman"/>
          <w:sz w:val="24"/>
          <w:szCs w:val="24"/>
        </w:rPr>
        <w:t> rozpore s obmedzením podľa § 22</w:t>
      </w:r>
      <w:r w:rsidR="00E613FD" w:rsidRPr="00B70F67">
        <w:rPr>
          <w:rFonts w:ascii="Times New Roman" w:hAnsi="Times New Roman" w:cs="Times New Roman"/>
          <w:sz w:val="24"/>
          <w:szCs w:val="24"/>
        </w:rPr>
        <w:t xml:space="preserve"> ods. 19 písm. </w:t>
      </w:r>
      <w:r w:rsidR="006D5E72" w:rsidRPr="00B70F67">
        <w:rPr>
          <w:rFonts w:ascii="Times New Roman" w:hAnsi="Times New Roman" w:cs="Times New Roman"/>
          <w:sz w:val="24"/>
          <w:szCs w:val="24"/>
        </w:rPr>
        <w:t>b</w:t>
      </w:r>
      <w:r w:rsidR="00E613FD" w:rsidRPr="00B70F67">
        <w:rPr>
          <w:rFonts w:ascii="Times New Roman" w:hAnsi="Times New Roman" w:cs="Times New Roman"/>
          <w:sz w:val="24"/>
          <w:szCs w:val="24"/>
        </w:rPr>
        <w:t>) je neplatná.</w:t>
      </w:r>
    </w:p>
    <w:p w:rsidR="00837C41" w:rsidRPr="00B70F67" w:rsidRDefault="00837C41" w:rsidP="009361A4">
      <w:pPr>
        <w:pStyle w:val="ODSEK"/>
        <w:numPr>
          <w:ilvl w:val="0"/>
          <w:numId w:val="21"/>
        </w:numPr>
        <w:spacing w:before="0" w:after="200"/>
        <w:jc w:val="both"/>
        <w:rPr>
          <w:rFonts w:ascii="Times New Roman" w:hAnsi="Times New Roman" w:cs="Times New Roman"/>
          <w:sz w:val="24"/>
          <w:szCs w:val="24"/>
        </w:rPr>
      </w:pPr>
      <w:r w:rsidRPr="00B70F67">
        <w:rPr>
          <w:rFonts w:ascii="Times New Roman" w:hAnsi="Times New Roman" w:cs="Times New Roman"/>
          <w:sz w:val="24"/>
          <w:szCs w:val="24"/>
        </w:rPr>
        <w:t>Ak ide o prevod nehnuteľného majetku podľa § 13</w:t>
      </w:r>
      <w:r w:rsidR="006D5E72" w:rsidRPr="00B70F67">
        <w:rPr>
          <w:rFonts w:ascii="Times New Roman" w:hAnsi="Times New Roman" w:cs="Times New Roman"/>
          <w:sz w:val="24"/>
          <w:szCs w:val="24"/>
        </w:rPr>
        <w:t xml:space="preserve"> ods. 2</w:t>
      </w:r>
      <w:r w:rsidRPr="00B70F67">
        <w:rPr>
          <w:rFonts w:ascii="Times New Roman" w:hAnsi="Times New Roman" w:cs="Times New Roman"/>
          <w:sz w:val="24"/>
          <w:szCs w:val="24"/>
        </w:rPr>
        <w:t xml:space="preserve">, prijímateľ je povinný bez zbytočného odkladu od </w:t>
      </w:r>
      <w:r w:rsidR="006D5E72" w:rsidRPr="00B70F67">
        <w:rPr>
          <w:rFonts w:ascii="Times New Roman" w:hAnsi="Times New Roman" w:cs="Times New Roman"/>
          <w:sz w:val="24"/>
          <w:szCs w:val="24"/>
        </w:rPr>
        <w:t>nadobudnutia</w:t>
      </w:r>
      <w:r w:rsidRPr="00B70F67">
        <w:rPr>
          <w:rFonts w:ascii="Times New Roman" w:hAnsi="Times New Roman" w:cs="Times New Roman"/>
          <w:sz w:val="24"/>
          <w:szCs w:val="24"/>
        </w:rPr>
        <w:t xml:space="preserve"> vlastníckeho práva </w:t>
      </w:r>
      <w:r w:rsidR="006D5E72" w:rsidRPr="00B70F67">
        <w:rPr>
          <w:rFonts w:ascii="Times New Roman" w:hAnsi="Times New Roman" w:cs="Times New Roman"/>
          <w:sz w:val="24"/>
          <w:szCs w:val="24"/>
        </w:rPr>
        <w:t>k predmetu prevodu</w:t>
      </w:r>
      <w:r w:rsidRPr="00B70F67">
        <w:rPr>
          <w:rFonts w:ascii="Times New Roman" w:hAnsi="Times New Roman" w:cs="Times New Roman"/>
          <w:sz w:val="24"/>
          <w:szCs w:val="24"/>
        </w:rPr>
        <w:t xml:space="preserve"> podať návrh na zápis poznámky do katastra nehnuteľností na príslušný okresný úrad.</w:t>
      </w:r>
      <w:r w:rsidR="004F15C4" w:rsidRPr="00B70F67">
        <w:rPr>
          <w:rFonts w:ascii="Times New Roman" w:hAnsi="Times New Roman" w:cs="Times New Roman"/>
          <w:sz w:val="24"/>
          <w:szCs w:val="24"/>
        </w:rPr>
        <w:t xml:space="preserve"> </w:t>
      </w:r>
      <w:r w:rsidRPr="00B70F67">
        <w:rPr>
          <w:rFonts w:ascii="Times New Roman" w:hAnsi="Times New Roman" w:cs="Times New Roman"/>
          <w:sz w:val="24"/>
          <w:szCs w:val="24"/>
        </w:rPr>
        <w:t>Okresný úrad zapíše poznámku o tom, že ide o majetok podporený investičnou pomocou podľa tohto zákona</w:t>
      </w:r>
      <w:r w:rsidR="00F74AC9" w:rsidRPr="00B70F67">
        <w:rPr>
          <w:rFonts w:ascii="Times New Roman" w:hAnsi="Times New Roman" w:cs="Times New Roman"/>
          <w:sz w:val="24"/>
          <w:szCs w:val="24"/>
        </w:rPr>
        <w:t xml:space="preserve">, </w:t>
      </w:r>
      <w:r w:rsidR="003B4A28" w:rsidRPr="00B70F67">
        <w:rPr>
          <w:rFonts w:ascii="Times New Roman" w:hAnsi="Times New Roman" w:cs="Times New Roman"/>
          <w:sz w:val="24"/>
          <w:szCs w:val="24"/>
        </w:rPr>
        <w:t xml:space="preserve">ktorý </w:t>
      </w:r>
      <w:r w:rsidRPr="00B70F67">
        <w:rPr>
          <w:rFonts w:ascii="Times New Roman" w:hAnsi="Times New Roman" w:cs="Times New Roman"/>
          <w:sz w:val="24"/>
          <w:szCs w:val="24"/>
        </w:rPr>
        <w:t>prijímateľ nie je oprávnený previesť bez predchádzajúceho písomného súhlasu ministerstva hospodárstva</w:t>
      </w:r>
      <w:r w:rsidR="0031732B" w:rsidRPr="00B70F67">
        <w:rPr>
          <w:rFonts w:ascii="Times New Roman" w:hAnsi="Times New Roman" w:cs="Times New Roman"/>
          <w:sz w:val="24"/>
          <w:szCs w:val="24"/>
        </w:rPr>
        <w:t xml:space="preserve">. Zmluva o prevode </w:t>
      </w:r>
      <w:r w:rsidR="0031732B" w:rsidRPr="00B70F67">
        <w:rPr>
          <w:rFonts w:ascii="Times New Roman" w:hAnsi="Times New Roman" w:cs="Times New Roman"/>
          <w:sz w:val="24"/>
          <w:szCs w:val="24"/>
        </w:rPr>
        <w:lastRenderedPageBreak/>
        <w:t>nehnuteľného majetku uzatvorená v</w:t>
      </w:r>
      <w:r w:rsidR="0080327C" w:rsidRPr="00B70F67">
        <w:rPr>
          <w:rFonts w:ascii="Times New Roman" w:hAnsi="Times New Roman" w:cs="Times New Roman"/>
          <w:sz w:val="24"/>
          <w:szCs w:val="24"/>
        </w:rPr>
        <w:t> rozpore s obmedzením podľa § 22</w:t>
      </w:r>
      <w:r w:rsidR="0031732B" w:rsidRPr="00B70F67">
        <w:rPr>
          <w:rFonts w:ascii="Times New Roman" w:hAnsi="Times New Roman" w:cs="Times New Roman"/>
          <w:sz w:val="24"/>
          <w:szCs w:val="24"/>
        </w:rPr>
        <w:t xml:space="preserve"> ods. 19 </w:t>
      </w:r>
      <w:r w:rsidR="00D10072" w:rsidRPr="00B70F67">
        <w:rPr>
          <w:rFonts w:ascii="Times New Roman" w:hAnsi="Times New Roman" w:cs="Times New Roman"/>
          <w:sz w:val="24"/>
          <w:szCs w:val="24"/>
        </w:rPr>
        <w:br/>
      </w:r>
      <w:r w:rsidR="0031732B" w:rsidRPr="00B70F67">
        <w:rPr>
          <w:rFonts w:ascii="Times New Roman" w:hAnsi="Times New Roman" w:cs="Times New Roman"/>
          <w:sz w:val="24"/>
          <w:szCs w:val="24"/>
        </w:rPr>
        <w:t>písm. c) je neplatná.</w:t>
      </w:r>
    </w:p>
    <w:p w:rsidR="0031732B" w:rsidRPr="00B70F67" w:rsidRDefault="0031732B" w:rsidP="003B4A28">
      <w:pPr>
        <w:pStyle w:val="ODSEK"/>
        <w:numPr>
          <w:ilvl w:val="0"/>
          <w:numId w:val="21"/>
        </w:numPr>
        <w:spacing w:before="0" w:after="200"/>
        <w:ind w:hanging="436"/>
        <w:jc w:val="both"/>
        <w:rPr>
          <w:rFonts w:ascii="Times New Roman" w:hAnsi="Times New Roman" w:cs="Times New Roman"/>
          <w:sz w:val="24"/>
          <w:szCs w:val="24"/>
        </w:rPr>
      </w:pPr>
      <w:r w:rsidRPr="00B70F67">
        <w:rPr>
          <w:rFonts w:ascii="Times New Roman" w:hAnsi="Times New Roman" w:cs="Times New Roman"/>
          <w:sz w:val="24"/>
          <w:szCs w:val="24"/>
        </w:rPr>
        <w:t xml:space="preserve">Návrh na výmaz poznámky </w:t>
      </w:r>
      <w:r w:rsidR="0041782A" w:rsidRPr="00B70F67">
        <w:rPr>
          <w:rFonts w:ascii="Times New Roman" w:hAnsi="Times New Roman" w:cs="Times New Roman"/>
          <w:sz w:val="24"/>
          <w:szCs w:val="24"/>
        </w:rPr>
        <w:t xml:space="preserve">podľa odsekov 8 a 9 </w:t>
      </w:r>
      <w:r w:rsidRPr="00B70F67">
        <w:rPr>
          <w:rFonts w:ascii="Times New Roman" w:hAnsi="Times New Roman" w:cs="Times New Roman"/>
          <w:sz w:val="24"/>
          <w:szCs w:val="24"/>
        </w:rPr>
        <w:t>z katastra nehnuteľností je oprávnený prijímateľ</w:t>
      </w:r>
      <w:r w:rsidR="0041782A" w:rsidRPr="00B70F67">
        <w:rPr>
          <w:rFonts w:ascii="Times New Roman" w:hAnsi="Times New Roman" w:cs="Times New Roman"/>
          <w:sz w:val="24"/>
          <w:szCs w:val="24"/>
        </w:rPr>
        <w:t xml:space="preserve"> </w:t>
      </w:r>
      <w:r w:rsidR="00D90BC2" w:rsidRPr="00B70F67">
        <w:rPr>
          <w:rFonts w:ascii="Times New Roman" w:hAnsi="Times New Roman" w:cs="Times New Roman"/>
          <w:sz w:val="24"/>
          <w:szCs w:val="24"/>
        </w:rPr>
        <w:t xml:space="preserve">podať </w:t>
      </w:r>
      <w:r w:rsidR="0080327C" w:rsidRPr="00B70F67">
        <w:rPr>
          <w:rFonts w:ascii="Times New Roman" w:hAnsi="Times New Roman" w:cs="Times New Roman"/>
          <w:sz w:val="24"/>
          <w:szCs w:val="24"/>
        </w:rPr>
        <w:t>po uplynutí doby podľa § 22</w:t>
      </w:r>
      <w:r w:rsidR="003E0827" w:rsidRPr="00B70F67">
        <w:rPr>
          <w:rFonts w:ascii="Times New Roman" w:hAnsi="Times New Roman" w:cs="Times New Roman"/>
          <w:sz w:val="24"/>
          <w:szCs w:val="24"/>
        </w:rPr>
        <w:t xml:space="preserve"> ods. 6</w:t>
      </w:r>
      <w:r w:rsidRPr="00B70F67">
        <w:rPr>
          <w:rFonts w:ascii="Times New Roman" w:hAnsi="Times New Roman" w:cs="Times New Roman"/>
          <w:sz w:val="24"/>
          <w:szCs w:val="24"/>
        </w:rPr>
        <w:t xml:space="preserve">. Prílohou návrhu na výmaz poznámky z katastra nehnuteľnosti je písomný súhlas ministerstva hospodárstva </w:t>
      </w:r>
      <w:r w:rsidR="003E0827" w:rsidRPr="00B70F67">
        <w:rPr>
          <w:rFonts w:ascii="Times New Roman" w:hAnsi="Times New Roman" w:cs="Times New Roman"/>
          <w:sz w:val="24"/>
          <w:szCs w:val="24"/>
        </w:rPr>
        <w:t xml:space="preserve">s výmazom poznámky </w:t>
      </w:r>
      <w:r w:rsidRPr="00B70F67">
        <w:rPr>
          <w:rFonts w:ascii="Times New Roman" w:hAnsi="Times New Roman" w:cs="Times New Roman"/>
          <w:sz w:val="24"/>
          <w:szCs w:val="24"/>
        </w:rPr>
        <w:t>obsahujúci náležitosti ustanovené osobitným predpisom.</w:t>
      </w:r>
      <w:r w:rsidR="004F15C4" w:rsidRPr="00B70F67">
        <w:rPr>
          <w:rStyle w:val="Odkaznapoznmkupodiarou"/>
          <w:rFonts w:ascii="Times New Roman" w:hAnsi="Times New Roman" w:cs="Times New Roman"/>
          <w:sz w:val="24"/>
          <w:szCs w:val="24"/>
        </w:rPr>
        <w:footnoteReference w:id="35"/>
      </w:r>
      <w:r w:rsidR="004F15C4" w:rsidRPr="00B70F67">
        <w:rPr>
          <w:rFonts w:ascii="Times New Roman" w:hAnsi="Times New Roman" w:cs="Times New Roman"/>
          <w:sz w:val="24"/>
          <w:szCs w:val="24"/>
        </w:rPr>
        <w:t>)</w:t>
      </w:r>
    </w:p>
    <w:p w:rsidR="0089058A" w:rsidRPr="00B70F67" w:rsidRDefault="0089058A" w:rsidP="00D10072">
      <w:pPr>
        <w:pStyle w:val="Nadpis2"/>
        <w:spacing w:after="0"/>
        <w:ind w:left="284" w:firstLine="0"/>
        <w:rPr>
          <w:rFonts w:ascii="Times New Roman" w:hAnsi="Times New Roman" w:cs="Times New Roman"/>
          <w:bCs/>
          <w:sz w:val="24"/>
          <w:szCs w:val="24"/>
        </w:rPr>
      </w:pPr>
    </w:p>
    <w:p w:rsidR="0089058A" w:rsidRPr="00B70F67" w:rsidRDefault="0089058A" w:rsidP="00D10072">
      <w:pPr>
        <w:ind w:left="284"/>
        <w:jc w:val="center"/>
        <w:rPr>
          <w:rFonts w:ascii="Times New Roman" w:hAnsi="Times New Roman" w:cs="Times New Roman"/>
          <w:sz w:val="24"/>
          <w:szCs w:val="24"/>
        </w:rPr>
      </w:pPr>
      <w:r w:rsidRPr="00B70F67">
        <w:rPr>
          <w:rFonts w:ascii="Times New Roman" w:hAnsi="Times New Roman" w:cs="Times New Roman"/>
          <w:sz w:val="24"/>
          <w:szCs w:val="24"/>
          <w:lang w:eastAsia="sk-SK"/>
        </w:rPr>
        <w:t>Splnomocňovacie ustanovenia</w:t>
      </w:r>
    </w:p>
    <w:p w:rsidR="0089058A" w:rsidRPr="00B70F67" w:rsidRDefault="0089058A" w:rsidP="0089058A">
      <w:pPr>
        <w:pStyle w:val="Odsekzoznamu"/>
        <w:widowControl w:val="0"/>
        <w:numPr>
          <w:ilvl w:val="0"/>
          <w:numId w:val="20"/>
        </w:numPr>
        <w:autoSpaceDE w:val="0"/>
        <w:autoSpaceDN w:val="0"/>
        <w:adjustRightInd w:val="0"/>
        <w:spacing w:before="0" w:after="60"/>
        <w:ind w:left="714" w:hanging="357"/>
        <w:jc w:val="both"/>
        <w:rPr>
          <w:rFonts w:ascii="Times New Roman" w:hAnsi="Times New Roman" w:cs="Times New Roman"/>
          <w:sz w:val="24"/>
          <w:szCs w:val="24"/>
        </w:rPr>
      </w:pPr>
      <w:r w:rsidRPr="00B70F67">
        <w:rPr>
          <w:rFonts w:ascii="Times New Roman" w:hAnsi="Times New Roman" w:cs="Times New Roman"/>
          <w:sz w:val="24"/>
          <w:szCs w:val="24"/>
        </w:rPr>
        <w:t>Vláda nariadením ustanoví</w:t>
      </w:r>
    </w:p>
    <w:p w:rsidR="0089058A" w:rsidRPr="00B70F67" w:rsidRDefault="0089058A" w:rsidP="008B23E2">
      <w:pPr>
        <w:pStyle w:val="Odsekzoznamu"/>
        <w:widowControl w:val="0"/>
        <w:numPr>
          <w:ilvl w:val="0"/>
          <w:numId w:val="43"/>
        </w:numPr>
        <w:autoSpaceDE w:val="0"/>
        <w:autoSpaceDN w:val="0"/>
        <w:adjustRightInd w:val="0"/>
        <w:spacing w:after="200"/>
        <w:jc w:val="both"/>
        <w:rPr>
          <w:rFonts w:ascii="Times New Roman" w:hAnsi="Times New Roman" w:cs="Times New Roman"/>
          <w:sz w:val="24"/>
          <w:szCs w:val="24"/>
        </w:rPr>
      </w:pPr>
      <w:r w:rsidRPr="00B70F67">
        <w:rPr>
          <w:rFonts w:ascii="Times New Roman" w:hAnsi="Times New Roman" w:cs="Times New Roman"/>
          <w:sz w:val="24"/>
          <w:szCs w:val="24"/>
        </w:rPr>
        <w:t>minimálnu výšku hodnoty obstaraného dlhodobého hmotného majetku a dlhodobého nehmotného majetku podľa § 7 ods. 1 písm. b), § 8 písm. b) a § 9 písm. b),</w:t>
      </w:r>
    </w:p>
    <w:p w:rsidR="0089058A" w:rsidRPr="00B70F67" w:rsidRDefault="0089058A" w:rsidP="008B23E2">
      <w:pPr>
        <w:pStyle w:val="Odsekzoznamu"/>
        <w:widowControl w:val="0"/>
        <w:numPr>
          <w:ilvl w:val="0"/>
          <w:numId w:val="43"/>
        </w:numPr>
        <w:autoSpaceDE w:val="0"/>
        <w:autoSpaceDN w:val="0"/>
        <w:adjustRightInd w:val="0"/>
        <w:spacing w:after="200"/>
        <w:jc w:val="both"/>
        <w:rPr>
          <w:rFonts w:ascii="Times New Roman" w:hAnsi="Times New Roman" w:cs="Times New Roman"/>
          <w:sz w:val="24"/>
          <w:szCs w:val="24"/>
        </w:rPr>
      </w:pPr>
      <w:r w:rsidRPr="00B70F67">
        <w:rPr>
          <w:rFonts w:ascii="Times New Roman" w:hAnsi="Times New Roman" w:cs="Times New Roman"/>
          <w:sz w:val="24"/>
          <w:szCs w:val="24"/>
        </w:rPr>
        <w:t>minimálnu výšku podielu</w:t>
      </w:r>
      <w:r w:rsidR="005B0DDB" w:rsidRPr="00B70F67">
        <w:rPr>
          <w:rFonts w:ascii="Times New Roman" w:hAnsi="Times New Roman" w:cs="Times New Roman"/>
          <w:sz w:val="24"/>
          <w:szCs w:val="24"/>
        </w:rPr>
        <w:t xml:space="preserve"> nových strojov, prístrojov a </w:t>
      </w:r>
      <w:r w:rsidRPr="00B70F67">
        <w:rPr>
          <w:rFonts w:ascii="Times New Roman" w:hAnsi="Times New Roman" w:cs="Times New Roman"/>
          <w:sz w:val="24"/>
          <w:szCs w:val="24"/>
        </w:rPr>
        <w:t>zariadení podľa § 7 ods. 1 písm. c),</w:t>
      </w:r>
    </w:p>
    <w:p w:rsidR="0089058A" w:rsidRPr="00B70F67" w:rsidRDefault="0089058A" w:rsidP="008B23E2">
      <w:pPr>
        <w:pStyle w:val="Odsekzoznamu"/>
        <w:widowControl w:val="0"/>
        <w:numPr>
          <w:ilvl w:val="0"/>
          <w:numId w:val="43"/>
        </w:numPr>
        <w:autoSpaceDE w:val="0"/>
        <w:autoSpaceDN w:val="0"/>
        <w:adjustRightInd w:val="0"/>
        <w:spacing w:after="200"/>
        <w:jc w:val="both"/>
        <w:rPr>
          <w:rFonts w:ascii="Times New Roman" w:hAnsi="Times New Roman" w:cs="Times New Roman"/>
          <w:sz w:val="24"/>
          <w:szCs w:val="24"/>
        </w:rPr>
      </w:pPr>
      <w:r w:rsidRPr="00B70F67">
        <w:rPr>
          <w:rFonts w:ascii="Times New Roman" w:hAnsi="Times New Roman" w:cs="Times New Roman"/>
          <w:sz w:val="24"/>
          <w:szCs w:val="24"/>
        </w:rPr>
        <w:t>minimálny počet vytvorených nových pracovných miest podľa § 7 ods. 1 písm. d), § 8 písm. d) a § 9 písm. d),</w:t>
      </w:r>
    </w:p>
    <w:p w:rsidR="0089058A" w:rsidRPr="00B70F67" w:rsidRDefault="0089058A" w:rsidP="008B23E2">
      <w:pPr>
        <w:pStyle w:val="Odsekzoznamu"/>
        <w:widowControl w:val="0"/>
        <w:numPr>
          <w:ilvl w:val="0"/>
          <w:numId w:val="43"/>
        </w:numPr>
        <w:autoSpaceDE w:val="0"/>
        <w:autoSpaceDN w:val="0"/>
        <w:adjustRightInd w:val="0"/>
        <w:spacing w:before="0" w:after="0"/>
        <w:ind w:left="1066"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minimálny násobok priemernej mesačnej mzdy podľa § 8 písm. c) a § 9 písm. c),</w:t>
      </w:r>
    </w:p>
    <w:p w:rsidR="0089058A" w:rsidRPr="00B70F67" w:rsidRDefault="0089058A" w:rsidP="008B23E2">
      <w:pPr>
        <w:pStyle w:val="Odsekzoznamu"/>
        <w:widowControl w:val="0"/>
        <w:numPr>
          <w:ilvl w:val="0"/>
          <w:numId w:val="43"/>
        </w:numPr>
        <w:autoSpaceDE w:val="0"/>
        <w:autoSpaceDN w:val="0"/>
        <w:adjustRightInd w:val="0"/>
        <w:spacing w:before="0" w:after="0"/>
        <w:ind w:left="1066"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maximálny podiel obstaraných strojov, prístrojov a zariadení podľa § 7 ods. 1 písm. e), ktoré môžu byť umiestnené v doplnkových miestach realizácie investičného zámeru,</w:t>
      </w:r>
    </w:p>
    <w:p w:rsidR="0089058A" w:rsidRPr="00B70F67" w:rsidRDefault="0089058A" w:rsidP="008B23E2">
      <w:pPr>
        <w:pStyle w:val="Text"/>
        <w:numPr>
          <w:ilvl w:val="0"/>
          <w:numId w:val="43"/>
        </w:numPr>
        <w:spacing w:before="0" w:after="60"/>
        <w:jc w:val="both"/>
        <w:rPr>
          <w:rFonts w:ascii="Times New Roman" w:hAnsi="Times New Roman" w:cs="Times New Roman"/>
          <w:sz w:val="24"/>
          <w:szCs w:val="24"/>
          <w:lang w:eastAsia="en-US"/>
        </w:rPr>
      </w:pPr>
      <w:r w:rsidRPr="00B70F67">
        <w:rPr>
          <w:rFonts w:ascii="Times New Roman" w:hAnsi="Times New Roman" w:cs="Times New Roman"/>
          <w:sz w:val="24"/>
          <w:szCs w:val="24"/>
        </w:rPr>
        <w:t>prioritné oblasti v priemyselnej výrobe, technologických centrách a centrách podnikových služieb,</w:t>
      </w:r>
    </w:p>
    <w:p w:rsidR="0089058A" w:rsidRPr="00B70F67" w:rsidRDefault="0089058A" w:rsidP="008B23E2">
      <w:pPr>
        <w:pStyle w:val="Odsekzoznamu"/>
        <w:widowControl w:val="0"/>
        <w:numPr>
          <w:ilvl w:val="0"/>
          <w:numId w:val="43"/>
        </w:numPr>
        <w:autoSpaceDE w:val="0"/>
        <w:autoSpaceDN w:val="0"/>
        <w:adjustRightInd w:val="0"/>
        <w:spacing w:before="0" w:after="0"/>
        <w:ind w:left="1066"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hodnoty podľa písmen a) až </w:t>
      </w:r>
      <w:r w:rsidR="00C86206" w:rsidRPr="00B70F67">
        <w:rPr>
          <w:rFonts w:ascii="Times New Roman" w:hAnsi="Times New Roman" w:cs="Times New Roman"/>
          <w:sz w:val="24"/>
          <w:szCs w:val="24"/>
        </w:rPr>
        <w:t>e</w:t>
      </w:r>
      <w:r w:rsidRPr="00B70F67">
        <w:rPr>
          <w:rFonts w:ascii="Times New Roman" w:hAnsi="Times New Roman" w:cs="Times New Roman"/>
          <w:sz w:val="24"/>
          <w:szCs w:val="24"/>
        </w:rPr>
        <w:t xml:space="preserve">) pre investičný zámer realizovaný v  </w:t>
      </w:r>
    </w:p>
    <w:p w:rsidR="0089058A" w:rsidRPr="00B70F67" w:rsidRDefault="0089058A" w:rsidP="008B23E2">
      <w:pPr>
        <w:pStyle w:val="ODSEK"/>
        <w:numPr>
          <w:ilvl w:val="0"/>
          <w:numId w:val="45"/>
        </w:numPr>
        <w:spacing w:before="0" w:after="0"/>
        <w:jc w:val="both"/>
        <w:rPr>
          <w:rFonts w:ascii="Times New Roman" w:hAnsi="Times New Roman" w:cs="Times New Roman"/>
          <w:sz w:val="24"/>
          <w:szCs w:val="24"/>
        </w:rPr>
      </w:pPr>
      <w:r w:rsidRPr="00B70F67">
        <w:rPr>
          <w:rFonts w:ascii="Times New Roman" w:hAnsi="Times New Roman" w:cs="Times New Roman"/>
          <w:sz w:val="24"/>
          <w:szCs w:val="24"/>
        </w:rPr>
        <w:t>prioritných oblastiach priemyselnej výroby,</w:t>
      </w:r>
    </w:p>
    <w:p w:rsidR="0089058A" w:rsidRPr="00B70F67" w:rsidRDefault="0089058A" w:rsidP="008B23E2">
      <w:pPr>
        <w:pStyle w:val="ODSEK"/>
        <w:numPr>
          <w:ilvl w:val="0"/>
          <w:numId w:val="45"/>
        </w:numPr>
        <w:spacing w:before="0" w:after="0"/>
        <w:jc w:val="both"/>
        <w:rPr>
          <w:rFonts w:ascii="Times New Roman" w:hAnsi="Times New Roman" w:cs="Times New Roman"/>
          <w:sz w:val="24"/>
          <w:szCs w:val="24"/>
        </w:rPr>
      </w:pPr>
      <w:r w:rsidRPr="00B70F67">
        <w:rPr>
          <w:rFonts w:ascii="Times New Roman" w:hAnsi="Times New Roman" w:cs="Times New Roman"/>
          <w:sz w:val="24"/>
          <w:szCs w:val="24"/>
        </w:rPr>
        <w:t>prioritných oblastiach technologických centier,</w:t>
      </w:r>
    </w:p>
    <w:p w:rsidR="0089058A" w:rsidRPr="00B70F67" w:rsidRDefault="0089058A" w:rsidP="008B23E2">
      <w:pPr>
        <w:pStyle w:val="ODSEK"/>
        <w:numPr>
          <w:ilvl w:val="0"/>
          <w:numId w:val="45"/>
        </w:numPr>
        <w:spacing w:before="0" w:after="0"/>
        <w:jc w:val="both"/>
        <w:rPr>
          <w:rFonts w:ascii="Times New Roman" w:hAnsi="Times New Roman" w:cs="Times New Roman"/>
          <w:sz w:val="24"/>
          <w:szCs w:val="24"/>
        </w:rPr>
      </w:pPr>
      <w:r w:rsidRPr="00B70F67">
        <w:rPr>
          <w:rFonts w:ascii="Times New Roman" w:hAnsi="Times New Roman" w:cs="Times New Roman"/>
          <w:sz w:val="24"/>
          <w:szCs w:val="24"/>
        </w:rPr>
        <w:t>prioritných oblastiach centier podnikových služieb,</w:t>
      </w:r>
    </w:p>
    <w:p w:rsidR="0089058A" w:rsidRPr="00B70F67" w:rsidRDefault="0089058A" w:rsidP="008B23E2">
      <w:pPr>
        <w:pStyle w:val="ODSEK"/>
        <w:numPr>
          <w:ilvl w:val="0"/>
          <w:numId w:val="45"/>
        </w:numPr>
        <w:spacing w:before="0" w:after="0"/>
        <w:jc w:val="both"/>
        <w:rPr>
          <w:rFonts w:ascii="Times New Roman" w:hAnsi="Times New Roman" w:cs="Times New Roman"/>
          <w:sz w:val="24"/>
          <w:szCs w:val="24"/>
        </w:rPr>
      </w:pPr>
      <w:r w:rsidRPr="00B70F67">
        <w:rPr>
          <w:rFonts w:ascii="Times New Roman" w:hAnsi="Times New Roman" w:cs="Times New Roman"/>
          <w:sz w:val="24"/>
          <w:szCs w:val="24"/>
        </w:rPr>
        <w:t xml:space="preserve">priemyselnej výrobe </w:t>
      </w:r>
      <w:proofErr w:type="spellStart"/>
      <w:r w:rsidRPr="00B70F67">
        <w:rPr>
          <w:rFonts w:ascii="Times New Roman" w:hAnsi="Times New Roman" w:cs="Times New Roman"/>
          <w:sz w:val="24"/>
          <w:szCs w:val="24"/>
        </w:rPr>
        <w:t>mikropodnikom</w:t>
      </w:r>
      <w:proofErr w:type="spellEnd"/>
      <w:r w:rsidRPr="00B70F67">
        <w:rPr>
          <w:rFonts w:ascii="Times New Roman" w:hAnsi="Times New Roman" w:cs="Times New Roman"/>
          <w:sz w:val="24"/>
          <w:szCs w:val="24"/>
        </w:rPr>
        <w:t>, malým podnikom a stredným podnikom,</w:t>
      </w:r>
    </w:p>
    <w:p w:rsidR="0089058A" w:rsidRPr="00B70F67" w:rsidRDefault="0089058A" w:rsidP="008B23E2">
      <w:pPr>
        <w:pStyle w:val="ODSEK"/>
        <w:numPr>
          <w:ilvl w:val="0"/>
          <w:numId w:val="45"/>
        </w:numPr>
        <w:spacing w:before="0" w:after="0"/>
        <w:jc w:val="both"/>
        <w:rPr>
          <w:rFonts w:ascii="Times New Roman" w:hAnsi="Times New Roman" w:cs="Times New Roman"/>
          <w:sz w:val="24"/>
          <w:szCs w:val="24"/>
        </w:rPr>
      </w:pPr>
      <w:r w:rsidRPr="00B70F67">
        <w:rPr>
          <w:rFonts w:ascii="Times New Roman" w:hAnsi="Times New Roman" w:cs="Times New Roman"/>
          <w:sz w:val="24"/>
          <w:szCs w:val="24"/>
        </w:rPr>
        <w:t>priemyselnej výrobe v okresoch, v ktorých miera nezamestnanosti za kalendárny rok, ktorý bezprostredne predchádza kalendárnemu roku, v ktorom bola ministerstvu hospodárstva doručená žiadosť o investičnú pomoc, presahuje priemernú mieru nezamestnanosti v Slovenskej republike,</w:t>
      </w:r>
    </w:p>
    <w:p w:rsidR="0089058A" w:rsidRPr="00B70F67" w:rsidRDefault="0089058A" w:rsidP="008B23E2">
      <w:pPr>
        <w:pStyle w:val="ODSEK"/>
        <w:numPr>
          <w:ilvl w:val="0"/>
          <w:numId w:val="45"/>
        </w:numPr>
        <w:spacing w:before="0" w:after="0"/>
        <w:ind w:hanging="357"/>
        <w:jc w:val="both"/>
        <w:rPr>
          <w:rFonts w:ascii="Times New Roman" w:hAnsi="Times New Roman" w:cs="Times New Roman"/>
          <w:sz w:val="24"/>
          <w:szCs w:val="24"/>
        </w:rPr>
      </w:pPr>
      <w:r w:rsidRPr="00B70F67">
        <w:rPr>
          <w:rFonts w:ascii="Times New Roman" w:hAnsi="Times New Roman" w:cs="Times New Roman"/>
          <w:sz w:val="24"/>
          <w:szCs w:val="24"/>
        </w:rPr>
        <w:t>priemyselnej výrobe v okresoch, ktoré boli k</w:t>
      </w:r>
      <w:r w:rsidR="005958D7" w:rsidRPr="00B70F67">
        <w:rPr>
          <w:rFonts w:ascii="Times New Roman" w:hAnsi="Times New Roman" w:cs="Times New Roman"/>
          <w:sz w:val="24"/>
          <w:szCs w:val="24"/>
        </w:rPr>
        <w:t>u</w:t>
      </w:r>
      <w:r w:rsidRPr="00B70F67">
        <w:rPr>
          <w:rFonts w:ascii="Times New Roman" w:hAnsi="Times New Roman" w:cs="Times New Roman"/>
          <w:sz w:val="24"/>
          <w:szCs w:val="24"/>
        </w:rPr>
        <w:t xml:space="preserve"> dňu </w:t>
      </w:r>
      <w:r w:rsidR="00FF49FA" w:rsidRPr="00B70F67">
        <w:rPr>
          <w:rFonts w:ascii="Times New Roman" w:hAnsi="Times New Roman" w:cs="Times New Roman"/>
          <w:sz w:val="24"/>
          <w:szCs w:val="24"/>
        </w:rPr>
        <w:t>podania</w:t>
      </w:r>
      <w:r w:rsidR="005958D7" w:rsidRPr="00B70F67">
        <w:rPr>
          <w:rFonts w:ascii="Times New Roman" w:hAnsi="Times New Roman" w:cs="Times New Roman"/>
          <w:sz w:val="24"/>
          <w:szCs w:val="24"/>
        </w:rPr>
        <w:t xml:space="preserve"> </w:t>
      </w:r>
      <w:r w:rsidRPr="00B70F67">
        <w:rPr>
          <w:rFonts w:ascii="Times New Roman" w:hAnsi="Times New Roman" w:cs="Times New Roman"/>
          <w:sz w:val="24"/>
          <w:szCs w:val="24"/>
        </w:rPr>
        <w:t>žiados</w:t>
      </w:r>
      <w:r w:rsidR="005958D7" w:rsidRPr="00B70F67">
        <w:rPr>
          <w:rFonts w:ascii="Times New Roman" w:hAnsi="Times New Roman" w:cs="Times New Roman"/>
          <w:sz w:val="24"/>
          <w:szCs w:val="24"/>
        </w:rPr>
        <w:t>ti</w:t>
      </w:r>
      <w:r w:rsidRPr="00B70F67">
        <w:rPr>
          <w:rFonts w:ascii="Times New Roman" w:hAnsi="Times New Roman" w:cs="Times New Roman"/>
          <w:sz w:val="24"/>
          <w:szCs w:val="24"/>
        </w:rPr>
        <w:t xml:space="preserve"> o investičnú pomoc na ministerstvo</w:t>
      </w:r>
      <w:r w:rsidR="005958D7" w:rsidRPr="00B70F67">
        <w:rPr>
          <w:rFonts w:ascii="Times New Roman" w:hAnsi="Times New Roman" w:cs="Times New Roman"/>
          <w:sz w:val="24"/>
          <w:szCs w:val="24"/>
        </w:rPr>
        <w:t xml:space="preserve"> hospodárstva</w:t>
      </w:r>
      <w:r w:rsidRPr="00B70F67">
        <w:rPr>
          <w:rFonts w:ascii="Times New Roman" w:hAnsi="Times New Roman" w:cs="Times New Roman"/>
          <w:sz w:val="24"/>
          <w:szCs w:val="24"/>
        </w:rPr>
        <w:t>, najmenej rozvinutými okresmi,</w:t>
      </w:r>
      <w:r w:rsidRPr="00B70F67">
        <w:rPr>
          <w:rStyle w:val="Odkaznapoznmkupodiarou"/>
          <w:rFonts w:ascii="Times New Roman" w:hAnsi="Times New Roman" w:cs="Times New Roman"/>
          <w:sz w:val="24"/>
          <w:szCs w:val="24"/>
        </w:rPr>
        <w:footnoteReference w:id="36"/>
      </w:r>
      <w:r w:rsidRPr="00B70F67">
        <w:rPr>
          <w:rFonts w:ascii="Times New Roman" w:hAnsi="Times New Roman" w:cs="Times New Roman"/>
          <w:sz w:val="24"/>
          <w:szCs w:val="24"/>
        </w:rPr>
        <w:t>)</w:t>
      </w:r>
    </w:p>
    <w:p w:rsidR="0089058A" w:rsidRPr="00B70F67" w:rsidRDefault="0089058A" w:rsidP="0089058A">
      <w:pPr>
        <w:pStyle w:val="ODSEK"/>
        <w:spacing w:before="0" w:after="200"/>
        <w:ind w:left="1068" w:hanging="360"/>
        <w:jc w:val="both"/>
        <w:rPr>
          <w:rFonts w:ascii="Times New Roman" w:hAnsi="Times New Roman" w:cs="Times New Roman"/>
          <w:sz w:val="24"/>
          <w:szCs w:val="24"/>
        </w:rPr>
      </w:pPr>
      <w:r w:rsidRPr="00B70F67">
        <w:rPr>
          <w:rFonts w:ascii="Times New Roman" w:hAnsi="Times New Roman" w:cs="Times New Roman"/>
          <w:sz w:val="24"/>
          <w:szCs w:val="24"/>
        </w:rPr>
        <w:t xml:space="preserve">h) </w:t>
      </w:r>
      <w:r w:rsidRPr="00B70F67">
        <w:rPr>
          <w:rFonts w:ascii="Times New Roman" w:hAnsi="Times New Roman" w:cs="Times New Roman"/>
          <w:sz w:val="24"/>
          <w:szCs w:val="24"/>
        </w:rPr>
        <w:tab/>
        <w:t>maximálnu intenzitu investičnej pomoci a maximálnu výšku investičnej pomoci podľa formy investičnej pomoci a miery nezamestnanosti v okresoch podľa jednotlivých regiónov Slovenskej republiky.</w:t>
      </w:r>
    </w:p>
    <w:p w:rsidR="0089058A" w:rsidRPr="00B70F67" w:rsidRDefault="0089058A" w:rsidP="0089058A">
      <w:pPr>
        <w:pStyle w:val="Odsekzoznamu"/>
        <w:widowControl w:val="0"/>
        <w:numPr>
          <w:ilvl w:val="0"/>
          <w:numId w:val="20"/>
        </w:numPr>
        <w:autoSpaceDE w:val="0"/>
        <w:autoSpaceDN w:val="0"/>
        <w:adjustRightInd w:val="0"/>
        <w:spacing w:after="200"/>
        <w:jc w:val="both"/>
        <w:rPr>
          <w:rFonts w:ascii="Times New Roman" w:hAnsi="Times New Roman" w:cs="Times New Roman"/>
          <w:sz w:val="24"/>
          <w:szCs w:val="24"/>
        </w:rPr>
      </w:pPr>
      <w:r w:rsidRPr="00B70F67">
        <w:rPr>
          <w:rFonts w:ascii="Times New Roman" w:hAnsi="Times New Roman" w:cs="Times New Roman"/>
          <w:sz w:val="24"/>
          <w:szCs w:val="24"/>
        </w:rPr>
        <w:t>Ministerstvo hospodárstva všeobecne záväzným právnym predpisom ustanoví náležitosti</w:t>
      </w:r>
    </w:p>
    <w:p w:rsidR="0089058A" w:rsidRPr="00B70F67" w:rsidRDefault="0089058A" w:rsidP="0089058A">
      <w:pPr>
        <w:pStyle w:val="Odsekzoznamu"/>
        <w:widowControl w:val="0"/>
        <w:autoSpaceDE w:val="0"/>
        <w:autoSpaceDN w:val="0"/>
        <w:adjustRightInd w:val="0"/>
        <w:spacing w:after="200"/>
        <w:jc w:val="both"/>
        <w:rPr>
          <w:rFonts w:ascii="Times New Roman" w:hAnsi="Times New Roman" w:cs="Times New Roman"/>
          <w:sz w:val="24"/>
          <w:szCs w:val="24"/>
        </w:rPr>
      </w:pPr>
      <w:r w:rsidRPr="00B70F67">
        <w:rPr>
          <w:rFonts w:ascii="Times New Roman" w:hAnsi="Times New Roman" w:cs="Times New Roman"/>
          <w:sz w:val="24"/>
          <w:szCs w:val="24"/>
        </w:rPr>
        <w:t xml:space="preserve">a) žiadosti </w:t>
      </w:r>
      <w:r w:rsidR="00AA1564" w:rsidRPr="00B70F67">
        <w:rPr>
          <w:rFonts w:ascii="Times New Roman" w:hAnsi="Times New Roman" w:cs="Times New Roman"/>
          <w:sz w:val="24"/>
          <w:szCs w:val="24"/>
        </w:rPr>
        <w:t>podľa § 14 ods. 1 a jej prílohy</w:t>
      </w:r>
      <w:r w:rsidRPr="00B70F67">
        <w:rPr>
          <w:rFonts w:ascii="Times New Roman" w:hAnsi="Times New Roman" w:cs="Times New Roman"/>
          <w:sz w:val="24"/>
          <w:szCs w:val="24"/>
        </w:rPr>
        <w:t>,</w:t>
      </w:r>
    </w:p>
    <w:p w:rsidR="0089058A" w:rsidRPr="00B70F67" w:rsidRDefault="0089058A" w:rsidP="0089058A">
      <w:pPr>
        <w:pStyle w:val="Odsekzoznamu"/>
        <w:widowControl w:val="0"/>
        <w:autoSpaceDE w:val="0"/>
        <w:autoSpaceDN w:val="0"/>
        <w:adjustRightInd w:val="0"/>
        <w:spacing w:after="200"/>
        <w:jc w:val="both"/>
        <w:rPr>
          <w:rFonts w:ascii="Times New Roman" w:hAnsi="Times New Roman" w:cs="Times New Roman"/>
          <w:sz w:val="24"/>
          <w:szCs w:val="24"/>
        </w:rPr>
      </w:pPr>
      <w:r w:rsidRPr="00B70F67">
        <w:rPr>
          <w:rFonts w:ascii="Times New Roman" w:hAnsi="Times New Roman" w:cs="Times New Roman"/>
          <w:sz w:val="24"/>
          <w:szCs w:val="24"/>
        </w:rPr>
        <w:t xml:space="preserve">b) akceptácie ponuky podľa § 18 ods. 1 a jej prílohy, </w:t>
      </w:r>
    </w:p>
    <w:p w:rsidR="0089058A" w:rsidRPr="00B70F67" w:rsidRDefault="0080327C" w:rsidP="0089058A">
      <w:pPr>
        <w:pStyle w:val="Odsekzoznamu"/>
        <w:widowControl w:val="0"/>
        <w:autoSpaceDE w:val="0"/>
        <w:autoSpaceDN w:val="0"/>
        <w:adjustRightInd w:val="0"/>
        <w:spacing w:after="200"/>
        <w:jc w:val="both"/>
        <w:rPr>
          <w:rFonts w:ascii="Times New Roman" w:hAnsi="Times New Roman" w:cs="Times New Roman"/>
          <w:sz w:val="24"/>
          <w:szCs w:val="24"/>
        </w:rPr>
      </w:pPr>
      <w:r w:rsidRPr="00B70F67">
        <w:rPr>
          <w:rFonts w:ascii="Times New Roman" w:hAnsi="Times New Roman" w:cs="Times New Roman"/>
          <w:sz w:val="24"/>
          <w:szCs w:val="24"/>
        </w:rPr>
        <w:t>c) správ podľa § 22</w:t>
      </w:r>
      <w:r w:rsidR="005B0DDB" w:rsidRPr="00B70F67">
        <w:rPr>
          <w:rFonts w:ascii="Times New Roman" w:hAnsi="Times New Roman" w:cs="Times New Roman"/>
          <w:sz w:val="24"/>
          <w:szCs w:val="24"/>
        </w:rPr>
        <w:t xml:space="preserve"> ods. 17</w:t>
      </w:r>
      <w:r w:rsidR="0089058A" w:rsidRPr="00B70F67">
        <w:rPr>
          <w:rFonts w:ascii="Times New Roman" w:hAnsi="Times New Roman" w:cs="Times New Roman"/>
          <w:sz w:val="24"/>
          <w:szCs w:val="24"/>
        </w:rPr>
        <w:t xml:space="preserve"> a ich prílohy, </w:t>
      </w:r>
    </w:p>
    <w:p w:rsidR="0089058A" w:rsidRPr="00B70F67" w:rsidRDefault="0089058A" w:rsidP="0089058A">
      <w:pPr>
        <w:pStyle w:val="Odsekzoznamu"/>
        <w:widowControl w:val="0"/>
        <w:autoSpaceDE w:val="0"/>
        <w:autoSpaceDN w:val="0"/>
        <w:adjustRightInd w:val="0"/>
        <w:spacing w:after="200"/>
        <w:contextualSpacing w:val="0"/>
        <w:jc w:val="both"/>
        <w:rPr>
          <w:rFonts w:ascii="Times New Roman" w:hAnsi="Times New Roman" w:cs="Times New Roman"/>
          <w:sz w:val="24"/>
          <w:szCs w:val="24"/>
        </w:rPr>
      </w:pPr>
      <w:r w:rsidRPr="00B70F67">
        <w:rPr>
          <w:rFonts w:ascii="Times New Roman" w:hAnsi="Times New Roman" w:cs="Times New Roman"/>
          <w:sz w:val="24"/>
          <w:szCs w:val="24"/>
        </w:rPr>
        <w:t>d) infor</w:t>
      </w:r>
      <w:r w:rsidR="0080327C" w:rsidRPr="00B70F67">
        <w:rPr>
          <w:rFonts w:ascii="Times New Roman" w:hAnsi="Times New Roman" w:cs="Times New Roman"/>
          <w:sz w:val="24"/>
          <w:szCs w:val="24"/>
        </w:rPr>
        <w:t>mačnej tabule podľa § 22</w:t>
      </w:r>
      <w:r w:rsidR="005B0DDB" w:rsidRPr="00B70F67">
        <w:rPr>
          <w:rFonts w:ascii="Times New Roman" w:hAnsi="Times New Roman" w:cs="Times New Roman"/>
          <w:sz w:val="24"/>
          <w:szCs w:val="24"/>
        </w:rPr>
        <w:t xml:space="preserve"> ods. 18</w:t>
      </w:r>
      <w:r w:rsidRPr="00B70F67">
        <w:rPr>
          <w:rFonts w:ascii="Times New Roman" w:hAnsi="Times New Roman" w:cs="Times New Roman"/>
          <w:sz w:val="24"/>
          <w:szCs w:val="24"/>
        </w:rPr>
        <w:t>.</w:t>
      </w:r>
    </w:p>
    <w:p w:rsidR="00B43D20" w:rsidRPr="00B70F67" w:rsidRDefault="00B43D20" w:rsidP="00D10072">
      <w:pPr>
        <w:pStyle w:val="Nadpis2"/>
        <w:spacing w:before="480" w:after="0"/>
        <w:ind w:left="284" w:firstLine="0"/>
        <w:rPr>
          <w:rFonts w:ascii="Times New Roman" w:hAnsi="Times New Roman" w:cs="Times New Roman"/>
          <w:sz w:val="24"/>
          <w:szCs w:val="24"/>
        </w:rPr>
      </w:pPr>
    </w:p>
    <w:p w:rsidR="00B43D20" w:rsidRPr="00B70F67" w:rsidRDefault="00B43D20" w:rsidP="00D10072">
      <w:pPr>
        <w:ind w:left="284"/>
        <w:jc w:val="center"/>
        <w:rPr>
          <w:rFonts w:ascii="Times New Roman" w:hAnsi="Times New Roman" w:cs="Times New Roman"/>
          <w:sz w:val="24"/>
          <w:szCs w:val="24"/>
        </w:rPr>
      </w:pPr>
      <w:r w:rsidRPr="00B70F67">
        <w:rPr>
          <w:rFonts w:ascii="Times New Roman" w:hAnsi="Times New Roman" w:cs="Times New Roman"/>
          <w:sz w:val="24"/>
          <w:szCs w:val="24"/>
          <w:lang w:eastAsia="sk-SK"/>
        </w:rPr>
        <w:t>Prechodné ustanovenia</w:t>
      </w:r>
      <w:r w:rsidR="00A66AFD" w:rsidRPr="00B70F67">
        <w:rPr>
          <w:rFonts w:ascii="Times New Roman" w:hAnsi="Times New Roman" w:cs="Times New Roman"/>
          <w:sz w:val="24"/>
          <w:szCs w:val="24"/>
          <w:lang w:eastAsia="sk-SK"/>
        </w:rPr>
        <w:t xml:space="preserve"> k úpravám účinným od 1. apríla 2018</w:t>
      </w:r>
    </w:p>
    <w:p w:rsidR="00B43D20" w:rsidRPr="00B70F67" w:rsidRDefault="00B43D20" w:rsidP="006E2168">
      <w:pPr>
        <w:pStyle w:val="Odsekzoznamu"/>
        <w:widowControl w:val="0"/>
        <w:numPr>
          <w:ilvl w:val="0"/>
          <w:numId w:val="19"/>
        </w:numPr>
        <w:tabs>
          <w:tab w:val="left" w:pos="284"/>
        </w:tabs>
        <w:autoSpaceDE w:val="0"/>
        <w:autoSpaceDN w:val="0"/>
        <w:adjustRightInd w:val="0"/>
        <w:spacing w:before="0" w:after="200"/>
        <w:ind w:hanging="436"/>
        <w:contextualSpacing w:val="0"/>
        <w:jc w:val="both"/>
        <w:rPr>
          <w:rFonts w:ascii="Times New Roman" w:hAnsi="Times New Roman" w:cs="Times New Roman"/>
          <w:sz w:val="24"/>
          <w:szCs w:val="24"/>
        </w:rPr>
      </w:pPr>
      <w:r w:rsidRPr="00B70F67">
        <w:rPr>
          <w:rFonts w:ascii="Times New Roman" w:hAnsi="Times New Roman" w:cs="Times New Roman"/>
          <w:sz w:val="24"/>
          <w:szCs w:val="24"/>
        </w:rPr>
        <w:t>Investičné stimuly a investičná pomoc, ktoré boli schválené</w:t>
      </w:r>
      <w:r w:rsidRPr="00B70F67">
        <w:t xml:space="preserve"> </w:t>
      </w:r>
      <w:r w:rsidRPr="00B70F67">
        <w:rPr>
          <w:rFonts w:ascii="Times New Roman" w:hAnsi="Times New Roman" w:cs="Times New Roman"/>
          <w:sz w:val="24"/>
          <w:szCs w:val="24"/>
        </w:rPr>
        <w:t xml:space="preserve">do </w:t>
      </w:r>
      <w:r w:rsidR="00A66AFD" w:rsidRPr="00B70F67">
        <w:rPr>
          <w:rFonts w:ascii="Times New Roman" w:hAnsi="Times New Roman" w:cs="Times New Roman"/>
          <w:sz w:val="24"/>
          <w:szCs w:val="24"/>
        </w:rPr>
        <w:t>3</w:t>
      </w:r>
      <w:r w:rsidR="00E657A6" w:rsidRPr="00B70F67">
        <w:rPr>
          <w:rFonts w:ascii="Times New Roman" w:hAnsi="Times New Roman" w:cs="Times New Roman"/>
          <w:sz w:val="24"/>
          <w:szCs w:val="24"/>
        </w:rPr>
        <w:t>1</w:t>
      </w:r>
      <w:r w:rsidRPr="00B70F67">
        <w:rPr>
          <w:rFonts w:ascii="Times New Roman" w:hAnsi="Times New Roman" w:cs="Times New Roman"/>
          <w:sz w:val="24"/>
          <w:szCs w:val="24"/>
        </w:rPr>
        <w:t xml:space="preserve">. </w:t>
      </w:r>
      <w:r w:rsidR="00A66AFD" w:rsidRPr="00B70F67">
        <w:rPr>
          <w:rFonts w:ascii="Times New Roman" w:hAnsi="Times New Roman" w:cs="Times New Roman"/>
          <w:sz w:val="24"/>
          <w:szCs w:val="24"/>
        </w:rPr>
        <w:t>marca</w:t>
      </w:r>
      <w:r w:rsidRPr="00B70F67">
        <w:rPr>
          <w:rFonts w:ascii="Times New Roman" w:hAnsi="Times New Roman" w:cs="Times New Roman"/>
          <w:sz w:val="24"/>
          <w:szCs w:val="24"/>
        </w:rPr>
        <w:t xml:space="preserve"> 201</w:t>
      </w:r>
      <w:r w:rsidR="00E657A6" w:rsidRPr="00B70F67">
        <w:rPr>
          <w:rFonts w:ascii="Times New Roman" w:hAnsi="Times New Roman" w:cs="Times New Roman"/>
          <w:sz w:val="24"/>
          <w:szCs w:val="24"/>
        </w:rPr>
        <w:t>8</w:t>
      </w:r>
      <w:r w:rsidRPr="00B70F67">
        <w:rPr>
          <w:rFonts w:ascii="Times New Roman" w:hAnsi="Times New Roman" w:cs="Times New Roman"/>
          <w:sz w:val="24"/>
          <w:szCs w:val="24"/>
        </w:rPr>
        <w:t>, zostávajú v platnosti za podmienok a v rozsahu tak, ako boli uvedené v rozhodnutí o poskytnutí investičných stimulov alebo v rozhodnutí o schválení investičnej pomoci.</w:t>
      </w:r>
    </w:p>
    <w:p w:rsidR="00B43D20" w:rsidRPr="00B70F67" w:rsidRDefault="00B43D20" w:rsidP="006E2168">
      <w:pPr>
        <w:pStyle w:val="Odsekzoznamu"/>
        <w:widowControl w:val="0"/>
        <w:numPr>
          <w:ilvl w:val="0"/>
          <w:numId w:val="19"/>
        </w:numPr>
        <w:autoSpaceDE w:val="0"/>
        <w:autoSpaceDN w:val="0"/>
        <w:adjustRightInd w:val="0"/>
        <w:spacing w:before="0" w:after="200"/>
        <w:ind w:left="709" w:hanging="425"/>
        <w:contextualSpacing w:val="0"/>
        <w:jc w:val="both"/>
        <w:rPr>
          <w:rFonts w:ascii="Times New Roman" w:hAnsi="Times New Roman" w:cs="Times New Roman"/>
          <w:sz w:val="24"/>
          <w:szCs w:val="24"/>
        </w:rPr>
      </w:pPr>
      <w:r w:rsidRPr="00B70F67">
        <w:rPr>
          <w:rFonts w:ascii="Times New Roman" w:hAnsi="Times New Roman" w:cs="Times New Roman"/>
          <w:sz w:val="24"/>
          <w:szCs w:val="24"/>
        </w:rPr>
        <w:t>Zmenu oznámen</w:t>
      </w:r>
      <w:r w:rsidR="008711E8" w:rsidRPr="00B70F67">
        <w:rPr>
          <w:rFonts w:ascii="Times New Roman" w:hAnsi="Times New Roman" w:cs="Times New Roman"/>
          <w:sz w:val="24"/>
          <w:szCs w:val="24"/>
        </w:rPr>
        <w:t>ú</w:t>
      </w:r>
      <w:r w:rsidR="00DB38E9" w:rsidRPr="00B70F67">
        <w:rPr>
          <w:rFonts w:ascii="Times New Roman" w:hAnsi="Times New Roman" w:cs="Times New Roman"/>
          <w:sz w:val="24"/>
          <w:szCs w:val="24"/>
        </w:rPr>
        <w:t xml:space="preserve"> </w:t>
      </w:r>
      <w:r w:rsidR="0080327C" w:rsidRPr="00B70F67">
        <w:rPr>
          <w:rFonts w:ascii="Times New Roman" w:hAnsi="Times New Roman" w:cs="Times New Roman"/>
          <w:sz w:val="24"/>
          <w:szCs w:val="24"/>
        </w:rPr>
        <w:t>podľa § 23</w:t>
      </w:r>
      <w:r w:rsidRPr="00B70F67">
        <w:rPr>
          <w:rFonts w:ascii="Times New Roman" w:hAnsi="Times New Roman" w:cs="Times New Roman"/>
          <w:sz w:val="24"/>
          <w:szCs w:val="24"/>
        </w:rPr>
        <w:t xml:space="preserve"> ods. 1</w:t>
      </w:r>
      <w:r w:rsidR="00751412" w:rsidRPr="00B70F67">
        <w:rPr>
          <w:rFonts w:ascii="Times New Roman" w:hAnsi="Times New Roman" w:cs="Times New Roman"/>
          <w:sz w:val="24"/>
          <w:szCs w:val="24"/>
        </w:rPr>
        <w:t xml:space="preserve"> alebo zistenú podľa § 2</w:t>
      </w:r>
      <w:r w:rsidR="0080327C" w:rsidRPr="00B70F67">
        <w:rPr>
          <w:rFonts w:ascii="Times New Roman" w:hAnsi="Times New Roman" w:cs="Times New Roman"/>
          <w:sz w:val="24"/>
          <w:szCs w:val="24"/>
        </w:rPr>
        <w:t>3</w:t>
      </w:r>
      <w:r w:rsidR="00751412" w:rsidRPr="00B70F67">
        <w:rPr>
          <w:rFonts w:ascii="Times New Roman" w:hAnsi="Times New Roman" w:cs="Times New Roman"/>
          <w:sz w:val="24"/>
          <w:szCs w:val="24"/>
        </w:rPr>
        <w:t xml:space="preserve"> ods. 14</w:t>
      </w:r>
      <w:r w:rsidRPr="00B70F67">
        <w:rPr>
          <w:rFonts w:ascii="Times New Roman" w:hAnsi="Times New Roman" w:cs="Times New Roman"/>
          <w:sz w:val="24"/>
          <w:szCs w:val="24"/>
        </w:rPr>
        <w:t>, ak ide o rozhodnutie o schválení investičn</w:t>
      </w:r>
      <w:r w:rsidR="008711E8" w:rsidRPr="00B70F67">
        <w:rPr>
          <w:rFonts w:ascii="Times New Roman" w:hAnsi="Times New Roman" w:cs="Times New Roman"/>
          <w:sz w:val="24"/>
          <w:szCs w:val="24"/>
        </w:rPr>
        <w:t>e</w:t>
      </w:r>
      <w:r w:rsidRPr="00B70F67">
        <w:rPr>
          <w:rFonts w:ascii="Times New Roman" w:hAnsi="Times New Roman" w:cs="Times New Roman"/>
          <w:sz w:val="24"/>
          <w:szCs w:val="24"/>
        </w:rPr>
        <w:t xml:space="preserve">j pomoci alebo rozhodnutie o poskytnutí investičných stimulov vydané do </w:t>
      </w:r>
      <w:r w:rsidR="00A66AFD" w:rsidRPr="00B70F67">
        <w:rPr>
          <w:rFonts w:ascii="Times New Roman" w:hAnsi="Times New Roman" w:cs="Times New Roman"/>
          <w:sz w:val="24"/>
          <w:szCs w:val="24"/>
        </w:rPr>
        <w:t>3</w:t>
      </w:r>
      <w:r w:rsidRPr="00B70F67">
        <w:rPr>
          <w:rFonts w:ascii="Times New Roman" w:hAnsi="Times New Roman" w:cs="Times New Roman"/>
          <w:sz w:val="24"/>
          <w:szCs w:val="24"/>
        </w:rPr>
        <w:t xml:space="preserve">1. </w:t>
      </w:r>
      <w:r w:rsidR="00A66AFD" w:rsidRPr="00B70F67">
        <w:rPr>
          <w:rFonts w:ascii="Times New Roman" w:hAnsi="Times New Roman" w:cs="Times New Roman"/>
          <w:sz w:val="24"/>
          <w:szCs w:val="24"/>
        </w:rPr>
        <w:t>marca</w:t>
      </w:r>
      <w:r w:rsidRPr="00B70F67">
        <w:rPr>
          <w:rFonts w:ascii="Times New Roman" w:hAnsi="Times New Roman" w:cs="Times New Roman"/>
          <w:sz w:val="24"/>
          <w:szCs w:val="24"/>
        </w:rPr>
        <w:t xml:space="preserve"> 201</w:t>
      </w:r>
      <w:r w:rsidR="008711E8" w:rsidRPr="00B70F67">
        <w:rPr>
          <w:rFonts w:ascii="Times New Roman" w:hAnsi="Times New Roman" w:cs="Times New Roman"/>
          <w:sz w:val="24"/>
          <w:szCs w:val="24"/>
        </w:rPr>
        <w:t>8</w:t>
      </w:r>
      <w:r w:rsidRPr="00B70F67">
        <w:rPr>
          <w:rFonts w:ascii="Times New Roman" w:hAnsi="Times New Roman" w:cs="Times New Roman"/>
          <w:sz w:val="24"/>
          <w:szCs w:val="24"/>
        </w:rPr>
        <w:t>, ministerstvo hospodárstva posúdi podľa</w:t>
      </w:r>
      <w:r w:rsidR="00785CE6" w:rsidRPr="00B70F67">
        <w:rPr>
          <w:rFonts w:ascii="Times New Roman" w:hAnsi="Times New Roman" w:cs="Times New Roman"/>
          <w:sz w:val="24"/>
          <w:szCs w:val="24"/>
        </w:rPr>
        <w:t xml:space="preserve"> predpisov účinných od 1. </w:t>
      </w:r>
      <w:r w:rsidR="00A66AFD" w:rsidRPr="00B70F67">
        <w:rPr>
          <w:rFonts w:ascii="Times New Roman" w:hAnsi="Times New Roman" w:cs="Times New Roman"/>
          <w:sz w:val="24"/>
          <w:szCs w:val="24"/>
        </w:rPr>
        <w:t>apríla 2018.</w:t>
      </w:r>
    </w:p>
    <w:p w:rsidR="00B43D20" w:rsidRPr="00B70F67" w:rsidRDefault="00B43D20" w:rsidP="006E2168">
      <w:pPr>
        <w:pStyle w:val="Odsekzoznamu"/>
        <w:widowControl w:val="0"/>
        <w:numPr>
          <w:ilvl w:val="0"/>
          <w:numId w:val="19"/>
        </w:numPr>
        <w:autoSpaceDE w:val="0"/>
        <w:autoSpaceDN w:val="0"/>
        <w:adjustRightInd w:val="0"/>
        <w:spacing w:before="200" w:after="0"/>
        <w:ind w:left="709" w:hanging="425"/>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Konania začaté a neukončené pred 1. </w:t>
      </w:r>
      <w:r w:rsidR="008072DD" w:rsidRPr="00B70F67">
        <w:rPr>
          <w:rFonts w:ascii="Times New Roman" w:hAnsi="Times New Roman" w:cs="Times New Roman"/>
          <w:sz w:val="24"/>
          <w:szCs w:val="24"/>
        </w:rPr>
        <w:t>aprílom</w:t>
      </w:r>
      <w:r w:rsidRPr="00B70F67">
        <w:rPr>
          <w:rFonts w:ascii="Times New Roman" w:hAnsi="Times New Roman" w:cs="Times New Roman"/>
          <w:sz w:val="24"/>
          <w:szCs w:val="24"/>
        </w:rPr>
        <w:t xml:space="preserve"> 2018 sa dokončia podľa predpiso</w:t>
      </w:r>
      <w:r w:rsidR="00A44266" w:rsidRPr="00B70F67">
        <w:rPr>
          <w:rFonts w:ascii="Times New Roman" w:hAnsi="Times New Roman" w:cs="Times New Roman"/>
          <w:sz w:val="24"/>
          <w:szCs w:val="24"/>
        </w:rPr>
        <w:t>v</w:t>
      </w:r>
      <w:r w:rsidR="00A66AFD" w:rsidRPr="00B70F67">
        <w:rPr>
          <w:rFonts w:ascii="Times New Roman" w:hAnsi="Times New Roman" w:cs="Times New Roman"/>
          <w:sz w:val="24"/>
          <w:szCs w:val="24"/>
        </w:rPr>
        <w:t xml:space="preserve"> účinných do 31. marca 2018</w:t>
      </w:r>
      <w:r w:rsidR="00A44266" w:rsidRPr="00B70F67">
        <w:rPr>
          <w:rFonts w:ascii="Times New Roman" w:hAnsi="Times New Roman" w:cs="Times New Roman"/>
          <w:sz w:val="24"/>
          <w:szCs w:val="24"/>
        </w:rPr>
        <w:t xml:space="preserve">, </w:t>
      </w:r>
      <w:r w:rsidR="003C0F38" w:rsidRPr="00B70F67">
        <w:rPr>
          <w:rFonts w:ascii="Times New Roman" w:hAnsi="Times New Roman" w:cs="Times New Roman"/>
          <w:sz w:val="24"/>
          <w:szCs w:val="24"/>
        </w:rPr>
        <w:t xml:space="preserve">okrem </w:t>
      </w:r>
      <w:r w:rsidR="00DB38E9" w:rsidRPr="00B70F67">
        <w:rPr>
          <w:rFonts w:ascii="Times New Roman" w:hAnsi="Times New Roman" w:cs="Times New Roman"/>
          <w:sz w:val="24"/>
          <w:szCs w:val="24"/>
        </w:rPr>
        <w:t>§ 6</w:t>
      </w:r>
      <w:r w:rsidR="00A44266" w:rsidRPr="00B70F67">
        <w:rPr>
          <w:rFonts w:ascii="Times New Roman" w:hAnsi="Times New Roman" w:cs="Times New Roman"/>
          <w:sz w:val="24"/>
          <w:szCs w:val="24"/>
        </w:rPr>
        <w:t xml:space="preserve"> ods. </w:t>
      </w:r>
      <w:r w:rsidR="00256109" w:rsidRPr="00B70F67">
        <w:rPr>
          <w:rFonts w:ascii="Times New Roman" w:hAnsi="Times New Roman" w:cs="Times New Roman"/>
          <w:sz w:val="24"/>
          <w:szCs w:val="24"/>
        </w:rPr>
        <w:t xml:space="preserve">6, </w:t>
      </w:r>
      <w:r w:rsidR="00A44266" w:rsidRPr="00B70F67">
        <w:rPr>
          <w:rFonts w:ascii="Times New Roman" w:hAnsi="Times New Roman" w:cs="Times New Roman"/>
          <w:sz w:val="24"/>
          <w:szCs w:val="24"/>
        </w:rPr>
        <w:t>8 a</w:t>
      </w:r>
      <w:r w:rsidR="00C45E47" w:rsidRPr="00B70F67">
        <w:rPr>
          <w:rFonts w:ascii="Times New Roman" w:hAnsi="Times New Roman" w:cs="Times New Roman"/>
          <w:sz w:val="24"/>
          <w:szCs w:val="24"/>
        </w:rPr>
        <w:t> </w:t>
      </w:r>
      <w:r w:rsidR="00A44266" w:rsidRPr="00B70F67">
        <w:rPr>
          <w:rFonts w:ascii="Times New Roman" w:hAnsi="Times New Roman" w:cs="Times New Roman"/>
          <w:sz w:val="24"/>
          <w:szCs w:val="24"/>
        </w:rPr>
        <w:t>9</w:t>
      </w:r>
      <w:r w:rsidR="00C45E47" w:rsidRPr="00B70F67">
        <w:rPr>
          <w:rFonts w:ascii="Times New Roman" w:hAnsi="Times New Roman" w:cs="Times New Roman"/>
          <w:sz w:val="24"/>
          <w:szCs w:val="24"/>
        </w:rPr>
        <w:t>.</w:t>
      </w:r>
    </w:p>
    <w:p w:rsidR="00557ED0" w:rsidRPr="00B70F67" w:rsidRDefault="00557ED0" w:rsidP="00557ED0">
      <w:pPr>
        <w:pStyle w:val="Nadpis1"/>
        <w:spacing w:before="480"/>
        <w:rPr>
          <w:rFonts w:ascii="Times New Roman" w:hAnsi="Times New Roman" w:cs="Times New Roman"/>
          <w:b w:val="0"/>
          <w:sz w:val="24"/>
          <w:szCs w:val="24"/>
        </w:rPr>
      </w:pPr>
      <w:r w:rsidRPr="00B70F67">
        <w:rPr>
          <w:rFonts w:ascii="Times New Roman" w:hAnsi="Times New Roman" w:cs="Times New Roman"/>
          <w:b w:val="0"/>
          <w:sz w:val="24"/>
          <w:szCs w:val="24"/>
        </w:rPr>
        <w:t>Čl. II</w:t>
      </w:r>
    </w:p>
    <w:p w:rsidR="00557ED0" w:rsidRPr="00B70F67" w:rsidRDefault="00557ED0" w:rsidP="00D73F17">
      <w:pPr>
        <w:pStyle w:val="Odsekzoznamu"/>
        <w:spacing w:before="120" w:after="240"/>
        <w:ind w:left="425"/>
        <w:contextualSpacing w:val="0"/>
        <w:jc w:val="both"/>
        <w:rPr>
          <w:rFonts w:ascii="Times New Roman" w:hAnsi="Times New Roman" w:cs="Times New Roman"/>
          <w:sz w:val="24"/>
          <w:szCs w:val="24"/>
        </w:rPr>
      </w:pPr>
      <w:r w:rsidRPr="00B70F67">
        <w:rPr>
          <w:rFonts w:ascii="Times New Roman" w:hAnsi="Times New Roman" w:cs="Times New Roman"/>
          <w:sz w:val="24"/>
          <w:szCs w:val="24"/>
        </w:rPr>
        <w:t>Zákon č. 595/2003 Z. z. o dani z príjmov v znení zák</w:t>
      </w:r>
      <w:r w:rsidR="00785CE6" w:rsidRPr="00B70F67">
        <w:rPr>
          <w:rFonts w:ascii="Times New Roman" w:hAnsi="Times New Roman" w:cs="Times New Roman"/>
          <w:sz w:val="24"/>
          <w:szCs w:val="24"/>
        </w:rPr>
        <w:t>ona č. 43/2004 Z. z., zákona č. </w:t>
      </w:r>
      <w:r w:rsidRPr="00B70F67">
        <w:rPr>
          <w:rFonts w:ascii="Times New Roman" w:hAnsi="Times New Roman" w:cs="Times New Roman"/>
          <w:sz w:val="24"/>
          <w:szCs w:val="24"/>
        </w:rPr>
        <w:t>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w:t>
      </w:r>
      <w:r w:rsidR="00785CE6" w:rsidRPr="00B70F67">
        <w:rPr>
          <w:rFonts w:ascii="Times New Roman" w:hAnsi="Times New Roman" w:cs="Times New Roman"/>
          <w:sz w:val="24"/>
          <w:szCs w:val="24"/>
        </w:rPr>
        <w:t>ona č. 60/2009 Z. z., zákona č. </w:t>
      </w:r>
      <w:r w:rsidRPr="00B70F67">
        <w:rPr>
          <w:rFonts w:ascii="Times New Roman" w:hAnsi="Times New Roman" w:cs="Times New Roman"/>
          <w:sz w:val="24"/>
          <w:szCs w:val="24"/>
        </w:rPr>
        <w:t>185/2009 Z. z., zákona č. 504/2009 Z. z., zákona č. 563/2009 Z. z., zákona č. 374/2010 Z. z., zákona č. 548/2010 Z. z., zákona č. 129/2011 Z</w:t>
      </w:r>
      <w:r w:rsidR="00785CE6" w:rsidRPr="00B70F67">
        <w:rPr>
          <w:rFonts w:ascii="Times New Roman" w:hAnsi="Times New Roman" w:cs="Times New Roman"/>
          <w:sz w:val="24"/>
          <w:szCs w:val="24"/>
        </w:rPr>
        <w:t>. z., zákona č. 231/2011 Z. z., </w:t>
      </w:r>
      <w:r w:rsidRPr="00B70F67">
        <w:rPr>
          <w:rFonts w:ascii="Times New Roman" w:hAnsi="Times New Roman" w:cs="Times New Roman"/>
          <w:sz w:val="24"/>
          <w:szCs w:val="24"/>
        </w:rPr>
        <w:t>zákona č. 250/2011 Z. z., zákona č. 331/2011 Z. z., zákona č. 362/2011 Z. z., zákona č. 406/2011 Z. z., zákona č. 547/2011 Z. z., zákona č. 548/2011 Z. z., zákona č. 69/2012 Z. z., uznesenia Ústavného súdu Slovenskej republi</w:t>
      </w:r>
      <w:r w:rsidR="00785CE6" w:rsidRPr="00B70F67">
        <w:rPr>
          <w:rFonts w:ascii="Times New Roman" w:hAnsi="Times New Roman" w:cs="Times New Roman"/>
          <w:sz w:val="24"/>
          <w:szCs w:val="24"/>
        </w:rPr>
        <w:t>ky č. 188/2012 Z. z., zákona č. </w:t>
      </w:r>
      <w:r w:rsidRPr="00B70F67">
        <w:rPr>
          <w:rFonts w:ascii="Times New Roman" w:hAnsi="Times New Roman" w:cs="Times New Roman"/>
          <w:sz w:val="24"/>
          <w:szCs w:val="24"/>
        </w:rPr>
        <w:t>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w:t>
      </w:r>
      <w:r w:rsidR="00785CE6" w:rsidRPr="00B70F67">
        <w:rPr>
          <w:rFonts w:ascii="Times New Roman" w:hAnsi="Times New Roman" w:cs="Times New Roman"/>
          <w:sz w:val="24"/>
          <w:szCs w:val="24"/>
        </w:rPr>
        <w:t>15 Z. z., zákona č. 140/2015 Z. </w:t>
      </w:r>
      <w:r w:rsidRPr="00B70F67">
        <w:rPr>
          <w:rFonts w:ascii="Times New Roman" w:hAnsi="Times New Roman" w:cs="Times New Roman"/>
          <w:sz w:val="24"/>
          <w:szCs w:val="24"/>
        </w:rPr>
        <w:t>z., zákona č. 176/2015 Z. z a zákona č. 253/2015 Z. z., zákona č. 361/2015 Z. z., zákona č. 375/2015 Z. z., zákona č. 378/2015 Z. z., zákona č. 389/2015 Z.</w:t>
      </w:r>
      <w:r w:rsidR="00785CE6" w:rsidRPr="00B70F67">
        <w:rPr>
          <w:rFonts w:ascii="Times New Roman" w:hAnsi="Times New Roman" w:cs="Times New Roman"/>
          <w:sz w:val="24"/>
          <w:szCs w:val="24"/>
        </w:rPr>
        <w:t xml:space="preserve"> z., zákona č. </w:t>
      </w:r>
      <w:r w:rsidRPr="00B70F67">
        <w:rPr>
          <w:rFonts w:ascii="Times New Roman" w:hAnsi="Times New Roman" w:cs="Times New Roman"/>
          <w:sz w:val="24"/>
          <w:szCs w:val="24"/>
        </w:rPr>
        <w:t>437/2015 Z. z., zákona č. 440/2015 Z. z a zákona č. 341/201</w:t>
      </w:r>
      <w:r w:rsidR="00D73F17" w:rsidRPr="00B70F67">
        <w:rPr>
          <w:rFonts w:ascii="Times New Roman" w:hAnsi="Times New Roman" w:cs="Times New Roman"/>
          <w:sz w:val="24"/>
          <w:szCs w:val="24"/>
        </w:rPr>
        <w:t>6 Z. z. sa mení a dopĺňa takto:</w:t>
      </w:r>
    </w:p>
    <w:p w:rsidR="00557ED0" w:rsidRPr="00B70F67" w:rsidRDefault="00C363CB" w:rsidP="008B23E2">
      <w:pPr>
        <w:pStyle w:val="Odsekzoznamu"/>
        <w:numPr>
          <w:ilvl w:val="0"/>
          <w:numId w:val="47"/>
        </w:numPr>
        <w:spacing w:after="0"/>
        <w:jc w:val="both"/>
        <w:rPr>
          <w:rFonts w:ascii="Times New Roman" w:hAnsi="Times New Roman" w:cs="Times New Roman"/>
          <w:sz w:val="24"/>
          <w:szCs w:val="24"/>
        </w:rPr>
      </w:pPr>
      <w:r w:rsidRPr="00B70F67">
        <w:rPr>
          <w:rFonts w:ascii="Times New Roman" w:hAnsi="Times New Roman" w:cs="Times New Roman"/>
          <w:sz w:val="24"/>
          <w:szCs w:val="24"/>
        </w:rPr>
        <w:t xml:space="preserve">V </w:t>
      </w:r>
      <w:r w:rsidR="00557ED0" w:rsidRPr="00B70F67">
        <w:rPr>
          <w:rFonts w:ascii="Times New Roman" w:hAnsi="Times New Roman" w:cs="Times New Roman"/>
          <w:sz w:val="24"/>
          <w:szCs w:val="24"/>
        </w:rPr>
        <w:t>§ 30a odsek</w:t>
      </w:r>
      <w:r w:rsidRPr="00B70F67">
        <w:rPr>
          <w:rFonts w:ascii="Times New Roman" w:hAnsi="Times New Roman" w:cs="Times New Roman"/>
          <w:sz w:val="24"/>
          <w:szCs w:val="24"/>
        </w:rPr>
        <w:t>y</w:t>
      </w:r>
      <w:r w:rsidR="00557ED0" w:rsidRPr="00B70F67">
        <w:rPr>
          <w:rFonts w:ascii="Times New Roman" w:hAnsi="Times New Roman" w:cs="Times New Roman"/>
          <w:sz w:val="24"/>
          <w:szCs w:val="24"/>
        </w:rPr>
        <w:t xml:space="preserve"> 1</w:t>
      </w:r>
      <w:r w:rsidRPr="00B70F67">
        <w:rPr>
          <w:rFonts w:ascii="Times New Roman" w:hAnsi="Times New Roman" w:cs="Times New Roman"/>
          <w:sz w:val="24"/>
          <w:szCs w:val="24"/>
        </w:rPr>
        <w:t xml:space="preserve"> a 2 zn</w:t>
      </w:r>
      <w:r w:rsidR="00557ED0" w:rsidRPr="00B70F67">
        <w:rPr>
          <w:rFonts w:ascii="Times New Roman" w:hAnsi="Times New Roman" w:cs="Times New Roman"/>
          <w:sz w:val="24"/>
          <w:szCs w:val="24"/>
        </w:rPr>
        <w:t>e</w:t>
      </w:r>
      <w:r w:rsidRPr="00B70F67">
        <w:rPr>
          <w:rFonts w:ascii="Times New Roman" w:hAnsi="Times New Roman" w:cs="Times New Roman"/>
          <w:sz w:val="24"/>
          <w:szCs w:val="24"/>
        </w:rPr>
        <w:t>jú</w:t>
      </w:r>
      <w:r w:rsidR="00557ED0" w:rsidRPr="00B70F67">
        <w:rPr>
          <w:rFonts w:ascii="Times New Roman" w:hAnsi="Times New Roman" w:cs="Times New Roman"/>
          <w:sz w:val="24"/>
          <w:szCs w:val="24"/>
        </w:rPr>
        <w:t>:</w:t>
      </w:r>
    </w:p>
    <w:p w:rsidR="00557ED0" w:rsidRPr="00B70F67" w:rsidRDefault="00557ED0" w:rsidP="00557ED0">
      <w:pPr>
        <w:pStyle w:val="Odsekzoznamu"/>
        <w:spacing w:after="0"/>
        <w:ind w:left="785"/>
        <w:jc w:val="both"/>
        <w:rPr>
          <w:rFonts w:ascii="Times New Roman" w:hAnsi="Times New Roman" w:cs="Times New Roman"/>
          <w:sz w:val="24"/>
          <w:szCs w:val="24"/>
        </w:rPr>
      </w:pPr>
      <w:r w:rsidRPr="00B70F67">
        <w:rPr>
          <w:rFonts w:ascii="Times New Roman" w:hAnsi="Times New Roman" w:cs="Times New Roman"/>
          <w:sz w:val="24"/>
          <w:szCs w:val="24"/>
        </w:rPr>
        <w:t>„(1) Daňovník, ktorému bolo vydané rozhodnutie o poskytnutí investičnej pomoci obsahujúcej úľavu na dani podľa osobitného predpisu,</w:t>
      </w:r>
      <w:r w:rsidRPr="00B70F67">
        <w:rPr>
          <w:rFonts w:ascii="Times New Roman" w:hAnsi="Times New Roman" w:cs="Times New Roman"/>
          <w:sz w:val="24"/>
          <w:szCs w:val="24"/>
          <w:vertAlign w:val="superscript"/>
        </w:rPr>
        <w:t>120a</w:t>
      </w:r>
      <w:r w:rsidRPr="00B70F67">
        <w:rPr>
          <w:rFonts w:ascii="Times New Roman" w:hAnsi="Times New Roman" w:cs="Times New Roman"/>
          <w:sz w:val="24"/>
          <w:szCs w:val="24"/>
        </w:rPr>
        <w:t>) si môže uplatniť nárok na úľavu na dani do výšky podľa odsek</w:t>
      </w:r>
      <w:r w:rsidR="00562774" w:rsidRPr="00B70F67">
        <w:rPr>
          <w:rFonts w:ascii="Times New Roman" w:hAnsi="Times New Roman" w:cs="Times New Roman"/>
          <w:sz w:val="24"/>
          <w:szCs w:val="24"/>
        </w:rPr>
        <w:t>ov</w:t>
      </w:r>
      <w:r w:rsidRPr="00B70F67">
        <w:rPr>
          <w:rFonts w:ascii="Times New Roman" w:hAnsi="Times New Roman" w:cs="Times New Roman"/>
          <w:sz w:val="24"/>
          <w:szCs w:val="24"/>
        </w:rPr>
        <w:t xml:space="preserve"> 2 a 3, ak súčasne spĺňa podmienky ustanovené osobitným predpisom</w:t>
      </w:r>
      <w:r w:rsidRPr="00B70F67">
        <w:rPr>
          <w:rFonts w:ascii="Times New Roman" w:hAnsi="Times New Roman" w:cs="Times New Roman"/>
          <w:sz w:val="24"/>
          <w:szCs w:val="24"/>
          <w:vertAlign w:val="superscript"/>
        </w:rPr>
        <w:t>120a</w:t>
      </w:r>
      <w:r w:rsidRPr="00B70F67">
        <w:rPr>
          <w:rFonts w:ascii="Times New Roman" w:hAnsi="Times New Roman" w:cs="Times New Roman"/>
          <w:sz w:val="24"/>
          <w:szCs w:val="24"/>
        </w:rPr>
        <w:t>) a oso</w:t>
      </w:r>
      <w:r w:rsidR="008B576F" w:rsidRPr="00B70F67">
        <w:rPr>
          <w:rFonts w:ascii="Times New Roman" w:hAnsi="Times New Roman" w:cs="Times New Roman"/>
          <w:sz w:val="24"/>
          <w:szCs w:val="24"/>
        </w:rPr>
        <w:t>bitné podmienky podľa odseku 4.</w:t>
      </w:r>
    </w:p>
    <w:p w:rsidR="00557ED0" w:rsidRPr="00B70F67" w:rsidRDefault="00557ED0" w:rsidP="00557ED0">
      <w:pPr>
        <w:pStyle w:val="Odsekzoznamu"/>
        <w:spacing w:after="0"/>
        <w:ind w:left="785"/>
        <w:jc w:val="both"/>
        <w:rPr>
          <w:rFonts w:ascii="Times New Roman" w:hAnsi="Times New Roman" w:cs="Times New Roman"/>
          <w:sz w:val="24"/>
          <w:szCs w:val="24"/>
        </w:rPr>
      </w:pPr>
    </w:p>
    <w:p w:rsidR="00557ED0" w:rsidRPr="00B70F67" w:rsidRDefault="00557ED0" w:rsidP="008B576F">
      <w:pPr>
        <w:spacing w:after="40"/>
        <w:ind w:left="851"/>
        <w:jc w:val="both"/>
        <w:rPr>
          <w:rFonts w:ascii="Times New Roman" w:hAnsi="Times New Roman" w:cs="Times New Roman"/>
          <w:sz w:val="24"/>
          <w:szCs w:val="24"/>
        </w:rPr>
      </w:pPr>
      <w:r w:rsidRPr="00B70F67">
        <w:rPr>
          <w:rFonts w:ascii="Times New Roman" w:hAnsi="Times New Roman" w:cs="Times New Roman"/>
          <w:sz w:val="24"/>
          <w:szCs w:val="24"/>
        </w:rPr>
        <w:t xml:space="preserve">(2) Daňovník si môže uplatniť nárok na úľavu na dani do výšky dane pripadajúcej na upravený základ dane. Upravený základ dane sa vypočíta tak, že základ dane sa vynásobí </w:t>
      </w:r>
    </w:p>
    <w:p w:rsidR="00557ED0" w:rsidRPr="00B70F67" w:rsidRDefault="00557ED0" w:rsidP="008B23E2">
      <w:pPr>
        <w:pStyle w:val="Odsekzoznamu"/>
        <w:numPr>
          <w:ilvl w:val="0"/>
          <w:numId w:val="36"/>
        </w:numPr>
        <w:tabs>
          <w:tab w:val="left" w:pos="851"/>
          <w:tab w:val="left" w:pos="1134"/>
        </w:tabs>
        <w:ind w:left="851" w:firstLine="0"/>
        <w:jc w:val="both"/>
        <w:rPr>
          <w:rFonts w:ascii="Times New Roman" w:hAnsi="Times New Roman" w:cs="Times New Roman"/>
          <w:sz w:val="24"/>
          <w:szCs w:val="24"/>
        </w:rPr>
      </w:pPr>
      <w:r w:rsidRPr="00B70F67">
        <w:rPr>
          <w:rFonts w:ascii="Times New Roman" w:hAnsi="Times New Roman" w:cs="Times New Roman"/>
          <w:sz w:val="24"/>
          <w:szCs w:val="24"/>
        </w:rPr>
        <w:t>koeficientom 0,5 a</w:t>
      </w:r>
    </w:p>
    <w:p w:rsidR="00557ED0" w:rsidRPr="00B70F67" w:rsidRDefault="006E2168" w:rsidP="008B23E2">
      <w:pPr>
        <w:pStyle w:val="Odsekzoznamu"/>
        <w:numPr>
          <w:ilvl w:val="0"/>
          <w:numId w:val="36"/>
        </w:numPr>
        <w:tabs>
          <w:tab w:val="left" w:pos="1134"/>
        </w:tabs>
        <w:spacing w:after="200"/>
        <w:ind w:left="1134" w:hanging="283"/>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percentuálnym vyjadrením </w:t>
      </w:r>
      <w:r w:rsidR="00557ED0" w:rsidRPr="00B70F67">
        <w:rPr>
          <w:rFonts w:ascii="Times New Roman" w:hAnsi="Times New Roman" w:cs="Times New Roman"/>
          <w:sz w:val="24"/>
          <w:szCs w:val="24"/>
        </w:rPr>
        <w:t>úhrnnej výšky oprávnených nákladov</w:t>
      </w:r>
      <w:r w:rsidR="00557ED0" w:rsidRPr="00B70F67">
        <w:rPr>
          <w:rFonts w:ascii="Times New Roman" w:hAnsi="Times New Roman" w:cs="Times New Roman"/>
          <w:sz w:val="24"/>
          <w:szCs w:val="24"/>
          <w:vertAlign w:val="superscript"/>
        </w:rPr>
        <w:t>120b</w:t>
      </w:r>
      <w:r w:rsidR="00557ED0" w:rsidRPr="00B70F67">
        <w:rPr>
          <w:rFonts w:ascii="Times New Roman" w:hAnsi="Times New Roman" w:cs="Times New Roman"/>
          <w:sz w:val="24"/>
          <w:szCs w:val="24"/>
        </w:rPr>
        <w:t>)</w:t>
      </w:r>
      <w:r w:rsidR="00557ED0" w:rsidRPr="00B70F67">
        <w:rPr>
          <w:rFonts w:ascii="Times New Roman" w:hAnsi="Times New Roman" w:cs="Times New Roman"/>
          <w:sz w:val="24"/>
          <w:szCs w:val="24"/>
          <w:vertAlign w:val="superscript"/>
        </w:rPr>
        <w:t xml:space="preserve"> </w:t>
      </w:r>
      <w:r w:rsidR="00557ED0" w:rsidRPr="00B70F67">
        <w:rPr>
          <w:rFonts w:ascii="Times New Roman" w:hAnsi="Times New Roman" w:cs="Times New Roman"/>
          <w:sz w:val="24"/>
          <w:szCs w:val="24"/>
        </w:rPr>
        <w:t xml:space="preserve">vynaložených po podaní žiadosti o investičnú pomoc podľa osobitného </w:t>
      </w:r>
      <w:r w:rsidR="00557ED0" w:rsidRPr="00B70F67">
        <w:rPr>
          <w:rFonts w:ascii="Times New Roman" w:hAnsi="Times New Roman" w:cs="Times New Roman"/>
          <w:sz w:val="24"/>
          <w:szCs w:val="24"/>
        </w:rPr>
        <w:lastRenderedPageBreak/>
        <w:t>predpisu</w:t>
      </w:r>
      <w:r w:rsidR="00557ED0" w:rsidRPr="00B70F67">
        <w:rPr>
          <w:rFonts w:ascii="Times New Roman" w:hAnsi="Times New Roman" w:cs="Times New Roman"/>
          <w:sz w:val="24"/>
          <w:szCs w:val="24"/>
          <w:vertAlign w:val="superscript"/>
        </w:rPr>
        <w:t>120a</w:t>
      </w:r>
      <w:r w:rsidR="00557ED0" w:rsidRPr="00B70F67">
        <w:rPr>
          <w:rFonts w:ascii="Times New Roman" w:hAnsi="Times New Roman" w:cs="Times New Roman"/>
          <w:sz w:val="24"/>
          <w:szCs w:val="24"/>
        </w:rPr>
        <w:t>) do konca príslušného zdaňovacieho obdobia, za ktoré sa upl</w:t>
      </w:r>
      <w:r w:rsidR="00785CE6" w:rsidRPr="00B70F67">
        <w:rPr>
          <w:rFonts w:ascii="Times New Roman" w:hAnsi="Times New Roman" w:cs="Times New Roman"/>
          <w:sz w:val="24"/>
          <w:szCs w:val="24"/>
        </w:rPr>
        <w:t>atňuje nárok na úľavu na dani k </w:t>
      </w:r>
      <w:r w:rsidR="00557ED0" w:rsidRPr="00B70F67">
        <w:rPr>
          <w:rFonts w:ascii="Times New Roman" w:hAnsi="Times New Roman" w:cs="Times New Roman"/>
          <w:sz w:val="24"/>
          <w:szCs w:val="24"/>
        </w:rPr>
        <w:t>celkovej výške oprávnených nákladov,</w:t>
      </w:r>
      <w:r w:rsidR="00557ED0" w:rsidRPr="00B70F67">
        <w:rPr>
          <w:rFonts w:ascii="Times New Roman" w:hAnsi="Times New Roman" w:cs="Times New Roman"/>
          <w:sz w:val="24"/>
          <w:szCs w:val="24"/>
          <w:vertAlign w:val="superscript"/>
        </w:rPr>
        <w:t>120b</w:t>
      </w:r>
      <w:r w:rsidR="00557ED0" w:rsidRPr="00B70F67">
        <w:rPr>
          <w:rFonts w:ascii="Times New Roman" w:hAnsi="Times New Roman" w:cs="Times New Roman"/>
          <w:sz w:val="24"/>
          <w:szCs w:val="24"/>
        </w:rPr>
        <w:t>) na ktoré bola investičná pomoc poskytnutá podľa osobitného predpisu.</w:t>
      </w:r>
      <w:r w:rsidR="00557ED0" w:rsidRPr="00B70F67">
        <w:rPr>
          <w:rFonts w:ascii="Times New Roman" w:hAnsi="Times New Roman" w:cs="Times New Roman"/>
          <w:sz w:val="24"/>
          <w:szCs w:val="24"/>
          <w:vertAlign w:val="superscript"/>
        </w:rPr>
        <w:t>120a</w:t>
      </w:r>
      <w:r w:rsidR="00557ED0" w:rsidRPr="00B70F67">
        <w:rPr>
          <w:rFonts w:ascii="Times New Roman" w:hAnsi="Times New Roman" w:cs="Times New Roman"/>
          <w:sz w:val="24"/>
          <w:szCs w:val="24"/>
        </w:rPr>
        <w:t>)“</w:t>
      </w:r>
      <w:r w:rsidRPr="00B70F67">
        <w:rPr>
          <w:rFonts w:ascii="Times New Roman" w:hAnsi="Times New Roman" w:cs="Times New Roman"/>
          <w:sz w:val="24"/>
          <w:szCs w:val="24"/>
        </w:rPr>
        <w:t>.</w:t>
      </w:r>
    </w:p>
    <w:p w:rsidR="006E2168" w:rsidRPr="00B70F67" w:rsidRDefault="006E2168" w:rsidP="00751412">
      <w:pPr>
        <w:tabs>
          <w:tab w:val="left" w:pos="851"/>
        </w:tabs>
        <w:spacing w:before="120" w:after="0"/>
        <w:jc w:val="both"/>
        <w:rPr>
          <w:rFonts w:ascii="Times New Roman" w:hAnsi="Times New Roman" w:cs="Times New Roman"/>
          <w:sz w:val="24"/>
          <w:szCs w:val="24"/>
        </w:rPr>
      </w:pPr>
      <w:r w:rsidRPr="00B70F67">
        <w:rPr>
          <w:rFonts w:ascii="Times New Roman" w:hAnsi="Times New Roman" w:cs="Times New Roman"/>
          <w:sz w:val="24"/>
          <w:szCs w:val="24"/>
        </w:rPr>
        <w:tab/>
        <w:t>Poznámky pod čiarou k odkazom 120a a 120b znejú:</w:t>
      </w:r>
    </w:p>
    <w:p w:rsidR="00D73F17" w:rsidRPr="00B70F67" w:rsidRDefault="006E2168" w:rsidP="00911297">
      <w:pPr>
        <w:tabs>
          <w:tab w:val="left" w:pos="426"/>
        </w:tabs>
        <w:spacing w:after="0" w:line="240" w:lineRule="auto"/>
        <w:ind w:left="1418" w:hanging="567"/>
        <w:jc w:val="both"/>
        <w:rPr>
          <w:rFonts w:ascii="Times New Roman" w:hAnsi="Times New Roman" w:cs="Times New Roman"/>
          <w:sz w:val="24"/>
          <w:szCs w:val="24"/>
        </w:rPr>
      </w:pPr>
      <w:r w:rsidRPr="00B70F67">
        <w:rPr>
          <w:rFonts w:ascii="Times New Roman" w:hAnsi="Times New Roman" w:cs="Times New Roman"/>
          <w:sz w:val="24"/>
          <w:szCs w:val="24"/>
        </w:rPr>
        <w:t>„</w:t>
      </w:r>
      <w:r w:rsidRPr="00B70F67">
        <w:rPr>
          <w:rFonts w:ascii="Times New Roman" w:hAnsi="Times New Roman" w:cs="Times New Roman"/>
          <w:sz w:val="24"/>
          <w:szCs w:val="24"/>
          <w:vertAlign w:val="superscript"/>
        </w:rPr>
        <w:t>120a</w:t>
      </w:r>
      <w:r w:rsidR="00911297" w:rsidRPr="00B70F67">
        <w:rPr>
          <w:rFonts w:ascii="Times New Roman" w:hAnsi="Times New Roman" w:cs="Times New Roman"/>
          <w:sz w:val="24"/>
          <w:szCs w:val="24"/>
        </w:rPr>
        <w:t>)</w:t>
      </w:r>
      <w:r w:rsidR="00911297" w:rsidRPr="00B70F67">
        <w:rPr>
          <w:rFonts w:ascii="Times New Roman" w:hAnsi="Times New Roman" w:cs="Times New Roman"/>
          <w:sz w:val="24"/>
          <w:szCs w:val="24"/>
        </w:rPr>
        <w:tab/>
      </w:r>
      <w:r w:rsidR="00D73F17" w:rsidRPr="00B70F67">
        <w:rPr>
          <w:rFonts w:ascii="Times New Roman" w:hAnsi="Times New Roman" w:cs="Times New Roman"/>
          <w:sz w:val="24"/>
          <w:szCs w:val="24"/>
        </w:rPr>
        <w:t>Zákon č. 561/2007 Z. z. o investičnej pomoci a o zmene a doplnení niektorých zákonov v znení neskorších predpisov.</w:t>
      </w:r>
    </w:p>
    <w:p w:rsidR="006E2168" w:rsidRPr="00B70F67" w:rsidRDefault="00D73F17" w:rsidP="00911297">
      <w:pPr>
        <w:tabs>
          <w:tab w:val="left" w:pos="426"/>
        </w:tabs>
        <w:spacing w:after="0" w:line="240" w:lineRule="auto"/>
        <w:ind w:left="1418"/>
        <w:jc w:val="both"/>
        <w:rPr>
          <w:rFonts w:ascii="Times New Roman" w:hAnsi="Times New Roman" w:cs="Times New Roman"/>
          <w:sz w:val="24"/>
          <w:szCs w:val="24"/>
        </w:rPr>
      </w:pPr>
      <w:r w:rsidRPr="00B70F67">
        <w:rPr>
          <w:rFonts w:ascii="Times New Roman" w:hAnsi="Times New Roman" w:cs="Times New Roman"/>
          <w:sz w:val="24"/>
          <w:szCs w:val="24"/>
        </w:rPr>
        <w:t>Zákon č. ....../2018</w:t>
      </w:r>
      <w:r w:rsidR="006E2168" w:rsidRPr="00B70F67">
        <w:rPr>
          <w:rFonts w:ascii="Times New Roman" w:hAnsi="Times New Roman" w:cs="Times New Roman"/>
          <w:sz w:val="24"/>
          <w:szCs w:val="24"/>
        </w:rPr>
        <w:t xml:space="preserve"> Z. z. o regionálnej investičnej pomoci a o zmene a doplnení niektorých zákonov.</w:t>
      </w:r>
    </w:p>
    <w:p w:rsidR="004738DD" w:rsidRPr="00B70F67" w:rsidRDefault="006E2168" w:rsidP="00911297">
      <w:pPr>
        <w:pStyle w:val="Odsekzoznamu"/>
        <w:tabs>
          <w:tab w:val="left" w:pos="709"/>
        </w:tabs>
        <w:spacing w:before="120" w:after="0"/>
        <w:ind w:left="1418" w:hanging="567"/>
        <w:jc w:val="both"/>
        <w:rPr>
          <w:rFonts w:ascii="Times New Roman" w:hAnsi="Times New Roman" w:cs="Times New Roman"/>
          <w:sz w:val="24"/>
          <w:szCs w:val="24"/>
        </w:rPr>
      </w:pPr>
      <w:r w:rsidRPr="00B70F67">
        <w:rPr>
          <w:rFonts w:ascii="Times New Roman" w:hAnsi="Times New Roman" w:cs="Times New Roman"/>
          <w:sz w:val="24"/>
          <w:szCs w:val="24"/>
          <w:vertAlign w:val="superscript"/>
        </w:rPr>
        <w:t>120b</w:t>
      </w:r>
      <w:r w:rsidR="00911297" w:rsidRPr="00B70F67">
        <w:rPr>
          <w:rFonts w:ascii="Times New Roman" w:hAnsi="Times New Roman" w:cs="Times New Roman"/>
          <w:sz w:val="24"/>
          <w:szCs w:val="24"/>
        </w:rPr>
        <w:t>)</w:t>
      </w:r>
      <w:r w:rsidR="00911297" w:rsidRPr="00B70F67">
        <w:rPr>
          <w:rFonts w:ascii="Times New Roman" w:hAnsi="Times New Roman" w:cs="Times New Roman"/>
          <w:sz w:val="24"/>
          <w:szCs w:val="24"/>
        </w:rPr>
        <w:tab/>
      </w:r>
      <w:r w:rsidR="00B70F67" w:rsidRPr="00B70F67">
        <w:rPr>
          <w:rFonts w:ascii="Times New Roman" w:hAnsi="Times New Roman" w:cs="Times New Roman"/>
          <w:sz w:val="24"/>
          <w:szCs w:val="24"/>
        </w:rPr>
        <w:t>§ 8</w:t>
      </w:r>
      <w:r w:rsidR="004738DD" w:rsidRPr="00B70F67">
        <w:rPr>
          <w:rFonts w:ascii="Times New Roman" w:hAnsi="Times New Roman" w:cs="Times New Roman"/>
          <w:sz w:val="24"/>
          <w:szCs w:val="24"/>
        </w:rPr>
        <w:t xml:space="preserve"> zákona č. 561/2007 Z. z. </w:t>
      </w:r>
    </w:p>
    <w:p w:rsidR="006E2168" w:rsidRPr="00B70F67" w:rsidRDefault="00911297" w:rsidP="00911297">
      <w:pPr>
        <w:pStyle w:val="Odsekzoznamu"/>
        <w:tabs>
          <w:tab w:val="left" w:pos="709"/>
        </w:tabs>
        <w:spacing w:before="120" w:after="0"/>
        <w:ind w:left="1418" w:hanging="567"/>
        <w:jc w:val="both"/>
        <w:rPr>
          <w:rFonts w:ascii="Times New Roman" w:hAnsi="Times New Roman" w:cs="Times New Roman"/>
          <w:sz w:val="24"/>
          <w:szCs w:val="24"/>
        </w:rPr>
      </w:pPr>
      <w:r w:rsidRPr="00B70F67">
        <w:rPr>
          <w:rFonts w:ascii="Times New Roman" w:hAnsi="Times New Roman" w:cs="Times New Roman"/>
          <w:sz w:val="24"/>
          <w:szCs w:val="24"/>
        </w:rPr>
        <w:tab/>
      </w:r>
      <w:r w:rsidR="006E2168" w:rsidRPr="00B70F67">
        <w:rPr>
          <w:rFonts w:ascii="Times New Roman" w:hAnsi="Times New Roman" w:cs="Times New Roman"/>
          <w:sz w:val="24"/>
          <w:szCs w:val="24"/>
        </w:rPr>
        <w:t>§</w:t>
      </w:r>
      <w:r w:rsidR="00D73F17" w:rsidRPr="00B70F67">
        <w:rPr>
          <w:rFonts w:ascii="Times New Roman" w:hAnsi="Times New Roman" w:cs="Times New Roman"/>
          <w:sz w:val="24"/>
          <w:szCs w:val="24"/>
        </w:rPr>
        <w:t xml:space="preserve"> </w:t>
      </w:r>
      <w:r w:rsidR="004738DD" w:rsidRPr="00B70F67">
        <w:rPr>
          <w:rFonts w:ascii="Times New Roman" w:hAnsi="Times New Roman" w:cs="Times New Roman"/>
          <w:sz w:val="24"/>
          <w:szCs w:val="24"/>
        </w:rPr>
        <w:t>6</w:t>
      </w:r>
      <w:r w:rsidR="00D73F17" w:rsidRPr="00B70F67">
        <w:rPr>
          <w:rFonts w:ascii="Times New Roman" w:hAnsi="Times New Roman" w:cs="Times New Roman"/>
          <w:sz w:val="24"/>
          <w:szCs w:val="24"/>
        </w:rPr>
        <w:t xml:space="preserve"> zákona č. ....../2018</w:t>
      </w:r>
      <w:r w:rsidR="006E2168" w:rsidRPr="00B70F67">
        <w:rPr>
          <w:rFonts w:ascii="Times New Roman" w:hAnsi="Times New Roman" w:cs="Times New Roman"/>
          <w:sz w:val="24"/>
          <w:szCs w:val="24"/>
        </w:rPr>
        <w:t xml:space="preserve"> Z. z.“. </w:t>
      </w:r>
    </w:p>
    <w:p w:rsidR="004738DD" w:rsidRPr="00B70F67" w:rsidRDefault="004738DD" w:rsidP="006E2168">
      <w:pPr>
        <w:pStyle w:val="Odsekzoznamu"/>
        <w:tabs>
          <w:tab w:val="left" w:pos="1134"/>
        </w:tabs>
        <w:spacing w:after="0"/>
        <w:ind w:left="1134"/>
        <w:contextualSpacing w:val="0"/>
        <w:jc w:val="both"/>
        <w:rPr>
          <w:rFonts w:ascii="Times New Roman" w:hAnsi="Times New Roman" w:cs="Times New Roman"/>
          <w:sz w:val="24"/>
          <w:szCs w:val="24"/>
        </w:rPr>
      </w:pPr>
    </w:p>
    <w:p w:rsidR="006E2168" w:rsidRPr="00B70F67" w:rsidRDefault="00562774" w:rsidP="008B23E2">
      <w:pPr>
        <w:pStyle w:val="Odsekzoznamu"/>
        <w:numPr>
          <w:ilvl w:val="0"/>
          <w:numId w:val="47"/>
        </w:numPr>
        <w:tabs>
          <w:tab w:val="left" w:pos="851"/>
        </w:tabs>
        <w:spacing w:after="200"/>
        <w:jc w:val="both"/>
        <w:rPr>
          <w:rFonts w:ascii="Times New Roman" w:eastAsia="Calibri" w:hAnsi="Times New Roman" w:cs="Times New Roman"/>
          <w:sz w:val="24"/>
          <w:szCs w:val="24"/>
        </w:rPr>
      </w:pPr>
      <w:r w:rsidRPr="00B70F67">
        <w:rPr>
          <w:rFonts w:ascii="Times New Roman" w:hAnsi="Times New Roman" w:cs="Times New Roman"/>
          <w:sz w:val="24"/>
          <w:szCs w:val="24"/>
        </w:rPr>
        <w:t xml:space="preserve">V </w:t>
      </w:r>
      <w:r w:rsidR="00557ED0" w:rsidRPr="00B70F67">
        <w:rPr>
          <w:rFonts w:ascii="Times New Roman" w:hAnsi="Times New Roman" w:cs="Times New Roman"/>
          <w:sz w:val="24"/>
          <w:szCs w:val="24"/>
        </w:rPr>
        <w:t xml:space="preserve">§ 30a sa </w:t>
      </w:r>
      <w:r w:rsidRPr="00B70F67">
        <w:rPr>
          <w:rFonts w:ascii="Times New Roman" w:hAnsi="Times New Roman" w:cs="Times New Roman"/>
          <w:sz w:val="24"/>
          <w:szCs w:val="24"/>
        </w:rPr>
        <w:t>za odsek 2 vkladá nový odsek 3</w:t>
      </w:r>
      <w:r w:rsidR="006E2168" w:rsidRPr="00B70F67">
        <w:rPr>
          <w:rFonts w:ascii="Times New Roman" w:hAnsi="Times New Roman" w:cs="Times New Roman"/>
          <w:sz w:val="24"/>
          <w:szCs w:val="24"/>
        </w:rPr>
        <w:t>, ktorý znie:</w:t>
      </w:r>
    </w:p>
    <w:p w:rsidR="00557ED0" w:rsidRPr="00B70F67" w:rsidRDefault="006E2168" w:rsidP="00562774">
      <w:pPr>
        <w:pStyle w:val="Odsekzoznamu"/>
        <w:tabs>
          <w:tab w:val="left" w:pos="851"/>
        </w:tabs>
        <w:spacing w:after="200"/>
        <w:ind w:left="785"/>
        <w:jc w:val="both"/>
      </w:pPr>
      <w:r w:rsidRPr="00B70F67">
        <w:rPr>
          <w:rFonts w:ascii="Times New Roman" w:hAnsi="Times New Roman" w:cs="Times New Roman"/>
          <w:sz w:val="24"/>
          <w:szCs w:val="24"/>
        </w:rPr>
        <w:t xml:space="preserve"> </w:t>
      </w:r>
      <w:r w:rsidR="00557ED0" w:rsidRPr="00B70F67">
        <w:rPr>
          <w:rFonts w:ascii="Times New Roman" w:hAnsi="Times New Roman" w:cs="Times New Roman"/>
          <w:sz w:val="24"/>
          <w:szCs w:val="24"/>
        </w:rPr>
        <w:t>„(3) Výška úľavy na dani podľa odseku 2 nesmie presiahnuť 20 % hodnoty celkovej schválenej investičnej pomoci vo forme úľavy na dani podľa osobitného predpisu.</w:t>
      </w:r>
      <w:r w:rsidR="00557ED0" w:rsidRPr="00B70F67">
        <w:rPr>
          <w:rFonts w:ascii="Times New Roman" w:hAnsi="Times New Roman" w:cs="Times New Roman"/>
          <w:sz w:val="24"/>
          <w:szCs w:val="24"/>
          <w:vertAlign w:val="superscript"/>
        </w:rPr>
        <w:t>120a</w:t>
      </w:r>
      <w:r w:rsidR="00557ED0" w:rsidRPr="00B70F67">
        <w:rPr>
          <w:rFonts w:ascii="Times New Roman" w:hAnsi="Times New Roman" w:cs="Times New Roman"/>
          <w:sz w:val="24"/>
          <w:szCs w:val="24"/>
        </w:rPr>
        <w:t>)</w:t>
      </w:r>
      <w:r w:rsidRPr="00B70F67">
        <w:rPr>
          <w:rFonts w:ascii="Times New Roman" w:hAnsi="Times New Roman" w:cs="Times New Roman"/>
          <w:sz w:val="24"/>
          <w:szCs w:val="24"/>
        </w:rPr>
        <w:t>“.</w:t>
      </w:r>
    </w:p>
    <w:p w:rsidR="006E2168" w:rsidRPr="00B70F67" w:rsidRDefault="006E2168" w:rsidP="00255B38">
      <w:pPr>
        <w:pStyle w:val="Odsekzoznamu"/>
        <w:tabs>
          <w:tab w:val="left" w:pos="851"/>
        </w:tabs>
        <w:spacing w:after="200"/>
        <w:ind w:left="785"/>
        <w:jc w:val="both"/>
        <w:rPr>
          <w:rFonts w:ascii="Times New Roman" w:hAnsi="Times New Roman" w:cs="Times New Roman"/>
          <w:sz w:val="24"/>
          <w:szCs w:val="24"/>
        </w:rPr>
      </w:pPr>
      <w:r w:rsidRPr="00B70F67">
        <w:rPr>
          <w:rFonts w:ascii="Times New Roman" w:eastAsia="Calibri" w:hAnsi="Times New Roman" w:cs="Times New Roman"/>
          <w:sz w:val="24"/>
          <w:szCs w:val="24"/>
        </w:rPr>
        <w:t>Doterajšie odseky 3 až 9 sa označujú ako odseky 4 až 10.</w:t>
      </w:r>
    </w:p>
    <w:p w:rsidR="006E2168" w:rsidRPr="00B70F67" w:rsidRDefault="006E2168" w:rsidP="006E2168">
      <w:pPr>
        <w:pStyle w:val="Odsekzoznamu"/>
        <w:tabs>
          <w:tab w:val="left" w:pos="851"/>
        </w:tabs>
        <w:spacing w:after="200"/>
        <w:ind w:left="785"/>
        <w:jc w:val="both"/>
        <w:rPr>
          <w:rFonts w:ascii="Times New Roman" w:hAnsi="Times New Roman" w:cs="Times New Roman"/>
          <w:sz w:val="24"/>
          <w:szCs w:val="24"/>
        </w:rPr>
      </w:pPr>
    </w:p>
    <w:p w:rsidR="006E2168" w:rsidRPr="00B70F67" w:rsidRDefault="006E2168" w:rsidP="008B23E2">
      <w:pPr>
        <w:pStyle w:val="Odsekzoznamu"/>
        <w:numPr>
          <w:ilvl w:val="0"/>
          <w:numId w:val="47"/>
        </w:numPr>
        <w:tabs>
          <w:tab w:val="left" w:pos="851"/>
        </w:tabs>
        <w:spacing w:after="200"/>
        <w:jc w:val="both"/>
        <w:rPr>
          <w:rFonts w:ascii="Times New Roman" w:hAnsi="Times New Roman" w:cs="Times New Roman"/>
          <w:sz w:val="24"/>
          <w:szCs w:val="24"/>
        </w:rPr>
      </w:pPr>
      <w:r w:rsidRPr="00B70F67">
        <w:rPr>
          <w:rFonts w:ascii="Times New Roman" w:eastAsia="Calibri" w:hAnsi="Times New Roman" w:cs="Times New Roman"/>
          <w:sz w:val="24"/>
          <w:szCs w:val="24"/>
        </w:rPr>
        <w:t xml:space="preserve">V </w:t>
      </w:r>
      <w:r w:rsidR="00557ED0" w:rsidRPr="00B70F67">
        <w:rPr>
          <w:rFonts w:ascii="Times New Roman" w:hAnsi="Times New Roman" w:cs="Times New Roman"/>
          <w:sz w:val="24"/>
          <w:szCs w:val="24"/>
        </w:rPr>
        <w:t xml:space="preserve">§ 30a ods. 5 </w:t>
      </w:r>
      <w:r w:rsidRPr="00B70F67">
        <w:rPr>
          <w:rFonts w:ascii="Times New Roman" w:hAnsi="Times New Roman" w:cs="Times New Roman"/>
          <w:sz w:val="24"/>
          <w:szCs w:val="24"/>
        </w:rPr>
        <w:t xml:space="preserve">a 6 </w:t>
      </w:r>
      <w:r w:rsidR="00557ED0" w:rsidRPr="00B70F67">
        <w:rPr>
          <w:rFonts w:ascii="Times New Roman" w:hAnsi="Times New Roman" w:cs="Times New Roman"/>
          <w:sz w:val="24"/>
          <w:szCs w:val="24"/>
        </w:rPr>
        <w:t>sa slovo „schválení“ nahrádza slovom „poskytnutí“.</w:t>
      </w:r>
    </w:p>
    <w:p w:rsidR="006E2168" w:rsidRPr="00B70F67" w:rsidRDefault="006E2168" w:rsidP="006E2168">
      <w:pPr>
        <w:pStyle w:val="Odsekzoznamu"/>
        <w:tabs>
          <w:tab w:val="left" w:pos="851"/>
        </w:tabs>
        <w:spacing w:after="200"/>
        <w:ind w:left="785"/>
        <w:jc w:val="both"/>
        <w:rPr>
          <w:rFonts w:ascii="Times New Roman" w:hAnsi="Times New Roman" w:cs="Times New Roman"/>
          <w:sz w:val="24"/>
          <w:szCs w:val="24"/>
        </w:rPr>
      </w:pPr>
    </w:p>
    <w:p w:rsidR="00557ED0" w:rsidRPr="00B70F67" w:rsidRDefault="006E2168" w:rsidP="008B23E2">
      <w:pPr>
        <w:pStyle w:val="Odsekzoznamu"/>
        <w:numPr>
          <w:ilvl w:val="0"/>
          <w:numId w:val="47"/>
        </w:numPr>
        <w:tabs>
          <w:tab w:val="left" w:pos="851"/>
        </w:tabs>
        <w:spacing w:after="200"/>
        <w:ind w:left="782"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V </w:t>
      </w:r>
      <w:r w:rsidR="00557ED0" w:rsidRPr="00B70F67">
        <w:rPr>
          <w:rFonts w:ascii="Times New Roman" w:hAnsi="Times New Roman" w:cs="Times New Roman"/>
          <w:sz w:val="24"/>
          <w:szCs w:val="24"/>
        </w:rPr>
        <w:t xml:space="preserve">30a ods. 9 sa slová „zo všeobecných podmienok“ nahrádzajú slovami </w:t>
      </w:r>
      <w:r w:rsidR="00345984" w:rsidRPr="00B70F67">
        <w:rPr>
          <w:rFonts w:ascii="Times New Roman" w:hAnsi="Times New Roman" w:cs="Times New Roman"/>
          <w:sz w:val="24"/>
          <w:szCs w:val="24"/>
        </w:rPr>
        <w:br/>
      </w:r>
      <w:r w:rsidR="00557ED0" w:rsidRPr="00B70F67">
        <w:rPr>
          <w:rFonts w:ascii="Times New Roman" w:hAnsi="Times New Roman" w:cs="Times New Roman"/>
          <w:sz w:val="24"/>
          <w:szCs w:val="24"/>
        </w:rPr>
        <w:t>„z podmienok“.</w:t>
      </w:r>
    </w:p>
    <w:p w:rsidR="0010090B" w:rsidRPr="00B70F67" w:rsidRDefault="00B43D20" w:rsidP="0010090B">
      <w:pPr>
        <w:pStyle w:val="Odsekzoznamu"/>
        <w:tabs>
          <w:tab w:val="left" w:pos="4253"/>
        </w:tabs>
        <w:spacing w:before="480"/>
        <w:ind w:left="425"/>
        <w:contextualSpacing w:val="0"/>
        <w:rPr>
          <w:rFonts w:ascii="Times New Roman" w:hAnsi="Times New Roman" w:cs="Times New Roman"/>
          <w:sz w:val="24"/>
          <w:szCs w:val="24"/>
        </w:rPr>
      </w:pPr>
      <w:r w:rsidRPr="00B70F67">
        <w:rPr>
          <w:rFonts w:ascii="Times New Roman" w:hAnsi="Times New Roman" w:cs="Times New Roman"/>
          <w:b/>
          <w:sz w:val="24"/>
          <w:szCs w:val="24"/>
        </w:rPr>
        <w:tab/>
      </w:r>
      <w:r w:rsidR="0010090B" w:rsidRPr="00B70F67">
        <w:rPr>
          <w:rFonts w:ascii="Times New Roman" w:hAnsi="Times New Roman" w:cs="Times New Roman"/>
          <w:sz w:val="24"/>
          <w:szCs w:val="24"/>
        </w:rPr>
        <w:t>Čl. III</w:t>
      </w:r>
    </w:p>
    <w:p w:rsidR="006E2168" w:rsidRPr="00B70F67" w:rsidRDefault="0010090B" w:rsidP="006E2168">
      <w:pPr>
        <w:pStyle w:val="Odsekzoznamu"/>
        <w:spacing w:before="120" w:after="0"/>
        <w:ind w:left="425"/>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Zákon č. 5/2004 Z. z. o službách zamestnanosti a o zmene a doplnení niektorých zákonov  zákona č. </w:t>
      </w:r>
      <w:hyperlink r:id="rId9" w:history="1">
        <w:r w:rsidRPr="00B70F67">
          <w:rPr>
            <w:rStyle w:val="Hypertextovprepojenie"/>
            <w:rFonts w:ascii="Times New Roman" w:hAnsi="Times New Roman" w:cs="Times New Roman"/>
            <w:color w:val="auto"/>
            <w:sz w:val="24"/>
            <w:szCs w:val="24"/>
            <w:u w:val="none"/>
          </w:rPr>
          <w:t>191/2004 Z. z.</w:t>
        </w:r>
      </w:hyperlink>
      <w:r w:rsidRPr="00B70F67">
        <w:rPr>
          <w:rFonts w:ascii="Times New Roman" w:hAnsi="Times New Roman" w:cs="Times New Roman"/>
          <w:sz w:val="24"/>
          <w:szCs w:val="24"/>
        </w:rPr>
        <w:t xml:space="preserve">, zákona č. </w:t>
      </w:r>
      <w:hyperlink r:id="rId10" w:history="1">
        <w:r w:rsidRPr="00B70F67">
          <w:rPr>
            <w:rStyle w:val="Hypertextovprepojenie"/>
            <w:rFonts w:ascii="Times New Roman" w:hAnsi="Times New Roman" w:cs="Times New Roman"/>
            <w:color w:val="auto"/>
            <w:sz w:val="24"/>
            <w:szCs w:val="24"/>
            <w:u w:val="none"/>
          </w:rPr>
          <w:t>365/2004 Z. z.</w:t>
        </w:r>
      </w:hyperlink>
      <w:r w:rsidRPr="00B70F67">
        <w:rPr>
          <w:rFonts w:ascii="Times New Roman" w:hAnsi="Times New Roman" w:cs="Times New Roman"/>
          <w:sz w:val="24"/>
          <w:szCs w:val="24"/>
        </w:rPr>
        <w:t xml:space="preserve">, zákona č. </w:t>
      </w:r>
      <w:hyperlink r:id="rId11" w:history="1">
        <w:r w:rsidRPr="00B70F67">
          <w:rPr>
            <w:rStyle w:val="Hypertextovprepojenie"/>
            <w:rFonts w:ascii="Times New Roman" w:hAnsi="Times New Roman" w:cs="Times New Roman"/>
            <w:color w:val="auto"/>
            <w:sz w:val="24"/>
            <w:szCs w:val="24"/>
            <w:u w:val="none"/>
          </w:rPr>
          <w:t>585/2004 Z. z.</w:t>
        </w:r>
      </w:hyperlink>
      <w:r w:rsidR="00785CE6" w:rsidRPr="00B70F67">
        <w:rPr>
          <w:rFonts w:ascii="Times New Roman" w:hAnsi="Times New Roman" w:cs="Times New Roman"/>
          <w:sz w:val="24"/>
          <w:szCs w:val="24"/>
        </w:rPr>
        <w:t>, zákona č. </w:t>
      </w:r>
      <w:hyperlink r:id="rId12" w:history="1">
        <w:r w:rsidRPr="00B70F67">
          <w:rPr>
            <w:rStyle w:val="Hypertextovprepojenie"/>
            <w:rFonts w:ascii="Times New Roman" w:hAnsi="Times New Roman" w:cs="Times New Roman"/>
            <w:color w:val="auto"/>
            <w:sz w:val="24"/>
            <w:szCs w:val="24"/>
            <w:u w:val="none"/>
          </w:rPr>
          <w:t>614/2004 Z. z.</w:t>
        </w:r>
      </w:hyperlink>
      <w:r w:rsidRPr="00B70F67">
        <w:rPr>
          <w:rFonts w:ascii="Times New Roman" w:hAnsi="Times New Roman" w:cs="Times New Roman"/>
          <w:sz w:val="24"/>
          <w:szCs w:val="24"/>
        </w:rPr>
        <w:t xml:space="preserve">, zákona č. </w:t>
      </w:r>
      <w:hyperlink r:id="rId13" w:history="1">
        <w:r w:rsidRPr="00B70F67">
          <w:rPr>
            <w:rStyle w:val="Hypertextovprepojenie"/>
            <w:rFonts w:ascii="Times New Roman" w:hAnsi="Times New Roman" w:cs="Times New Roman"/>
            <w:color w:val="auto"/>
            <w:sz w:val="24"/>
            <w:szCs w:val="24"/>
            <w:u w:val="none"/>
          </w:rPr>
          <w:t>1/2005 Z. z.</w:t>
        </w:r>
      </w:hyperlink>
      <w:r w:rsidRPr="00B70F67">
        <w:rPr>
          <w:rFonts w:ascii="Times New Roman" w:hAnsi="Times New Roman" w:cs="Times New Roman"/>
          <w:sz w:val="24"/>
          <w:szCs w:val="24"/>
        </w:rPr>
        <w:t xml:space="preserve">, zákona č. </w:t>
      </w:r>
      <w:hyperlink r:id="rId14" w:history="1">
        <w:r w:rsidRPr="00B70F67">
          <w:rPr>
            <w:rStyle w:val="Hypertextovprepojenie"/>
            <w:rFonts w:ascii="Times New Roman" w:hAnsi="Times New Roman" w:cs="Times New Roman"/>
            <w:color w:val="auto"/>
            <w:sz w:val="24"/>
            <w:szCs w:val="24"/>
            <w:u w:val="none"/>
          </w:rPr>
          <w:t>82/2005 Z. z.</w:t>
        </w:r>
      </w:hyperlink>
      <w:r w:rsidRPr="00B70F67">
        <w:rPr>
          <w:rFonts w:ascii="Times New Roman" w:hAnsi="Times New Roman" w:cs="Times New Roman"/>
          <w:sz w:val="24"/>
          <w:szCs w:val="24"/>
        </w:rPr>
        <w:t xml:space="preserve">, zákona č. </w:t>
      </w:r>
      <w:hyperlink r:id="rId15" w:history="1">
        <w:r w:rsidR="00785CE6" w:rsidRPr="00B70F67">
          <w:rPr>
            <w:rStyle w:val="Hypertextovprepojenie"/>
            <w:rFonts w:ascii="Times New Roman" w:hAnsi="Times New Roman" w:cs="Times New Roman"/>
            <w:color w:val="auto"/>
            <w:sz w:val="24"/>
            <w:szCs w:val="24"/>
            <w:u w:val="none"/>
          </w:rPr>
          <w:t>528/2005 Z. </w:t>
        </w:r>
        <w:r w:rsidRPr="00B70F67">
          <w:rPr>
            <w:rStyle w:val="Hypertextovprepojenie"/>
            <w:rFonts w:ascii="Times New Roman" w:hAnsi="Times New Roman" w:cs="Times New Roman"/>
            <w:color w:val="auto"/>
            <w:sz w:val="24"/>
            <w:szCs w:val="24"/>
            <w:u w:val="none"/>
          </w:rPr>
          <w:t>z.</w:t>
        </w:r>
      </w:hyperlink>
      <w:r w:rsidRPr="00B70F67">
        <w:rPr>
          <w:rFonts w:ascii="Times New Roman" w:hAnsi="Times New Roman" w:cs="Times New Roman"/>
          <w:sz w:val="24"/>
          <w:szCs w:val="24"/>
        </w:rPr>
        <w:t xml:space="preserve">, zákona č. </w:t>
      </w:r>
      <w:hyperlink r:id="rId16" w:history="1">
        <w:r w:rsidRPr="00B70F67">
          <w:rPr>
            <w:rStyle w:val="Hypertextovprepojenie"/>
            <w:rFonts w:ascii="Times New Roman" w:hAnsi="Times New Roman" w:cs="Times New Roman"/>
            <w:color w:val="auto"/>
            <w:sz w:val="24"/>
            <w:szCs w:val="24"/>
            <w:u w:val="none"/>
          </w:rPr>
          <w:t>573/2005 Z. z.</w:t>
        </w:r>
      </w:hyperlink>
      <w:r w:rsidRPr="00B70F67">
        <w:rPr>
          <w:rFonts w:ascii="Times New Roman" w:hAnsi="Times New Roman" w:cs="Times New Roman"/>
          <w:sz w:val="24"/>
          <w:szCs w:val="24"/>
        </w:rPr>
        <w:t xml:space="preserve">, zákona č. </w:t>
      </w:r>
      <w:hyperlink r:id="rId17" w:history="1">
        <w:r w:rsidRPr="00B70F67">
          <w:rPr>
            <w:rStyle w:val="Hypertextovprepojenie"/>
            <w:rFonts w:ascii="Times New Roman" w:hAnsi="Times New Roman" w:cs="Times New Roman"/>
            <w:color w:val="auto"/>
            <w:sz w:val="24"/>
            <w:szCs w:val="24"/>
            <w:u w:val="none"/>
          </w:rPr>
          <w:t>310/2006 Z. z.</w:t>
        </w:r>
      </w:hyperlink>
      <w:r w:rsidRPr="00B70F67">
        <w:rPr>
          <w:rFonts w:ascii="Times New Roman" w:hAnsi="Times New Roman" w:cs="Times New Roman"/>
          <w:sz w:val="24"/>
          <w:szCs w:val="24"/>
        </w:rPr>
        <w:t xml:space="preserve">, zákona č. </w:t>
      </w:r>
      <w:hyperlink r:id="rId18" w:history="1">
        <w:r w:rsidRPr="00B70F67">
          <w:rPr>
            <w:rStyle w:val="Hypertextovprepojenie"/>
            <w:rFonts w:ascii="Times New Roman" w:hAnsi="Times New Roman" w:cs="Times New Roman"/>
            <w:color w:val="auto"/>
            <w:sz w:val="24"/>
            <w:szCs w:val="24"/>
            <w:u w:val="none"/>
          </w:rPr>
          <w:t>693/2006 Z. z.</w:t>
        </w:r>
      </w:hyperlink>
      <w:r w:rsidRPr="00B70F67">
        <w:rPr>
          <w:rFonts w:ascii="Times New Roman" w:hAnsi="Times New Roman" w:cs="Times New Roman"/>
          <w:sz w:val="24"/>
          <w:szCs w:val="24"/>
        </w:rPr>
        <w:t xml:space="preserve">, zákona č. </w:t>
      </w:r>
      <w:hyperlink r:id="rId19" w:history="1">
        <w:r w:rsidRPr="00B70F67">
          <w:rPr>
            <w:rStyle w:val="Hypertextovprepojenie"/>
            <w:rFonts w:ascii="Times New Roman" w:hAnsi="Times New Roman" w:cs="Times New Roman"/>
            <w:color w:val="auto"/>
            <w:sz w:val="24"/>
            <w:szCs w:val="24"/>
            <w:u w:val="none"/>
          </w:rPr>
          <w:t>561/2007 Z. z.</w:t>
        </w:r>
      </w:hyperlink>
      <w:r w:rsidRPr="00B70F67">
        <w:rPr>
          <w:rFonts w:ascii="Times New Roman" w:hAnsi="Times New Roman" w:cs="Times New Roman"/>
          <w:sz w:val="24"/>
          <w:szCs w:val="24"/>
        </w:rPr>
        <w:t xml:space="preserve">, zákona č. </w:t>
      </w:r>
      <w:hyperlink r:id="rId20" w:history="1">
        <w:r w:rsidRPr="00B70F67">
          <w:rPr>
            <w:rStyle w:val="Hypertextovprepojenie"/>
            <w:rFonts w:ascii="Times New Roman" w:hAnsi="Times New Roman" w:cs="Times New Roman"/>
            <w:color w:val="auto"/>
            <w:sz w:val="24"/>
            <w:szCs w:val="24"/>
            <w:u w:val="none"/>
          </w:rPr>
          <w:t>139/2008 Z. z.</w:t>
        </w:r>
      </w:hyperlink>
      <w:r w:rsidRPr="00B70F67">
        <w:rPr>
          <w:rFonts w:ascii="Times New Roman" w:hAnsi="Times New Roman" w:cs="Times New Roman"/>
          <w:sz w:val="24"/>
          <w:szCs w:val="24"/>
        </w:rPr>
        <w:t xml:space="preserve">, zákona č. </w:t>
      </w:r>
      <w:hyperlink r:id="rId21" w:history="1">
        <w:r w:rsidRPr="00B70F67">
          <w:rPr>
            <w:rStyle w:val="Hypertextovprepojenie"/>
            <w:rFonts w:ascii="Times New Roman" w:hAnsi="Times New Roman" w:cs="Times New Roman"/>
            <w:color w:val="auto"/>
            <w:sz w:val="24"/>
            <w:szCs w:val="24"/>
            <w:u w:val="none"/>
          </w:rPr>
          <w:t>233/2008 Z. z.</w:t>
        </w:r>
      </w:hyperlink>
      <w:r w:rsidR="00785CE6" w:rsidRPr="00B70F67">
        <w:rPr>
          <w:rFonts w:ascii="Times New Roman" w:hAnsi="Times New Roman" w:cs="Times New Roman"/>
          <w:sz w:val="24"/>
          <w:szCs w:val="24"/>
        </w:rPr>
        <w:t>, zákona č. </w:t>
      </w:r>
      <w:hyperlink r:id="rId22" w:history="1">
        <w:r w:rsidRPr="00B70F67">
          <w:rPr>
            <w:rStyle w:val="Hypertextovprepojenie"/>
            <w:rFonts w:ascii="Times New Roman" w:hAnsi="Times New Roman" w:cs="Times New Roman"/>
            <w:color w:val="auto"/>
            <w:sz w:val="24"/>
            <w:szCs w:val="24"/>
            <w:u w:val="none"/>
          </w:rPr>
          <w:t>263/2008 Z. z.</w:t>
        </w:r>
      </w:hyperlink>
      <w:r w:rsidRPr="00B70F67">
        <w:rPr>
          <w:rFonts w:ascii="Times New Roman" w:hAnsi="Times New Roman" w:cs="Times New Roman"/>
          <w:sz w:val="24"/>
          <w:szCs w:val="24"/>
        </w:rPr>
        <w:t xml:space="preserve">, zákona č. </w:t>
      </w:r>
      <w:hyperlink r:id="rId23" w:history="1">
        <w:r w:rsidRPr="00B70F67">
          <w:rPr>
            <w:rStyle w:val="Hypertextovprepojenie"/>
            <w:rFonts w:ascii="Times New Roman" w:hAnsi="Times New Roman" w:cs="Times New Roman"/>
            <w:color w:val="auto"/>
            <w:sz w:val="24"/>
            <w:szCs w:val="24"/>
            <w:u w:val="none"/>
          </w:rPr>
          <w:t>460/2008 Z. z.</w:t>
        </w:r>
      </w:hyperlink>
      <w:r w:rsidRPr="00B70F67">
        <w:rPr>
          <w:rFonts w:ascii="Times New Roman" w:hAnsi="Times New Roman" w:cs="Times New Roman"/>
          <w:sz w:val="24"/>
          <w:szCs w:val="24"/>
        </w:rPr>
        <w:t xml:space="preserve">, zákona č. </w:t>
      </w:r>
      <w:hyperlink r:id="rId24" w:history="1">
        <w:r w:rsidRPr="00B70F67">
          <w:rPr>
            <w:rStyle w:val="Hypertextovprepojenie"/>
            <w:rFonts w:ascii="Times New Roman" w:hAnsi="Times New Roman" w:cs="Times New Roman"/>
            <w:color w:val="auto"/>
            <w:sz w:val="24"/>
            <w:szCs w:val="24"/>
            <w:u w:val="none"/>
          </w:rPr>
          <w:t>562/2008 Z. z.</w:t>
        </w:r>
      </w:hyperlink>
      <w:r w:rsidRPr="00B70F67">
        <w:rPr>
          <w:rFonts w:ascii="Times New Roman" w:hAnsi="Times New Roman" w:cs="Times New Roman"/>
          <w:sz w:val="24"/>
          <w:szCs w:val="24"/>
        </w:rPr>
        <w:t xml:space="preserve">, zákona č. </w:t>
      </w:r>
      <w:hyperlink r:id="rId25" w:history="1">
        <w:r w:rsidRPr="00B70F67">
          <w:rPr>
            <w:rStyle w:val="Hypertextovprepojenie"/>
            <w:rFonts w:ascii="Times New Roman" w:hAnsi="Times New Roman" w:cs="Times New Roman"/>
            <w:color w:val="auto"/>
            <w:sz w:val="24"/>
            <w:szCs w:val="24"/>
            <w:u w:val="none"/>
          </w:rPr>
          <w:t>49/2009 Z. z.</w:t>
        </w:r>
      </w:hyperlink>
      <w:r w:rsidRPr="00B70F67">
        <w:rPr>
          <w:rFonts w:ascii="Times New Roman" w:hAnsi="Times New Roman" w:cs="Times New Roman"/>
          <w:sz w:val="24"/>
          <w:szCs w:val="24"/>
        </w:rPr>
        <w:t xml:space="preserve">, zákona č. </w:t>
      </w:r>
      <w:hyperlink r:id="rId26" w:history="1">
        <w:r w:rsidRPr="00B70F67">
          <w:rPr>
            <w:rStyle w:val="Hypertextovprepojenie"/>
            <w:rFonts w:ascii="Times New Roman" w:hAnsi="Times New Roman" w:cs="Times New Roman"/>
            <w:color w:val="auto"/>
            <w:sz w:val="24"/>
            <w:szCs w:val="24"/>
            <w:u w:val="none"/>
          </w:rPr>
          <w:t>108/2009 Z. z.</w:t>
        </w:r>
      </w:hyperlink>
      <w:r w:rsidRPr="00B70F67">
        <w:rPr>
          <w:rFonts w:ascii="Times New Roman" w:hAnsi="Times New Roman" w:cs="Times New Roman"/>
          <w:sz w:val="24"/>
          <w:szCs w:val="24"/>
        </w:rPr>
        <w:t xml:space="preserve">, zákona č. </w:t>
      </w:r>
      <w:hyperlink r:id="rId27" w:history="1">
        <w:r w:rsidRPr="00B70F67">
          <w:rPr>
            <w:rStyle w:val="Hypertextovprepojenie"/>
            <w:rFonts w:ascii="Times New Roman" w:hAnsi="Times New Roman" w:cs="Times New Roman"/>
            <w:color w:val="auto"/>
            <w:sz w:val="24"/>
            <w:szCs w:val="24"/>
            <w:u w:val="none"/>
          </w:rPr>
          <w:t>266/2009 Z. z.</w:t>
        </w:r>
      </w:hyperlink>
      <w:r w:rsidRPr="00B70F67">
        <w:rPr>
          <w:rFonts w:ascii="Times New Roman" w:hAnsi="Times New Roman" w:cs="Times New Roman"/>
          <w:sz w:val="24"/>
          <w:szCs w:val="24"/>
        </w:rPr>
        <w:t xml:space="preserve">, zákona č. </w:t>
      </w:r>
      <w:hyperlink r:id="rId28" w:history="1">
        <w:r w:rsidRPr="00B70F67">
          <w:rPr>
            <w:rStyle w:val="Hypertextovprepojenie"/>
            <w:rFonts w:ascii="Times New Roman" w:hAnsi="Times New Roman" w:cs="Times New Roman"/>
            <w:color w:val="auto"/>
            <w:sz w:val="24"/>
            <w:szCs w:val="24"/>
            <w:u w:val="none"/>
          </w:rPr>
          <w:t>463/2009 Z. z.</w:t>
        </w:r>
      </w:hyperlink>
      <w:r w:rsidR="00785CE6" w:rsidRPr="00B70F67">
        <w:rPr>
          <w:rFonts w:ascii="Times New Roman" w:hAnsi="Times New Roman" w:cs="Times New Roman"/>
          <w:sz w:val="24"/>
          <w:szCs w:val="24"/>
        </w:rPr>
        <w:t xml:space="preserve">, </w:t>
      </w:r>
      <w:r w:rsidRPr="00B70F67">
        <w:rPr>
          <w:rFonts w:ascii="Times New Roman" w:hAnsi="Times New Roman" w:cs="Times New Roman"/>
          <w:sz w:val="24"/>
          <w:szCs w:val="24"/>
        </w:rPr>
        <w:t xml:space="preserve">zákona č. </w:t>
      </w:r>
      <w:hyperlink r:id="rId29" w:history="1">
        <w:r w:rsidRPr="00B70F67">
          <w:rPr>
            <w:rStyle w:val="Hypertextovprepojenie"/>
            <w:rFonts w:ascii="Times New Roman" w:hAnsi="Times New Roman" w:cs="Times New Roman"/>
            <w:color w:val="auto"/>
            <w:sz w:val="24"/>
            <w:szCs w:val="24"/>
            <w:u w:val="none"/>
          </w:rPr>
          <w:t>594/2009 Z. z.</w:t>
        </w:r>
      </w:hyperlink>
      <w:r w:rsidRPr="00B70F67">
        <w:rPr>
          <w:rFonts w:ascii="Times New Roman" w:hAnsi="Times New Roman" w:cs="Times New Roman"/>
          <w:sz w:val="24"/>
          <w:szCs w:val="24"/>
        </w:rPr>
        <w:t xml:space="preserve">, zákona č. </w:t>
      </w:r>
      <w:hyperlink r:id="rId30" w:history="1">
        <w:r w:rsidRPr="00B70F67">
          <w:rPr>
            <w:rStyle w:val="Hypertextovprepojenie"/>
            <w:rFonts w:ascii="Times New Roman" w:hAnsi="Times New Roman" w:cs="Times New Roman"/>
            <w:color w:val="auto"/>
            <w:sz w:val="24"/>
            <w:szCs w:val="24"/>
            <w:u w:val="none"/>
          </w:rPr>
          <w:t>52/2010 Z. z.</w:t>
        </w:r>
      </w:hyperlink>
      <w:r w:rsidRPr="00B70F67">
        <w:rPr>
          <w:rFonts w:ascii="Times New Roman" w:hAnsi="Times New Roman" w:cs="Times New Roman"/>
          <w:sz w:val="24"/>
          <w:szCs w:val="24"/>
        </w:rPr>
        <w:t xml:space="preserve">, zákona č. </w:t>
      </w:r>
      <w:hyperlink r:id="rId31" w:history="1">
        <w:r w:rsidRPr="00B70F67">
          <w:rPr>
            <w:rStyle w:val="Hypertextovprepojenie"/>
            <w:rFonts w:ascii="Times New Roman" w:hAnsi="Times New Roman" w:cs="Times New Roman"/>
            <w:color w:val="auto"/>
            <w:sz w:val="24"/>
            <w:szCs w:val="24"/>
            <w:u w:val="none"/>
          </w:rPr>
          <w:t>136/2010 Z. z.</w:t>
        </w:r>
      </w:hyperlink>
      <w:r w:rsidR="00785CE6" w:rsidRPr="00B70F67">
        <w:rPr>
          <w:rFonts w:ascii="Times New Roman" w:hAnsi="Times New Roman" w:cs="Times New Roman"/>
          <w:sz w:val="24"/>
          <w:szCs w:val="24"/>
        </w:rPr>
        <w:t>, zákona č. </w:t>
      </w:r>
      <w:hyperlink r:id="rId32" w:history="1">
        <w:r w:rsidRPr="00B70F67">
          <w:rPr>
            <w:rStyle w:val="Hypertextovprepojenie"/>
            <w:rFonts w:ascii="Times New Roman" w:hAnsi="Times New Roman" w:cs="Times New Roman"/>
            <w:color w:val="auto"/>
            <w:sz w:val="24"/>
            <w:szCs w:val="24"/>
            <w:u w:val="none"/>
          </w:rPr>
          <w:t>373/2010 Z. z.</w:t>
        </w:r>
      </w:hyperlink>
      <w:r w:rsidRPr="00B70F67">
        <w:rPr>
          <w:rFonts w:ascii="Times New Roman" w:hAnsi="Times New Roman" w:cs="Times New Roman"/>
          <w:sz w:val="24"/>
          <w:szCs w:val="24"/>
        </w:rPr>
        <w:t xml:space="preserve">, zákona č. </w:t>
      </w:r>
      <w:hyperlink r:id="rId33" w:history="1">
        <w:r w:rsidRPr="00B70F67">
          <w:rPr>
            <w:rStyle w:val="Hypertextovprepojenie"/>
            <w:rFonts w:ascii="Times New Roman" w:hAnsi="Times New Roman" w:cs="Times New Roman"/>
            <w:color w:val="auto"/>
            <w:sz w:val="24"/>
            <w:szCs w:val="24"/>
            <w:u w:val="none"/>
          </w:rPr>
          <w:t>120/2011 Z. z.</w:t>
        </w:r>
      </w:hyperlink>
      <w:r w:rsidRPr="00B70F67">
        <w:rPr>
          <w:rFonts w:ascii="Times New Roman" w:hAnsi="Times New Roman" w:cs="Times New Roman"/>
          <w:sz w:val="24"/>
          <w:szCs w:val="24"/>
        </w:rPr>
        <w:t xml:space="preserve">, zákona č. </w:t>
      </w:r>
      <w:hyperlink r:id="rId34" w:history="1">
        <w:r w:rsidRPr="00B70F67">
          <w:rPr>
            <w:rStyle w:val="Hypertextovprepojenie"/>
            <w:rFonts w:ascii="Times New Roman" w:hAnsi="Times New Roman" w:cs="Times New Roman"/>
            <w:color w:val="auto"/>
            <w:sz w:val="24"/>
            <w:szCs w:val="24"/>
            <w:u w:val="none"/>
          </w:rPr>
          <w:t>223/2011 Z. z.</w:t>
        </w:r>
      </w:hyperlink>
      <w:r w:rsidRPr="00B70F67">
        <w:rPr>
          <w:rFonts w:ascii="Times New Roman" w:hAnsi="Times New Roman" w:cs="Times New Roman"/>
          <w:sz w:val="24"/>
          <w:szCs w:val="24"/>
        </w:rPr>
        <w:t xml:space="preserve">, zákona č. </w:t>
      </w:r>
      <w:hyperlink r:id="rId35" w:history="1">
        <w:r w:rsidRPr="00B70F67">
          <w:rPr>
            <w:rStyle w:val="Hypertextovprepojenie"/>
            <w:rFonts w:ascii="Times New Roman" w:hAnsi="Times New Roman" w:cs="Times New Roman"/>
            <w:color w:val="auto"/>
            <w:sz w:val="24"/>
            <w:szCs w:val="24"/>
            <w:u w:val="none"/>
          </w:rPr>
          <w:t>231/2011 Z. z.</w:t>
        </w:r>
      </w:hyperlink>
      <w:r w:rsidRPr="00B70F67">
        <w:rPr>
          <w:rFonts w:ascii="Times New Roman" w:hAnsi="Times New Roman" w:cs="Times New Roman"/>
          <w:sz w:val="24"/>
          <w:szCs w:val="24"/>
        </w:rPr>
        <w:t xml:space="preserve">, zákona č. </w:t>
      </w:r>
      <w:hyperlink r:id="rId36" w:history="1">
        <w:r w:rsidRPr="00B70F67">
          <w:rPr>
            <w:rStyle w:val="Hypertextovprepojenie"/>
            <w:rFonts w:ascii="Times New Roman" w:hAnsi="Times New Roman" w:cs="Times New Roman"/>
            <w:color w:val="auto"/>
            <w:sz w:val="24"/>
            <w:szCs w:val="24"/>
            <w:u w:val="none"/>
          </w:rPr>
          <w:t>257/2011 Z. z.</w:t>
        </w:r>
      </w:hyperlink>
      <w:r w:rsidRPr="00B70F67">
        <w:rPr>
          <w:rFonts w:ascii="Times New Roman" w:hAnsi="Times New Roman" w:cs="Times New Roman"/>
          <w:sz w:val="24"/>
          <w:szCs w:val="24"/>
        </w:rPr>
        <w:t xml:space="preserve">, zákona č. </w:t>
      </w:r>
      <w:hyperlink r:id="rId37" w:history="1">
        <w:r w:rsidRPr="00B70F67">
          <w:rPr>
            <w:rStyle w:val="Hypertextovprepojenie"/>
            <w:rFonts w:ascii="Times New Roman" w:hAnsi="Times New Roman" w:cs="Times New Roman"/>
            <w:color w:val="auto"/>
            <w:sz w:val="24"/>
            <w:szCs w:val="24"/>
            <w:u w:val="none"/>
          </w:rPr>
          <w:t>468/2011 Z. z.</w:t>
        </w:r>
      </w:hyperlink>
      <w:r w:rsidRPr="00B70F67">
        <w:rPr>
          <w:rFonts w:ascii="Times New Roman" w:hAnsi="Times New Roman" w:cs="Times New Roman"/>
          <w:sz w:val="24"/>
          <w:szCs w:val="24"/>
        </w:rPr>
        <w:t xml:space="preserve">, zákona č. </w:t>
      </w:r>
      <w:hyperlink r:id="rId38" w:history="1">
        <w:r w:rsidRPr="00B70F67">
          <w:rPr>
            <w:rStyle w:val="Hypertextovprepojenie"/>
            <w:rFonts w:ascii="Times New Roman" w:hAnsi="Times New Roman" w:cs="Times New Roman"/>
            <w:color w:val="auto"/>
            <w:sz w:val="24"/>
            <w:szCs w:val="24"/>
            <w:u w:val="none"/>
          </w:rPr>
          <w:t>324/2012 Z. z.</w:t>
        </w:r>
      </w:hyperlink>
      <w:r w:rsidRPr="00B70F67">
        <w:rPr>
          <w:rFonts w:ascii="Times New Roman" w:hAnsi="Times New Roman" w:cs="Times New Roman"/>
          <w:sz w:val="24"/>
          <w:szCs w:val="24"/>
        </w:rPr>
        <w:t xml:space="preserve">, zákona č. </w:t>
      </w:r>
      <w:hyperlink r:id="rId39" w:history="1">
        <w:r w:rsidRPr="00B70F67">
          <w:rPr>
            <w:rStyle w:val="Hypertextovprepojenie"/>
            <w:rFonts w:ascii="Times New Roman" w:hAnsi="Times New Roman" w:cs="Times New Roman"/>
            <w:color w:val="auto"/>
            <w:sz w:val="24"/>
            <w:szCs w:val="24"/>
            <w:u w:val="none"/>
          </w:rPr>
          <w:t>96/2013 Z. z.</w:t>
        </w:r>
      </w:hyperlink>
      <w:r w:rsidRPr="00B70F67">
        <w:rPr>
          <w:rFonts w:ascii="Times New Roman" w:hAnsi="Times New Roman" w:cs="Times New Roman"/>
          <w:sz w:val="24"/>
          <w:szCs w:val="24"/>
        </w:rPr>
        <w:t xml:space="preserve">, </w:t>
      </w:r>
      <w:r w:rsidR="00785CE6" w:rsidRPr="00B70F67">
        <w:rPr>
          <w:rFonts w:ascii="Times New Roman" w:hAnsi="Times New Roman" w:cs="Times New Roman"/>
          <w:sz w:val="24"/>
          <w:szCs w:val="24"/>
        </w:rPr>
        <w:t xml:space="preserve">zákona </w:t>
      </w:r>
      <w:r w:rsidRPr="00B70F67">
        <w:rPr>
          <w:rFonts w:ascii="Times New Roman" w:hAnsi="Times New Roman" w:cs="Times New Roman"/>
          <w:sz w:val="24"/>
          <w:szCs w:val="24"/>
        </w:rPr>
        <w:t xml:space="preserve">č. </w:t>
      </w:r>
      <w:hyperlink r:id="rId40" w:history="1">
        <w:r w:rsidRPr="00B70F67">
          <w:rPr>
            <w:rStyle w:val="Hypertextovprepojenie"/>
            <w:rFonts w:ascii="Times New Roman" w:hAnsi="Times New Roman" w:cs="Times New Roman"/>
            <w:color w:val="auto"/>
            <w:sz w:val="24"/>
            <w:szCs w:val="24"/>
            <w:u w:val="none"/>
          </w:rPr>
          <w:t>308/2013 Z. z.</w:t>
        </w:r>
      </w:hyperlink>
      <w:r w:rsidRPr="00B70F67">
        <w:rPr>
          <w:rFonts w:ascii="Times New Roman" w:hAnsi="Times New Roman" w:cs="Times New Roman"/>
          <w:sz w:val="24"/>
          <w:szCs w:val="24"/>
        </w:rPr>
        <w:t xml:space="preserve">, zákona č. </w:t>
      </w:r>
      <w:hyperlink r:id="rId41" w:history="1">
        <w:r w:rsidRPr="00B70F67">
          <w:rPr>
            <w:rStyle w:val="Hypertextovprepojenie"/>
            <w:rFonts w:ascii="Times New Roman" w:hAnsi="Times New Roman" w:cs="Times New Roman"/>
            <w:color w:val="auto"/>
            <w:sz w:val="24"/>
            <w:szCs w:val="24"/>
            <w:u w:val="none"/>
          </w:rPr>
          <w:t>352/2013 Z. z.</w:t>
        </w:r>
      </w:hyperlink>
      <w:r w:rsidR="00785CE6" w:rsidRPr="00B70F67">
        <w:rPr>
          <w:rFonts w:ascii="Times New Roman" w:hAnsi="Times New Roman" w:cs="Times New Roman"/>
          <w:sz w:val="24"/>
          <w:szCs w:val="24"/>
        </w:rPr>
        <w:t>, zákona č. </w:t>
      </w:r>
      <w:hyperlink r:id="rId42" w:history="1">
        <w:r w:rsidRPr="00B70F67">
          <w:rPr>
            <w:rStyle w:val="Hypertextovprepojenie"/>
            <w:rFonts w:ascii="Times New Roman" w:hAnsi="Times New Roman" w:cs="Times New Roman"/>
            <w:color w:val="auto"/>
            <w:sz w:val="24"/>
            <w:szCs w:val="24"/>
            <w:u w:val="none"/>
          </w:rPr>
          <w:t>417/2013 Z. z.</w:t>
        </w:r>
      </w:hyperlink>
      <w:r w:rsidR="00785CE6" w:rsidRPr="00B70F67">
        <w:rPr>
          <w:rFonts w:ascii="Times New Roman" w:hAnsi="Times New Roman" w:cs="Times New Roman"/>
          <w:sz w:val="24"/>
          <w:szCs w:val="24"/>
        </w:rPr>
        <w:t>, zákona</w:t>
      </w:r>
      <w:r w:rsidRPr="00B70F67">
        <w:rPr>
          <w:rFonts w:ascii="Times New Roman" w:hAnsi="Times New Roman" w:cs="Times New Roman"/>
          <w:sz w:val="24"/>
          <w:szCs w:val="24"/>
        </w:rPr>
        <w:t xml:space="preserve"> č. </w:t>
      </w:r>
      <w:hyperlink r:id="rId43" w:history="1">
        <w:r w:rsidRPr="00B70F67">
          <w:rPr>
            <w:rStyle w:val="Hypertextovprepojenie"/>
            <w:rFonts w:ascii="Times New Roman" w:hAnsi="Times New Roman" w:cs="Times New Roman"/>
            <w:color w:val="auto"/>
            <w:sz w:val="24"/>
            <w:szCs w:val="24"/>
            <w:u w:val="none"/>
          </w:rPr>
          <w:t>436/2013 Z. z.</w:t>
        </w:r>
      </w:hyperlink>
      <w:r w:rsidR="00785CE6" w:rsidRPr="00B70F67">
        <w:rPr>
          <w:rFonts w:ascii="Times New Roman" w:hAnsi="Times New Roman" w:cs="Times New Roman"/>
          <w:sz w:val="24"/>
          <w:szCs w:val="24"/>
        </w:rPr>
        <w:t>, zákona č. </w:t>
      </w:r>
      <w:hyperlink r:id="rId44" w:history="1">
        <w:r w:rsidRPr="00B70F67">
          <w:rPr>
            <w:rStyle w:val="Hypertextovprepojenie"/>
            <w:rFonts w:ascii="Times New Roman" w:hAnsi="Times New Roman" w:cs="Times New Roman"/>
            <w:color w:val="auto"/>
            <w:sz w:val="24"/>
            <w:szCs w:val="24"/>
            <w:u w:val="none"/>
          </w:rPr>
          <w:t>495/2013 Z. z.</w:t>
        </w:r>
      </w:hyperlink>
      <w:r w:rsidRPr="00B70F67">
        <w:rPr>
          <w:rFonts w:ascii="Times New Roman" w:hAnsi="Times New Roman" w:cs="Times New Roman"/>
          <w:sz w:val="24"/>
          <w:szCs w:val="24"/>
        </w:rPr>
        <w:t xml:space="preserve">, zákona č. </w:t>
      </w:r>
      <w:hyperlink r:id="rId45" w:history="1">
        <w:r w:rsidRPr="00B70F67">
          <w:rPr>
            <w:rStyle w:val="Hypertextovprepojenie"/>
            <w:rFonts w:ascii="Times New Roman" w:hAnsi="Times New Roman" w:cs="Times New Roman"/>
            <w:color w:val="auto"/>
            <w:sz w:val="24"/>
            <w:szCs w:val="24"/>
            <w:u w:val="none"/>
          </w:rPr>
          <w:t>310/2014 Z. z.</w:t>
        </w:r>
      </w:hyperlink>
      <w:r w:rsidR="00785CE6" w:rsidRPr="00B70F67">
        <w:rPr>
          <w:rFonts w:ascii="Times New Roman" w:hAnsi="Times New Roman" w:cs="Times New Roman"/>
          <w:sz w:val="24"/>
          <w:szCs w:val="24"/>
        </w:rPr>
        <w:t xml:space="preserve">, zákona </w:t>
      </w:r>
      <w:r w:rsidRPr="00B70F67">
        <w:rPr>
          <w:rFonts w:ascii="Times New Roman" w:hAnsi="Times New Roman" w:cs="Times New Roman"/>
          <w:sz w:val="24"/>
          <w:szCs w:val="24"/>
        </w:rPr>
        <w:t xml:space="preserve">č. </w:t>
      </w:r>
      <w:hyperlink r:id="rId46" w:history="1">
        <w:r w:rsidRPr="00B70F67">
          <w:rPr>
            <w:rStyle w:val="Hypertextovprepojenie"/>
            <w:rFonts w:ascii="Times New Roman" w:hAnsi="Times New Roman" w:cs="Times New Roman"/>
            <w:color w:val="auto"/>
            <w:sz w:val="24"/>
            <w:szCs w:val="24"/>
            <w:u w:val="none"/>
          </w:rPr>
          <w:t>311/2014 Z. z.</w:t>
        </w:r>
      </w:hyperlink>
      <w:r w:rsidRPr="00B70F67">
        <w:rPr>
          <w:rFonts w:ascii="Times New Roman" w:hAnsi="Times New Roman" w:cs="Times New Roman"/>
          <w:sz w:val="24"/>
          <w:szCs w:val="24"/>
        </w:rPr>
        <w:t xml:space="preserve">, zákona č. </w:t>
      </w:r>
      <w:hyperlink r:id="rId47" w:history="1">
        <w:r w:rsidRPr="00B70F67">
          <w:rPr>
            <w:rStyle w:val="Hypertextovprepojenie"/>
            <w:rFonts w:ascii="Times New Roman" w:hAnsi="Times New Roman" w:cs="Times New Roman"/>
            <w:color w:val="auto"/>
            <w:sz w:val="24"/>
            <w:szCs w:val="24"/>
            <w:u w:val="none"/>
          </w:rPr>
          <w:t>14/2015 Z. z.</w:t>
        </w:r>
      </w:hyperlink>
      <w:r w:rsidRPr="00B70F67">
        <w:rPr>
          <w:rFonts w:ascii="Times New Roman" w:hAnsi="Times New Roman" w:cs="Times New Roman"/>
          <w:sz w:val="24"/>
          <w:szCs w:val="24"/>
        </w:rPr>
        <w:t xml:space="preserve">, zákona č. </w:t>
      </w:r>
      <w:hyperlink r:id="rId48" w:history="1">
        <w:r w:rsidRPr="00B70F67">
          <w:rPr>
            <w:rStyle w:val="Hypertextovprepojenie"/>
            <w:rFonts w:ascii="Times New Roman" w:hAnsi="Times New Roman" w:cs="Times New Roman"/>
            <w:color w:val="auto"/>
            <w:sz w:val="24"/>
            <w:szCs w:val="24"/>
            <w:u w:val="none"/>
          </w:rPr>
          <w:t>336/2015 Z. z.</w:t>
        </w:r>
      </w:hyperlink>
      <w:r w:rsidR="00785CE6" w:rsidRPr="00B70F67">
        <w:rPr>
          <w:rFonts w:ascii="Times New Roman" w:hAnsi="Times New Roman" w:cs="Times New Roman"/>
          <w:sz w:val="24"/>
          <w:szCs w:val="24"/>
        </w:rPr>
        <w:t xml:space="preserve">, zákona č. </w:t>
      </w:r>
      <w:hyperlink r:id="rId49" w:history="1">
        <w:r w:rsidRPr="00B70F67">
          <w:rPr>
            <w:rStyle w:val="Hypertextovprepojenie"/>
            <w:rFonts w:ascii="Times New Roman" w:hAnsi="Times New Roman" w:cs="Times New Roman"/>
            <w:color w:val="auto"/>
            <w:sz w:val="24"/>
            <w:szCs w:val="24"/>
            <w:u w:val="none"/>
          </w:rPr>
          <w:t>353/2015 Z. z.</w:t>
        </w:r>
      </w:hyperlink>
      <w:r w:rsidRPr="00B70F67">
        <w:rPr>
          <w:rFonts w:ascii="Times New Roman" w:hAnsi="Times New Roman" w:cs="Times New Roman"/>
          <w:sz w:val="24"/>
          <w:szCs w:val="24"/>
        </w:rPr>
        <w:t xml:space="preserve">, zákona č. </w:t>
      </w:r>
      <w:hyperlink r:id="rId50" w:history="1">
        <w:r w:rsidRPr="00B70F67">
          <w:rPr>
            <w:rStyle w:val="Hypertextovprepojenie"/>
            <w:rFonts w:ascii="Times New Roman" w:hAnsi="Times New Roman" w:cs="Times New Roman"/>
            <w:color w:val="auto"/>
            <w:sz w:val="24"/>
            <w:szCs w:val="24"/>
            <w:u w:val="none"/>
          </w:rPr>
          <w:t>378/2015 Z. z.</w:t>
        </w:r>
      </w:hyperlink>
      <w:r w:rsidRPr="00B70F67">
        <w:rPr>
          <w:rFonts w:ascii="Times New Roman" w:hAnsi="Times New Roman" w:cs="Times New Roman"/>
          <w:sz w:val="24"/>
          <w:szCs w:val="24"/>
        </w:rPr>
        <w:t xml:space="preserve">, zákona č. </w:t>
      </w:r>
      <w:hyperlink r:id="rId51" w:history="1">
        <w:r w:rsidRPr="00B70F67">
          <w:rPr>
            <w:rStyle w:val="Hypertextovprepojenie"/>
            <w:rFonts w:ascii="Times New Roman" w:hAnsi="Times New Roman" w:cs="Times New Roman"/>
            <w:color w:val="auto"/>
            <w:sz w:val="24"/>
            <w:szCs w:val="24"/>
            <w:u w:val="none"/>
          </w:rPr>
          <w:t>389/2015 Z. z.</w:t>
        </w:r>
      </w:hyperlink>
      <w:r w:rsidRPr="00B70F67">
        <w:rPr>
          <w:rFonts w:ascii="Times New Roman" w:hAnsi="Times New Roman" w:cs="Times New Roman"/>
          <w:sz w:val="24"/>
          <w:szCs w:val="24"/>
        </w:rPr>
        <w:t xml:space="preserve">, zákona č. </w:t>
      </w:r>
      <w:hyperlink r:id="rId52" w:history="1">
        <w:r w:rsidRPr="00B70F67">
          <w:rPr>
            <w:rStyle w:val="Hypertextovprepojenie"/>
            <w:rFonts w:ascii="Times New Roman" w:hAnsi="Times New Roman" w:cs="Times New Roman"/>
            <w:color w:val="auto"/>
            <w:sz w:val="24"/>
            <w:szCs w:val="24"/>
            <w:u w:val="none"/>
          </w:rPr>
          <w:t>91/2016 Z. z.</w:t>
        </w:r>
      </w:hyperlink>
      <w:r w:rsidRPr="00B70F67">
        <w:rPr>
          <w:rFonts w:ascii="Times New Roman" w:hAnsi="Times New Roman" w:cs="Times New Roman"/>
          <w:sz w:val="24"/>
          <w:szCs w:val="24"/>
        </w:rPr>
        <w:t xml:space="preserve">, zákona č. </w:t>
      </w:r>
      <w:hyperlink r:id="rId53" w:history="1">
        <w:r w:rsidRPr="00B70F67">
          <w:rPr>
            <w:rStyle w:val="Hypertextovprepojenie"/>
            <w:rFonts w:ascii="Times New Roman" w:hAnsi="Times New Roman" w:cs="Times New Roman"/>
            <w:color w:val="auto"/>
            <w:sz w:val="24"/>
            <w:szCs w:val="24"/>
            <w:u w:val="none"/>
          </w:rPr>
          <w:t>310/2016 Z. z.</w:t>
        </w:r>
      </w:hyperlink>
      <w:r w:rsidRPr="00B70F67">
        <w:rPr>
          <w:rFonts w:ascii="Times New Roman" w:hAnsi="Times New Roman" w:cs="Times New Roman"/>
          <w:sz w:val="24"/>
          <w:szCs w:val="24"/>
        </w:rPr>
        <w:t xml:space="preserve">, zákona č. </w:t>
      </w:r>
      <w:hyperlink r:id="rId54" w:history="1">
        <w:r w:rsidRPr="00B70F67">
          <w:rPr>
            <w:rStyle w:val="Hypertextovprepojenie"/>
            <w:rFonts w:ascii="Times New Roman" w:hAnsi="Times New Roman" w:cs="Times New Roman"/>
            <w:color w:val="auto"/>
            <w:sz w:val="24"/>
            <w:szCs w:val="24"/>
            <w:u w:val="none"/>
          </w:rPr>
          <w:t>81/2017 Z. z.</w:t>
        </w:r>
      </w:hyperlink>
      <w:r w:rsidRPr="00B70F67">
        <w:rPr>
          <w:rFonts w:ascii="Times New Roman" w:hAnsi="Times New Roman" w:cs="Times New Roman"/>
          <w:sz w:val="24"/>
          <w:szCs w:val="24"/>
        </w:rPr>
        <w:t xml:space="preserve"> a zákona č. </w:t>
      </w:r>
      <w:hyperlink r:id="rId55" w:history="1">
        <w:r w:rsidRPr="00B70F67">
          <w:rPr>
            <w:rStyle w:val="Hypertextovprepojenie"/>
            <w:rFonts w:ascii="Times New Roman" w:hAnsi="Times New Roman" w:cs="Times New Roman"/>
            <w:color w:val="auto"/>
            <w:sz w:val="24"/>
            <w:szCs w:val="24"/>
            <w:u w:val="none"/>
          </w:rPr>
          <w:t>82/2017 Z. z.</w:t>
        </w:r>
      </w:hyperlink>
      <w:r w:rsidRPr="00B70F67">
        <w:rPr>
          <w:rFonts w:ascii="Times New Roman" w:hAnsi="Times New Roman" w:cs="Times New Roman"/>
          <w:sz w:val="24"/>
          <w:szCs w:val="24"/>
        </w:rPr>
        <w:t xml:space="preserve"> sa mení</w:t>
      </w:r>
      <w:r w:rsidR="00BF28E3" w:rsidRPr="00B70F67">
        <w:rPr>
          <w:rFonts w:ascii="Times New Roman" w:hAnsi="Times New Roman" w:cs="Times New Roman"/>
          <w:sz w:val="24"/>
          <w:szCs w:val="24"/>
        </w:rPr>
        <w:t xml:space="preserve"> takto</w:t>
      </w:r>
      <w:r w:rsidRPr="00B70F67">
        <w:rPr>
          <w:rFonts w:ascii="Times New Roman" w:hAnsi="Times New Roman" w:cs="Times New Roman"/>
          <w:sz w:val="24"/>
          <w:szCs w:val="24"/>
        </w:rPr>
        <w:t>:</w:t>
      </w:r>
    </w:p>
    <w:p w:rsidR="006E2168" w:rsidRPr="00B70F67" w:rsidRDefault="006E2168" w:rsidP="006E2168">
      <w:pPr>
        <w:pStyle w:val="Odsekzoznamu"/>
        <w:spacing w:before="120" w:after="0"/>
        <w:ind w:left="425"/>
        <w:contextualSpacing w:val="0"/>
        <w:jc w:val="both"/>
        <w:rPr>
          <w:rFonts w:ascii="Times New Roman" w:hAnsi="Times New Roman" w:cs="Times New Roman"/>
          <w:sz w:val="24"/>
          <w:szCs w:val="24"/>
        </w:rPr>
      </w:pPr>
    </w:p>
    <w:p w:rsidR="00635605" w:rsidRPr="00B70F67" w:rsidRDefault="00635605" w:rsidP="00635605">
      <w:pPr>
        <w:pStyle w:val="Odsekzoznamu"/>
        <w:numPr>
          <w:ilvl w:val="0"/>
          <w:numId w:val="48"/>
        </w:numPr>
        <w:spacing w:before="0" w:after="0"/>
        <w:ind w:left="714" w:hanging="357"/>
        <w:contextualSpacing w:val="0"/>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Poznámka</w:t>
      </w:r>
      <w:r w:rsidR="0010090B" w:rsidRPr="00B70F67">
        <w:rPr>
          <w:rFonts w:ascii="Times New Roman" w:eastAsia="Calibri" w:hAnsi="Times New Roman" w:cs="Times New Roman"/>
          <w:sz w:val="24"/>
          <w:szCs w:val="24"/>
        </w:rPr>
        <w:t xml:space="preserve"> po</w:t>
      </w:r>
      <w:r w:rsidRPr="00B70F67">
        <w:rPr>
          <w:rFonts w:ascii="Times New Roman" w:eastAsia="Calibri" w:hAnsi="Times New Roman" w:cs="Times New Roman"/>
          <w:sz w:val="24"/>
          <w:szCs w:val="24"/>
        </w:rPr>
        <w:t>d čiarou k odkazu 28b znie:</w:t>
      </w:r>
    </w:p>
    <w:p w:rsidR="00635605" w:rsidRPr="00B70F67" w:rsidRDefault="0010090B" w:rsidP="00635605">
      <w:pPr>
        <w:pStyle w:val="Odsekzoznamu"/>
        <w:spacing w:before="0" w:after="0"/>
        <w:ind w:left="714"/>
        <w:contextualSpacing w:val="0"/>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 „</w:t>
      </w:r>
      <w:r w:rsidR="00D73F17" w:rsidRPr="00B70F67">
        <w:rPr>
          <w:rFonts w:ascii="Times New Roman" w:eastAsia="Calibri" w:hAnsi="Times New Roman" w:cs="Times New Roman"/>
          <w:sz w:val="24"/>
          <w:szCs w:val="24"/>
          <w:vertAlign w:val="superscript"/>
        </w:rPr>
        <w:t>28</w:t>
      </w:r>
      <w:r w:rsidR="00D73F17" w:rsidRPr="00B70F67">
        <w:rPr>
          <w:rFonts w:ascii="Times New Roman" w:eastAsia="Calibri" w:hAnsi="Times New Roman" w:cs="Times New Roman"/>
          <w:sz w:val="24"/>
          <w:szCs w:val="24"/>
        </w:rPr>
        <w:t xml:space="preserve">) </w:t>
      </w:r>
      <w:r w:rsidRPr="00B70F67">
        <w:rPr>
          <w:rFonts w:ascii="Times New Roman" w:eastAsia="Calibri" w:hAnsi="Times New Roman" w:cs="Times New Roman"/>
          <w:sz w:val="24"/>
          <w:szCs w:val="24"/>
        </w:rPr>
        <w:t xml:space="preserve">Zákon č. 561/2007 Z. z. o investičnej pomoci a o zmene a doplnení niektorých </w:t>
      </w:r>
      <w:r w:rsidR="00635605" w:rsidRPr="00B70F67">
        <w:rPr>
          <w:rFonts w:ascii="Times New Roman" w:eastAsia="Calibri" w:hAnsi="Times New Roman" w:cs="Times New Roman"/>
          <w:sz w:val="24"/>
          <w:szCs w:val="24"/>
        </w:rPr>
        <w:t xml:space="preserve"> </w:t>
      </w:r>
      <w:r w:rsidRPr="00B70F67">
        <w:rPr>
          <w:rFonts w:ascii="Times New Roman" w:eastAsia="Calibri" w:hAnsi="Times New Roman" w:cs="Times New Roman"/>
          <w:sz w:val="24"/>
          <w:szCs w:val="24"/>
        </w:rPr>
        <w:t>zákonov v znení neskorších podpisov</w:t>
      </w:r>
      <w:r w:rsidR="00635605" w:rsidRPr="00B70F67">
        <w:rPr>
          <w:rFonts w:ascii="Times New Roman" w:eastAsia="Calibri" w:hAnsi="Times New Roman" w:cs="Times New Roman"/>
          <w:sz w:val="24"/>
          <w:szCs w:val="24"/>
        </w:rPr>
        <w:t>.</w:t>
      </w:r>
    </w:p>
    <w:p w:rsidR="0010090B" w:rsidRPr="00B70F67" w:rsidRDefault="00635605" w:rsidP="00635605">
      <w:pPr>
        <w:pStyle w:val="Odsekzoznamu"/>
        <w:spacing w:before="0" w:after="0"/>
        <w:ind w:left="714"/>
        <w:contextualSpacing w:val="0"/>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„Zákon č. ....../2018</w:t>
      </w:r>
      <w:r w:rsidR="0010090B" w:rsidRPr="00B70F67">
        <w:rPr>
          <w:rFonts w:ascii="Times New Roman" w:eastAsia="Calibri" w:hAnsi="Times New Roman" w:cs="Times New Roman"/>
          <w:sz w:val="24"/>
          <w:szCs w:val="24"/>
        </w:rPr>
        <w:t xml:space="preserve"> Z. z. o re</w:t>
      </w:r>
      <w:r w:rsidR="00785CE6" w:rsidRPr="00B70F67">
        <w:rPr>
          <w:rFonts w:ascii="Times New Roman" w:eastAsia="Calibri" w:hAnsi="Times New Roman" w:cs="Times New Roman"/>
          <w:sz w:val="24"/>
          <w:szCs w:val="24"/>
        </w:rPr>
        <w:t>gionálnej investičnej pomoci a o </w:t>
      </w:r>
      <w:r w:rsidR="0010090B" w:rsidRPr="00B70F67">
        <w:rPr>
          <w:rFonts w:ascii="Times New Roman" w:eastAsia="Calibri" w:hAnsi="Times New Roman" w:cs="Times New Roman"/>
          <w:sz w:val="24"/>
          <w:szCs w:val="24"/>
        </w:rPr>
        <w:t>zmene a doplnení niektorých zákonov.“.</w:t>
      </w:r>
    </w:p>
    <w:p w:rsidR="00635605" w:rsidRPr="00B70F67" w:rsidRDefault="00635605" w:rsidP="00635605">
      <w:pPr>
        <w:pStyle w:val="Odsekzoznamu"/>
        <w:spacing w:before="0" w:after="0"/>
        <w:ind w:left="714"/>
        <w:contextualSpacing w:val="0"/>
        <w:jc w:val="both"/>
        <w:rPr>
          <w:rFonts w:ascii="Times New Roman" w:eastAsia="Calibri" w:hAnsi="Times New Roman" w:cs="Times New Roman"/>
          <w:sz w:val="24"/>
          <w:szCs w:val="24"/>
        </w:rPr>
      </w:pPr>
    </w:p>
    <w:p w:rsidR="0010090B" w:rsidRPr="00B70F67" w:rsidRDefault="0010090B" w:rsidP="008B23E2">
      <w:pPr>
        <w:pStyle w:val="Odsekzoznamu"/>
        <w:numPr>
          <w:ilvl w:val="0"/>
          <w:numId w:val="48"/>
        </w:numPr>
        <w:spacing w:before="0" w:after="200"/>
        <w:ind w:left="714" w:hanging="357"/>
        <w:contextualSpacing w:val="0"/>
        <w:jc w:val="both"/>
        <w:rPr>
          <w:rFonts w:ascii="Times New Roman" w:hAnsi="Times New Roman" w:cs="Times New Roman"/>
          <w:sz w:val="24"/>
          <w:szCs w:val="24"/>
        </w:rPr>
      </w:pPr>
      <w:r w:rsidRPr="00B70F67">
        <w:rPr>
          <w:rFonts w:ascii="Times New Roman" w:hAnsi="Times New Roman" w:cs="Times New Roman"/>
          <w:sz w:val="24"/>
          <w:szCs w:val="24"/>
        </w:rPr>
        <w:t>V § 23a ods. 1 písm. x) a y) sa slovo „schválení“ nahrádza slovom „poskytnutí“.</w:t>
      </w:r>
    </w:p>
    <w:p w:rsidR="0010090B" w:rsidRPr="00B70F67" w:rsidRDefault="0010090B" w:rsidP="008B23E2">
      <w:pPr>
        <w:pStyle w:val="Odsekzoznamu"/>
        <w:numPr>
          <w:ilvl w:val="0"/>
          <w:numId w:val="48"/>
        </w:numPr>
        <w:spacing w:before="120" w:after="200"/>
        <w:jc w:val="both"/>
        <w:rPr>
          <w:rFonts w:ascii="Times New Roman" w:hAnsi="Times New Roman" w:cs="Times New Roman"/>
          <w:sz w:val="24"/>
          <w:szCs w:val="24"/>
        </w:rPr>
      </w:pPr>
      <w:r w:rsidRPr="00B70F67">
        <w:rPr>
          <w:rFonts w:ascii="Times New Roman" w:hAnsi="Times New Roman" w:cs="Times New Roman"/>
          <w:sz w:val="24"/>
          <w:szCs w:val="24"/>
        </w:rPr>
        <w:lastRenderedPageBreak/>
        <w:t xml:space="preserve">V § 23a ods. 1 písmeno </w:t>
      </w:r>
      <w:proofErr w:type="spellStart"/>
      <w:r w:rsidRPr="00B70F67">
        <w:rPr>
          <w:rFonts w:ascii="Times New Roman" w:hAnsi="Times New Roman" w:cs="Times New Roman"/>
          <w:sz w:val="24"/>
          <w:szCs w:val="24"/>
        </w:rPr>
        <w:t>ai</w:t>
      </w:r>
      <w:proofErr w:type="spellEnd"/>
      <w:r w:rsidRPr="00B70F67">
        <w:rPr>
          <w:rFonts w:ascii="Times New Roman" w:hAnsi="Times New Roman" w:cs="Times New Roman"/>
          <w:sz w:val="24"/>
          <w:szCs w:val="24"/>
        </w:rPr>
        <w:t>) znie:</w:t>
      </w:r>
    </w:p>
    <w:p w:rsidR="0010090B" w:rsidRPr="00B70F67" w:rsidRDefault="0010090B" w:rsidP="00AA1564">
      <w:pPr>
        <w:pStyle w:val="Odsekzoznamu"/>
        <w:spacing w:before="120" w:after="200"/>
        <w:ind w:left="709"/>
        <w:contextualSpacing w:val="0"/>
        <w:jc w:val="both"/>
        <w:rPr>
          <w:rFonts w:ascii="Times New Roman" w:hAnsi="Times New Roman" w:cs="Times New Roman"/>
          <w:sz w:val="24"/>
          <w:szCs w:val="24"/>
        </w:rPr>
      </w:pPr>
      <w:r w:rsidRPr="00B70F67">
        <w:rPr>
          <w:rFonts w:ascii="Times New Roman" w:hAnsi="Times New Roman" w:cs="Times New Roman"/>
          <w:sz w:val="24"/>
          <w:szCs w:val="24"/>
        </w:rPr>
        <w:t>„</w:t>
      </w:r>
      <w:proofErr w:type="spellStart"/>
      <w:r w:rsidRPr="00B70F67">
        <w:rPr>
          <w:rFonts w:ascii="Times New Roman" w:hAnsi="Times New Roman" w:cs="Times New Roman"/>
          <w:sz w:val="24"/>
          <w:szCs w:val="24"/>
        </w:rPr>
        <w:t>ai</w:t>
      </w:r>
      <w:proofErr w:type="spellEnd"/>
      <w:r w:rsidRPr="00B70F67">
        <w:rPr>
          <w:rFonts w:ascii="Times New Roman" w:hAnsi="Times New Roman" w:cs="Times New Roman"/>
          <w:sz w:val="24"/>
          <w:szCs w:val="24"/>
        </w:rPr>
        <w:t>) ktorý pre centrum podnikových služieb</w:t>
      </w:r>
      <w:r w:rsidRPr="00B70F67">
        <w:rPr>
          <w:rFonts w:ascii="Times New Roman" w:hAnsi="Times New Roman" w:cs="Times New Roman"/>
          <w:sz w:val="24"/>
          <w:szCs w:val="24"/>
          <w:vertAlign w:val="superscript"/>
        </w:rPr>
        <w:t>28i</w:t>
      </w:r>
      <w:r w:rsidRPr="00B70F67">
        <w:rPr>
          <w:rFonts w:ascii="Times New Roman" w:hAnsi="Times New Roman" w:cs="Times New Roman"/>
          <w:sz w:val="24"/>
          <w:szCs w:val="24"/>
        </w:rPr>
        <w:t>) poskytuje odborné školenia, ak trvanie jeho pracovnoprávneho vzťahu s centrom podnikových služieb nepresiahne celkovo 90 dní v kalendárnom roku.“.</w:t>
      </w:r>
    </w:p>
    <w:p w:rsidR="0010090B" w:rsidRPr="00B70F67" w:rsidRDefault="0010090B" w:rsidP="00AA1564">
      <w:pPr>
        <w:pStyle w:val="Odsekzoznamu"/>
        <w:spacing w:before="120" w:after="200"/>
        <w:ind w:left="709"/>
        <w:jc w:val="both"/>
        <w:rPr>
          <w:rFonts w:ascii="Times New Roman" w:hAnsi="Times New Roman" w:cs="Times New Roman"/>
          <w:sz w:val="24"/>
          <w:szCs w:val="24"/>
        </w:rPr>
      </w:pPr>
      <w:r w:rsidRPr="00B70F67">
        <w:rPr>
          <w:rFonts w:ascii="Times New Roman" w:hAnsi="Times New Roman" w:cs="Times New Roman"/>
          <w:sz w:val="24"/>
          <w:szCs w:val="24"/>
        </w:rPr>
        <w:t xml:space="preserve">Poznámka pod čiarou k odkazu 28i znie: </w:t>
      </w:r>
    </w:p>
    <w:p w:rsidR="0010090B" w:rsidRPr="00B70F67" w:rsidRDefault="0010090B" w:rsidP="00AA1564">
      <w:pPr>
        <w:pStyle w:val="Odsekzoznamu"/>
        <w:spacing w:before="120" w:after="200"/>
        <w:ind w:left="709"/>
        <w:contextualSpacing w:val="0"/>
        <w:jc w:val="both"/>
        <w:rPr>
          <w:rFonts w:ascii="Times New Roman" w:hAnsi="Times New Roman" w:cs="Times New Roman"/>
          <w:sz w:val="24"/>
          <w:szCs w:val="24"/>
        </w:rPr>
      </w:pPr>
      <w:r w:rsidRPr="00B70F67">
        <w:rPr>
          <w:rFonts w:ascii="Times New Roman" w:hAnsi="Times New Roman" w:cs="Times New Roman"/>
          <w:sz w:val="24"/>
          <w:szCs w:val="24"/>
        </w:rPr>
        <w:t>„</w:t>
      </w:r>
      <w:r w:rsidRPr="00B70F67">
        <w:rPr>
          <w:rFonts w:ascii="Times New Roman" w:hAnsi="Times New Roman" w:cs="Times New Roman"/>
          <w:sz w:val="24"/>
          <w:szCs w:val="24"/>
          <w:vertAlign w:val="superscript"/>
        </w:rPr>
        <w:t>28i</w:t>
      </w:r>
      <w:r w:rsidR="00DB38E9" w:rsidRPr="00B70F67">
        <w:rPr>
          <w:rFonts w:ascii="Times New Roman" w:hAnsi="Times New Roman" w:cs="Times New Roman"/>
          <w:sz w:val="24"/>
          <w:szCs w:val="24"/>
        </w:rPr>
        <w:t>) § 5</w:t>
      </w:r>
      <w:r w:rsidR="00635605" w:rsidRPr="00B70F67">
        <w:rPr>
          <w:rFonts w:ascii="Times New Roman" w:hAnsi="Times New Roman" w:cs="Times New Roman"/>
          <w:sz w:val="24"/>
          <w:szCs w:val="24"/>
        </w:rPr>
        <w:t xml:space="preserve"> písm. c) zákona č. ...../2018</w:t>
      </w:r>
      <w:r w:rsidRPr="00B70F67">
        <w:rPr>
          <w:rFonts w:ascii="Times New Roman" w:hAnsi="Times New Roman" w:cs="Times New Roman"/>
          <w:sz w:val="24"/>
          <w:szCs w:val="24"/>
        </w:rPr>
        <w:t xml:space="preserve"> Z. z.“.</w:t>
      </w:r>
    </w:p>
    <w:p w:rsidR="0010090B" w:rsidRPr="00B70F67" w:rsidRDefault="0010090B" w:rsidP="008B23E2">
      <w:pPr>
        <w:pStyle w:val="Odsekzoznamu"/>
        <w:numPr>
          <w:ilvl w:val="0"/>
          <w:numId w:val="48"/>
        </w:numPr>
        <w:spacing w:before="120" w:after="0"/>
        <w:ind w:left="714" w:hanging="357"/>
        <w:contextualSpacing w:val="0"/>
        <w:jc w:val="both"/>
        <w:rPr>
          <w:rFonts w:ascii="Times New Roman" w:hAnsi="Times New Roman" w:cs="Times New Roman"/>
          <w:sz w:val="24"/>
          <w:szCs w:val="24"/>
        </w:rPr>
      </w:pPr>
      <w:r w:rsidRPr="00B70F67">
        <w:rPr>
          <w:rFonts w:ascii="Times New Roman" w:eastAsia="Calibri" w:hAnsi="Times New Roman" w:cs="Times New Roman"/>
          <w:sz w:val="24"/>
          <w:szCs w:val="24"/>
        </w:rPr>
        <w:t>Nadpis § 53d znie:</w:t>
      </w:r>
    </w:p>
    <w:p w:rsidR="0010090B" w:rsidRPr="00B70F67" w:rsidRDefault="0092003E" w:rsidP="0092003E">
      <w:pPr>
        <w:tabs>
          <w:tab w:val="left" w:pos="709"/>
        </w:tabs>
        <w:spacing w:after="200"/>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ab/>
      </w:r>
      <w:r w:rsidR="0010090B" w:rsidRPr="00B70F67">
        <w:rPr>
          <w:rFonts w:ascii="Times New Roman" w:eastAsia="Calibri" w:hAnsi="Times New Roman" w:cs="Times New Roman"/>
          <w:sz w:val="24"/>
          <w:szCs w:val="24"/>
        </w:rPr>
        <w:t>„Príspevok na vytvorené nové pracovné miesta“.</w:t>
      </w:r>
    </w:p>
    <w:p w:rsidR="0010090B" w:rsidRPr="00B70F67" w:rsidRDefault="0010090B" w:rsidP="002125B4">
      <w:pPr>
        <w:numPr>
          <w:ilvl w:val="0"/>
          <w:numId w:val="48"/>
        </w:numPr>
        <w:spacing w:after="0" w:line="240" w:lineRule="auto"/>
        <w:ind w:left="714" w:hanging="357"/>
        <w:jc w:val="both"/>
        <w:rPr>
          <w:rFonts w:ascii="Times New Roman" w:eastAsia="Calibri" w:hAnsi="Times New Roman" w:cs="Times New Roman"/>
          <w:sz w:val="24"/>
          <w:szCs w:val="24"/>
          <w:lang w:eastAsia="sk-SK"/>
        </w:rPr>
      </w:pPr>
      <w:r w:rsidRPr="00B70F67">
        <w:rPr>
          <w:rFonts w:ascii="Times New Roman" w:eastAsia="Calibri" w:hAnsi="Times New Roman" w:cs="Times New Roman"/>
          <w:sz w:val="24"/>
          <w:szCs w:val="24"/>
          <w:lang w:eastAsia="sk-SK"/>
        </w:rPr>
        <w:t>V § 53d ods. 1 sa slová „formou príspevku na vytvorenie nového pracovného miesta“ nahrádzajú slovami „formou príspevku na vytvorené nové pracovné miesta“.</w:t>
      </w:r>
    </w:p>
    <w:p w:rsidR="0010090B" w:rsidRPr="00B70F67" w:rsidRDefault="0010090B" w:rsidP="0010090B">
      <w:pPr>
        <w:spacing w:after="0" w:line="240" w:lineRule="auto"/>
        <w:ind w:left="425"/>
        <w:jc w:val="both"/>
        <w:rPr>
          <w:rFonts w:ascii="Times New Roman" w:eastAsia="Calibri" w:hAnsi="Times New Roman" w:cs="Times New Roman"/>
          <w:sz w:val="24"/>
          <w:szCs w:val="24"/>
          <w:lang w:eastAsia="sk-SK"/>
        </w:rPr>
      </w:pPr>
    </w:p>
    <w:p w:rsidR="0010090B" w:rsidRPr="00B70F67" w:rsidRDefault="0010090B" w:rsidP="008B23E2">
      <w:pPr>
        <w:pStyle w:val="Odsekzoznamu"/>
        <w:numPr>
          <w:ilvl w:val="0"/>
          <w:numId w:val="48"/>
        </w:numPr>
        <w:spacing w:before="0" w:after="0"/>
        <w:ind w:left="714" w:hanging="357"/>
        <w:contextualSpacing w:val="0"/>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V § 53d odsek</w:t>
      </w:r>
      <w:r w:rsidR="00562774" w:rsidRPr="00B70F67">
        <w:rPr>
          <w:rFonts w:ascii="Times New Roman" w:eastAsia="Calibri" w:hAnsi="Times New Roman" w:cs="Times New Roman"/>
          <w:sz w:val="24"/>
          <w:szCs w:val="24"/>
        </w:rPr>
        <w:t>y</w:t>
      </w:r>
      <w:r w:rsidRPr="00B70F67">
        <w:rPr>
          <w:rFonts w:ascii="Times New Roman" w:eastAsia="Calibri" w:hAnsi="Times New Roman" w:cs="Times New Roman"/>
          <w:sz w:val="24"/>
          <w:szCs w:val="24"/>
        </w:rPr>
        <w:t xml:space="preserve"> 2 </w:t>
      </w:r>
      <w:r w:rsidR="00562774" w:rsidRPr="00B70F67">
        <w:rPr>
          <w:rFonts w:ascii="Times New Roman" w:eastAsia="Calibri" w:hAnsi="Times New Roman" w:cs="Times New Roman"/>
          <w:sz w:val="24"/>
          <w:szCs w:val="24"/>
        </w:rPr>
        <w:t xml:space="preserve">až 4 </w:t>
      </w:r>
      <w:r w:rsidR="00DC7D6F" w:rsidRPr="00B70F67">
        <w:rPr>
          <w:rFonts w:ascii="Times New Roman" w:eastAsia="Calibri" w:hAnsi="Times New Roman" w:cs="Times New Roman"/>
          <w:sz w:val="24"/>
          <w:szCs w:val="24"/>
        </w:rPr>
        <w:t>zn</w:t>
      </w:r>
      <w:r w:rsidR="00562774" w:rsidRPr="00B70F67">
        <w:rPr>
          <w:rFonts w:ascii="Times New Roman" w:eastAsia="Calibri" w:hAnsi="Times New Roman" w:cs="Times New Roman"/>
          <w:sz w:val="24"/>
          <w:szCs w:val="24"/>
        </w:rPr>
        <w:t>ejú</w:t>
      </w:r>
      <w:r w:rsidRPr="00B70F67">
        <w:rPr>
          <w:rFonts w:ascii="Times New Roman" w:eastAsia="Calibri" w:hAnsi="Times New Roman" w:cs="Times New Roman"/>
          <w:sz w:val="24"/>
          <w:szCs w:val="24"/>
        </w:rPr>
        <w:t>:</w:t>
      </w:r>
    </w:p>
    <w:p w:rsidR="00A839B0" w:rsidRPr="00B70F67" w:rsidRDefault="000B1E16" w:rsidP="00D73F17">
      <w:pPr>
        <w:pStyle w:val="Odsekzoznamu"/>
        <w:spacing w:before="0" w:after="0"/>
        <w:contextualSpacing w:val="0"/>
        <w:jc w:val="both"/>
        <w:rPr>
          <w:rFonts w:ascii="Times New Roman" w:hAnsi="Times New Roman" w:cs="Times New Roman"/>
          <w:sz w:val="24"/>
          <w:szCs w:val="24"/>
        </w:rPr>
      </w:pPr>
      <w:r w:rsidRPr="00B70F67">
        <w:rPr>
          <w:rFonts w:ascii="Times New Roman" w:eastAsia="Calibri" w:hAnsi="Times New Roman" w:cs="Times New Roman"/>
          <w:sz w:val="24"/>
          <w:szCs w:val="24"/>
        </w:rPr>
        <w:t xml:space="preserve">„(2) </w:t>
      </w:r>
      <w:r w:rsidR="00DC7D6F" w:rsidRPr="00B70F67">
        <w:rPr>
          <w:rFonts w:ascii="Times New Roman" w:hAnsi="Times New Roman" w:cs="Times New Roman"/>
          <w:sz w:val="24"/>
          <w:szCs w:val="24"/>
        </w:rPr>
        <w:t xml:space="preserve">Príspevkom na </w:t>
      </w:r>
      <w:r w:rsidR="00780A08" w:rsidRPr="00B70F67">
        <w:rPr>
          <w:rFonts w:ascii="Times New Roman" w:hAnsi="Times New Roman" w:cs="Times New Roman"/>
          <w:sz w:val="24"/>
          <w:szCs w:val="24"/>
        </w:rPr>
        <w:t xml:space="preserve">vytvorené nové </w:t>
      </w:r>
      <w:r w:rsidR="00DC7D6F" w:rsidRPr="00B70F67">
        <w:rPr>
          <w:rFonts w:ascii="Times New Roman" w:hAnsi="Times New Roman" w:cs="Times New Roman"/>
          <w:sz w:val="24"/>
          <w:szCs w:val="24"/>
        </w:rPr>
        <w:t xml:space="preserve">pracovné miesta sú za podmienok </w:t>
      </w:r>
      <w:r w:rsidR="00BC2C1C" w:rsidRPr="00B70F67">
        <w:rPr>
          <w:rFonts w:ascii="Times New Roman" w:hAnsi="Times New Roman" w:cs="Times New Roman"/>
          <w:sz w:val="24"/>
          <w:szCs w:val="24"/>
        </w:rPr>
        <w:t xml:space="preserve">ustanovených </w:t>
      </w:r>
      <w:r w:rsidR="00DC7D6F" w:rsidRPr="00B70F67">
        <w:rPr>
          <w:rFonts w:ascii="Times New Roman" w:hAnsi="Times New Roman" w:cs="Times New Roman"/>
          <w:sz w:val="24"/>
          <w:szCs w:val="24"/>
        </w:rPr>
        <w:t>osobitn</w:t>
      </w:r>
      <w:r w:rsidR="00BC2C1C" w:rsidRPr="00B70F67">
        <w:rPr>
          <w:rFonts w:ascii="Times New Roman" w:hAnsi="Times New Roman" w:cs="Times New Roman"/>
          <w:sz w:val="24"/>
          <w:szCs w:val="24"/>
        </w:rPr>
        <w:t>ým</w:t>
      </w:r>
      <w:r w:rsidR="00DC7D6F" w:rsidRPr="00B70F67">
        <w:rPr>
          <w:rFonts w:ascii="Times New Roman" w:hAnsi="Times New Roman" w:cs="Times New Roman"/>
          <w:sz w:val="24"/>
          <w:szCs w:val="24"/>
        </w:rPr>
        <w:t xml:space="preserve"> predpis</w:t>
      </w:r>
      <w:r w:rsidR="00BC2C1C" w:rsidRPr="00B70F67">
        <w:rPr>
          <w:rFonts w:ascii="Times New Roman" w:hAnsi="Times New Roman" w:cs="Times New Roman"/>
          <w:sz w:val="24"/>
          <w:szCs w:val="24"/>
        </w:rPr>
        <w:t>om</w:t>
      </w:r>
      <w:r w:rsidR="00757AA6" w:rsidRPr="00B70F67">
        <w:rPr>
          <w:rFonts w:ascii="Times New Roman" w:hAnsi="Times New Roman" w:cs="Times New Roman"/>
          <w:sz w:val="24"/>
          <w:szCs w:val="24"/>
          <w:vertAlign w:val="superscript"/>
        </w:rPr>
        <w:t>59aba</w:t>
      </w:r>
      <w:r w:rsidR="00DC7D6F" w:rsidRPr="00B70F67">
        <w:rPr>
          <w:rFonts w:ascii="Times New Roman" w:hAnsi="Times New Roman" w:cs="Times New Roman"/>
          <w:sz w:val="24"/>
          <w:szCs w:val="24"/>
          <w:vertAlign w:val="superscript"/>
        </w:rPr>
        <w:t>)</w:t>
      </w:r>
      <w:r w:rsidR="00757AA6" w:rsidRPr="00B70F67">
        <w:rPr>
          <w:rFonts w:ascii="Times New Roman" w:eastAsia="Calibri" w:hAnsi="Times New Roman" w:cs="Times New Roman"/>
          <w:sz w:val="24"/>
          <w:szCs w:val="24"/>
        </w:rPr>
        <w:t xml:space="preserve"> </w:t>
      </w:r>
      <w:r w:rsidR="00E43785" w:rsidRPr="00B70F67">
        <w:rPr>
          <w:rFonts w:ascii="Times New Roman" w:hAnsi="Times New Roman" w:cs="Times New Roman"/>
          <w:sz w:val="24"/>
          <w:szCs w:val="24"/>
        </w:rPr>
        <w:t xml:space="preserve">podporované oprávnené mzdové náklady, </w:t>
      </w:r>
      <w:r w:rsidR="00757AA6" w:rsidRPr="00B70F67">
        <w:rPr>
          <w:rFonts w:ascii="Times New Roman" w:hAnsi="Times New Roman" w:cs="Times New Roman"/>
          <w:sz w:val="24"/>
          <w:szCs w:val="24"/>
        </w:rPr>
        <w:t xml:space="preserve">ktorých vynaloženie </w:t>
      </w:r>
      <w:r w:rsidR="007F59AF" w:rsidRPr="00B70F67">
        <w:rPr>
          <w:rFonts w:ascii="Times New Roman" w:hAnsi="Times New Roman" w:cs="Times New Roman"/>
          <w:sz w:val="24"/>
          <w:szCs w:val="24"/>
        </w:rPr>
        <w:t>zamestnávateľ</w:t>
      </w:r>
      <w:r w:rsidR="00757AA6" w:rsidRPr="00B70F67">
        <w:rPr>
          <w:rFonts w:ascii="Times New Roman" w:hAnsi="Times New Roman" w:cs="Times New Roman"/>
          <w:sz w:val="24"/>
          <w:szCs w:val="24"/>
        </w:rPr>
        <w:t xml:space="preserve"> preukáže pri podaní ročnej správy o priebehu realizácie investičného zámeru.</w:t>
      </w:r>
      <w:r w:rsidR="00757AA6" w:rsidRPr="00B70F67">
        <w:rPr>
          <w:rFonts w:ascii="Times New Roman" w:hAnsi="Times New Roman" w:cs="Times New Roman"/>
          <w:sz w:val="24"/>
          <w:szCs w:val="24"/>
          <w:vertAlign w:val="superscript"/>
        </w:rPr>
        <w:t>59abb</w:t>
      </w:r>
      <w:r w:rsidR="00D73F17" w:rsidRPr="00B70F67">
        <w:rPr>
          <w:rFonts w:ascii="Times New Roman" w:hAnsi="Times New Roman" w:cs="Times New Roman"/>
          <w:sz w:val="24"/>
          <w:szCs w:val="24"/>
        </w:rPr>
        <w:t>)</w:t>
      </w:r>
    </w:p>
    <w:p w:rsidR="00E43785" w:rsidRPr="00B70F67" w:rsidRDefault="00562774" w:rsidP="00D73F17">
      <w:pPr>
        <w:pStyle w:val="Odsekzoznamu"/>
        <w:tabs>
          <w:tab w:val="left" w:pos="993"/>
        </w:tabs>
        <w:spacing w:before="0" w:after="0"/>
        <w:contextualSpacing w:val="0"/>
        <w:jc w:val="both"/>
        <w:rPr>
          <w:rFonts w:ascii="Times New Roman" w:eastAsia="Calibri" w:hAnsi="Times New Roman" w:cs="Times New Roman"/>
          <w:sz w:val="24"/>
          <w:szCs w:val="24"/>
        </w:rPr>
      </w:pPr>
      <w:r w:rsidRPr="00B70F67">
        <w:rPr>
          <w:rFonts w:ascii="Times New Roman" w:hAnsi="Times New Roman" w:cs="Times New Roman"/>
          <w:sz w:val="24"/>
          <w:szCs w:val="24"/>
        </w:rPr>
        <w:t>(3</w:t>
      </w:r>
      <w:r w:rsidRPr="00B70F67">
        <w:rPr>
          <w:rFonts w:ascii="Times New Roman" w:eastAsia="Calibri" w:hAnsi="Times New Roman" w:cs="Times New Roman"/>
          <w:sz w:val="24"/>
          <w:szCs w:val="24"/>
        </w:rPr>
        <w:t xml:space="preserve">) </w:t>
      </w:r>
      <w:r w:rsidRPr="00B70F67">
        <w:rPr>
          <w:rFonts w:ascii="Times New Roman" w:hAnsi="Times New Roman" w:cs="Times New Roman"/>
          <w:sz w:val="24"/>
          <w:szCs w:val="24"/>
        </w:rPr>
        <w:t xml:space="preserve">Príspevok poskytuje </w:t>
      </w:r>
      <w:r w:rsidRPr="00B70F67">
        <w:rPr>
          <w:rFonts w:ascii="Times New Roman" w:eastAsia="Calibri" w:hAnsi="Times New Roman" w:cs="Times New Roman"/>
          <w:sz w:val="24"/>
          <w:szCs w:val="24"/>
        </w:rPr>
        <w:t>ministerstvo prostredníctvom</w:t>
      </w:r>
      <w:r w:rsidRPr="00B70F67">
        <w:rPr>
          <w:rFonts w:ascii="Times New Roman" w:hAnsi="Times New Roman" w:cs="Times New Roman"/>
          <w:sz w:val="24"/>
          <w:szCs w:val="24"/>
        </w:rPr>
        <w:t xml:space="preserve"> ústredia na základe zmluvy o poskytnutí príspevku na vytvorené nové pracovného miesta uzatvorenej so zamestnávateľom.</w:t>
      </w:r>
      <w:hyperlink r:id="rId56" w:anchor="poznamky.poznamka-59ac" w:tooltip="Odkaz na predpis alebo ustanovenie" w:history="1">
        <w:r w:rsidRPr="00B70F67">
          <w:rPr>
            <w:rStyle w:val="Hypertextovprepojenie"/>
            <w:rFonts w:ascii="Times New Roman" w:hAnsi="Times New Roman" w:cs="Times New Roman"/>
            <w:color w:val="auto"/>
            <w:sz w:val="24"/>
            <w:szCs w:val="24"/>
            <w:u w:val="none"/>
            <w:vertAlign w:val="superscript"/>
          </w:rPr>
          <w:t>59ac</w:t>
        </w:r>
        <w:r w:rsidRPr="00B70F67">
          <w:rPr>
            <w:rStyle w:val="Hypertextovprepojenie"/>
            <w:rFonts w:ascii="Times New Roman" w:hAnsi="Times New Roman" w:cs="Times New Roman"/>
            <w:color w:val="auto"/>
            <w:sz w:val="24"/>
            <w:szCs w:val="24"/>
            <w:u w:val="none"/>
          </w:rPr>
          <w:t>)</w:t>
        </w:r>
      </w:hyperlink>
    </w:p>
    <w:p w:rsidR="0010090B" w:rsidRPr="00B70F67" w:rsidRDefault="00255B38" w:rsidP="002125B4">
      <w:pPr>
        <w:tabs>
          <w:tab w:val="left" w:pos="709"/>
        </w:tabs>
        <w:spacing w:after="60" w:line="240" w:lineRule="auto"/>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ab/>
      </w:r>
      <w:r w:rsidR="0010090B" w:rsidRPr="00B70F67">
        <w:rPr>
          <w:rFonts w:ascii="Times New Roman" w:eastAsia="Calibri" w:hAnsi="Times New Roman" w:cs="Times New Roman"/>
          <w:sz w:val="24"/>
          <w:szCs w:val="24"/>
        </w:rPr>
        <w:t>(</w:t>
      </w:r>
      <w:r w:rsidR="00070658" w:rsidRPr="00B70F67">
        <w:rPr>
          <w:rFonts w:ascii="Times New Roman" w:eastAsia="Calibri" w:hAnsi="Times New Roman" w:cs="Times New Roman"/>
          <w:sz w:val="24"/>
          <w:szCs w:val="24"/>
        </w:rPr>
        <w:t>4</w:t>
      </w:r>
      <w:r w:rsidR="0010090B" w:rsidRPr="00B70F67">
        <w:rPr>
          <w:rFonts w:ascii="Times New Roman" w:eastAsia="Calibri" w:hAnsi="Times New Roman" w:cs="Times New Roman"/>
          <w:sz w:val="24"/>
          <w:szCs w:val="24"/>
        </w:rPr>
        <w:t xml:space="preserve">) Zmluva podľa odseku </w:t>
      </w:r>
      <w:r w:rsidR="00780A08" w:rsidRPr="00B70F67">
        <w:rPr>
          <w:rFonts w:ascii="Times New Roman" w:eastAsia="Calibri" w:hAnsi="Times New Roman" w:cs="Times New Roman"/>
          <w:sz w:val="24"/>
          <w:szCs w:val="24"/>
        </w:rPr>
        <w:t xml:space="preserve">3 </w:t>
      </w:r>
      <w:r w:rsidR="0010090B" w:rsidRPr="00B70F67">
        <w:rPr>
          <w:rFonts w:ascii="Times New Roman" w:eastAsia="Calibri" w:hAnsi="Times New Roman" w:cs="Times New Roman"/>
          <w:sz w:val="24"/>
          <w:szCs w:val="24"/>
        </w:rPr>
        <w:t>obsahuje</w:t>
      </w:r>
    </w:p>
    <w:p w:rsidR="008919F5" w:rsidRPr="00B70F67" w:rsidRDefault="00070658" w:rsidP="008919F5">
      <w:pPr>
        <w:pStyle w:val="PSMENO"/>
        <w:numPr>
          <w:ilvl w:val="0"/>
          <w:numId w:val="55"/>
        </w:numPr>
        <w:ind w:left="993"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identifikačné údaje zmluvných strán,</w:t>
      </w:r>
    </w:p>
    <w:p w:rsidR="00070658" w:rsidRPr="00B70F67" w:rsidRDefault="00070658" w:rsidP="008919F5">
      <w:pPr>
        <w:pStyle w:val="PSMENO"/>
        <w:numPr>
          <w:ilvl w:val="0"/>
          <w:numId w:val="55"/>
        </w:numPr>
        <w:ind w:left="993"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číslo rozhodnutia o poskytnutí investičnej pomoci,</w:t>
      </w:r>
    </w:p>
    <w:p w:rsidR="00070658" w:rsidRPr="00B70F67" w:rsidRDefault="00070658" w:rsidP="00255B38">
      <w:pPr>
        <w:pStyle w:val="PSMENO"/>
        <w:ind w:left="993"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názov investičného zámeru,</w:t>
      </w:r>
    </w:p>
    <w:p w:rsidR="00070658" w:rsidRPr="00B70F67" w:rsidRDefault="00070658" w:rsidP="00255B38">
      <w:pPr>
        <w:pStyle w:val="PSMENO"/>
        <w:ind w:left="993" w:hanging="284"/>
        <w:jc w:val="both"/>
        <w:rPr>
          <w:rFonts w:ascii="Times New Roman" w:hAnsi="Times New Roman" w:cs="Times New Roman"/>
          <w:sz w:val="24"/>
          <w:szCs w:val="24"/>
        </w:rPr>
      </w:pPr>
      <w:r w:rsidRPr="00B70F67">
        <w:rPr>
          <w:rFonts w:ascii="Times New Roman" w:hAnsi="Times New Roman" w:cs="Times New Roman"/>
          <w:sz w:val="24"/>
          <w:szCs w:val="24"/>
        </w:rPr>
        <w:t xml:space="preserve">počet pracovných miest, ktoré je </w:t>
      </w:r>
      <w:r w:rsidR="00D22EED" w:rsidRPr="00B70F67">
        <w:rPr>
          <w:rFonts w:ascii="Times New Roman" w:hAnsi="Times New Roman" w:cs="Times New Roman"/>
          <w:sz w:val="24"/>
          <w:szCs w:val="24"/>
        </w:rPr>
        <w:t>zamestnávateľ</w:t>
      </w:r>
      <w:r w:rsidRPr="00B70F67">
        <w:rPr>
          <w:rFonts w:ascii="Times New Roman" w:hAnsi="Times New Roman" w:cs="Times New Roman"/>
          <w:sz w:val="24"/>
          <w:szCs w:val="24"/>
        </w:rPr>
        <w:t xml:space="preserve"> povinný vytvoriť,</w:t>
      </w:r>
    </w:p>
    <w:p w:rsidR="00070658" w:rsidRPr="00B70F67" w:rsidRDefault="00070658" w:rsidP="00255B38">
      <w:pPr>
        <w:pStyle w:val="PSMENO"/>
        <w:ind w:left="993"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dátum, do ktorého budú nové pracovné miesta vytvorené,</w:t>
      </w:r>
    </w:p>
    <w:p w:rsidR="00070658" w:rsidRPr="00B70F67" w:rsidRDefault="00070658" w:rsidP="00255B38">
      <w:pPr>
        <w:pStyle w:val="PSMENO"/>
        <w:ind w:left="993"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záväzok zamestnávateľa udržať vytvorené nové pracovné miesto najmenej po dobu ustanovenú osobitným predpisom,</w:t>
      </w:r>
      <w:r w:rsidRPr="00B70F67">
        <w:rPr>
          <w:rFonts w:ascii="Times New Roman" w:eastAsia="Calibri" w:hAnsi="Times New Roman" w:cs="Times New Roman"/>
          <w:sz w:val="24"/>
          <w:szCs w:val="24"/>
          <w:vertAlign w:val="superscript"/>
        </w:rPr>
        <w:t>28b</w:t>
      </w:r>
      <w:r w:rsidRPr="00B70F67">
        <w:rPr>
          <w:rFonts w:ascii="Times New Roman" w:eastAsia="Calibri" w:hAnsi="Times New Roman" w:cs="Times New Roman"/>
          <w:sz w:val="24"/>
          <w:szCs w:val="24"/>
        </w:rPr>
        <w:t>)</w:t>
      </w:r>
    </w:p>
    <w:p w:rsidR="00070658" w:rsidRPr="00B70F67" w:rsidRDefault="00070658" w:rsidP="00255B38">
      <w:pPr>
        <w:pStyle w:val="PSMENO"/>
        <w:ind w:left="993" w:hanging="284"/>
        <w:jc w:val="both"/>
        <w:rPr>
          <w:rFonts w:ascii="Times New Roman" w:eastAsia="Calibri" w:hAnsi="Times New Roman" w:cs="Times New Roman"/>
          <w:sz w:val="24"/>
          <w:szCs w:val="24"/>
        </w:rPr>
      </w:pPr>
      <w:r w:rsidRPr="00B70F67">
        <w:rPr>
          <w:rFonts w:ascii="Times New Roman" w:hAnsi="Times New Roman" w:cs="Times New Roman"/>
          <w:sz w:val="24"/>
          <w:szCs w:val="24"/>
        </w:rPr>
        <w:t xml:space="preserve">maximálnu dĺžku doby </w:t>
      </w:r>
      <w:proofErr w:type="spellStart"/>
      <w:r w:rsidRPr="00B70F67">
        <w:rPr>
          <w:rFonts w:ascii="Times New Roman" w:hAnsi="Times New Roman" w:cs="Times New Roman"/>
          <w:sz w:val="24"/>
          <w:szCs w:val="24"/>
        </w:rPr>
        <w:t>preobsadenia</w:t>
      </w:r>
      <w:proofErr w:type="spellEnd"/>
      <w:r w:rsidRPr="00B70F67">
        <w:rPr>
          <w:rFonts w:ascii="Times New Roman" w:hAnsi="Times New Roman" w:cs="Times New Roman"/>
          <w:sz w:val="24"/>
          <w:szCs w:val="24"/>
        </w:rPr>
        <w:t xml:space="preserve"> vytvoreného nového pracovného miesta pri zohľadnení charakteru vytváraných pozícií,</w:t>
      </w:r>
    </w:p>
    <w:p w:rsidR="00070658" w:rsidRPr="00B70F67" w:rsidRDefault="00070658" w:rsidP="00255B38">
      <w:pPr>
        <w:pStyle w:val="PSMENO"/>
        <w:ind w:left="993"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schválenú maximálnu výšku príspevku,</w:t>
      </w:r>
    </w:p>
    <w:p w:rsidR="00070658" w:rsidRPr="00B70F67" w:rsidRDefault="00070658" w:rsidP="00255B38">
      <w:pPr>
        <w:pStyle w:val="PSMENO"/>
        <w:ind w:left="993"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schválenú výšku oprávnených mzdových nákladov investičného zámeru a výšku skutočne vynaložených oprávnených mzdových nákladov investičného zámeru,</w:t>
      </w:r>
    </w:p>
    <w:p w:rsidR="00070658" w:rsidRPr="00B70F67" w:rsidRDefault="00070658" w:rsidP="00255B38">
      <w:pPr>
        <w:pStyle w:val="PSMENO"/>
        <w:ind w:left="993" w:hanging="284"/>
        <w:jc w:val="both"/>
        <w:rPr>
          <w:rFonts w:ascii="Times New Roman" w:eastAsia="Calibri" w:hAnsi="Times New Roman" w:cs="Times New Roman"/>
          <w:sz w:val="24"/>
          <w:szCs w:val="24"/>
        </w:rPr>
      </w:pPr>
      <w:r w:rsidRPr="00B70F67">
        <w:rPr>
          <w:rFonts w:ascii="Times New Roman" w:hAnsi="Times New Roman" w:cs="Times New Roman"/>
          <w:sz w:val="24"/>
          <w:szCs w:val="24"/>
        </w:rPr>
        <w:t>obdobie, za ktoré sa príspevok na vytvorené pracovné miesta poskytuje</w:t>
      </w:r>
      <w:r w:rsidR="00D22EED" w:rsidRPr="00B70F67">
        <w:rPr>
          <w:rFonts w:ascii="Times New Roman" w:hAnsi="Times New Roman" w:cs="Times New Roman"/>
          <w:sz w:val="24"/>
          <w:szCs w:val="24"/>
        </w:rPr>
        <w:t>,</w:t>
      </w:r>
    </w:p>
    <w:p w:rsidR="00070658" w:rsidRPr="00B70F67" w:rsidRDefault="00070658" w:rsidP="00255B38">
      <w:pPr>
        <w:pStyle w:val="PSMENO"/>
        <w:ind w:left="993"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termín a spôsob poskytnutia príspevku,</w:t>
      </w:r>
    </w:p>
    <w:p w:rsidR="00070658" w:rsidRPr="00B70F67" w:rsidRDefault="00070658" w:rsidP="00255B38">
      <w:pPr>
        <w:pStyle w:val="PSMENO"/>
        <w:ind w:left="993"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spôsob a termín zúčtovania príspevku,</w:t>
      </w:r>
    </w:p>
    <w:p w:rsidR="00070658" w:rsidRPr="00B70F67" w:rsidRDefault="00070658" w:rsidP="00255B38">
      <w:pPr>
        <w:pStyle w:val="PSMENO"/>
        <w:ind w:left="993"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spôsob kontroly plnenia </w:t>
      </w:r>
      <w:r w:rsidR="00D43842" w:rsidRPr="00B70F67">
        <w:rPr>
          <w:rFonts w:ascii="Times New Roman" w:eastAsia="Calibri" w:hAnsi="Times New Roman" w:cs="Times New Roman"/>
          <w:sz w:val="24"/>
          <w:szCs w:val="24"/>
        </w:rPr>
        <w:t>povinností zamestnávateľa a podmienok poskytnutia investičnej pomoci</w:t>
      </w:r>
      <w:r w:rsidRPr="00B70F67">
        <w:rPr>
          <w:rFonts w:ascii="Times New Roman" w:eastAsia="Calibri" w:hAnsi="Times New Roman" w:cs="Times New Roman"/>
          <w:sz w:val="24"/>
          <w:szCs w:val="24"/>
        </w:rPr>
        <w:t>,</w:t>
      </w:r>
    </w:p>
    <w:p w:rsidR="00070658" w:rsidRPr="00B70F67" w:rsidRDefault="00070658" w:rsidP="00255B38">
      <w:pPr>
        <w:pStyle w:val="PSMENO"/>
        <w:ind w:left="993"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záväzok zamestnávateľa vrátiť príspevok alebo jeho pomernú časť, ak sa nepoužil na dohodnutý účel alebo ak mu poskytnutý neopodstatnene alebo vo vyššej sume ako mu patril, a lehotu a podmienky jeho vrátenia,</w:t>
      </w:r>
    </w:p>
    <w:p w:rsidR="00070658" w:rsidRPr="00B70F67" w:rsidRDefault="00070658" w:rsidP="00255B38">
      <w:pPr>
        <w:pStyle w:val="PSMENO"/>
        <w:ind w:left="993"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podmienky vypovedania zmluvy,</w:t>
      </w:r>
    </w:p>
    <w:p w:rsidR="00070658" w:rsidRPr="00B70F67" w:rsidRDefault="00070658" w:rsidP="00255B38">
      <w:pPr>
        <w:pStyle w:val="PSMENO"/>
        <w:ind w:left="993"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sankcie,</w:t>
      </w:r>
    </w:p>
    <w:p w:rsidR="00070658" w:rsidRPr="00B70F67" w:rsidRDefault="00070658" w:rsidP="00255B38">
      <w:pPr>
        <w:pStyle w:val="PSMENO"/>
        <w:ind w:left="993"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iné dojednania.“.</w:t>
      </w:r>
    </w:p>
    <w:p w:rsidR="00562774" w:rsidRPr="00B70F67" w:rsidRDefault="00562774">
      <w:pPr>
        <w:pStyle w:val="PSMENO"/>
        <w:numPr>
          <w:ilvl w:val="0"/>
          <w:numId w:val="0"/>
        </w:numPr>
        <w:jc w:val="both"/>
        <w:rPr>
          <w:rFonts w:ascii="Times New Roman" w:eastAsia="Calibri" w:hAnsi="Times New Roman" w:cs="Times New Roman"/>
          <w:sz w:val="24"/>
          <w:szCs w:val="24"/>
        </w:rPr>
      </w:pPr>
    </w:p>
    <w:p w:rsidR="00562774" w:rsidRPr="00B70F67" w:rsidRDefault="00562774" w:rsidP="00255B38">
      <w:pPr>
        <w:pStyle w:val="Odsekzoznamu"/>
        <w:widowControl w:val="0"/>
        <w:tabs>
          <w:tab w:val="left" w:pos="709"/>
        </w:tabs>
        <w:autoSpaceDE w:val="0"/>
        <w:autoSpaceDN w:val="0"/>
        <w:adjustRightInd w:val="0"/>
        <w:spacing w:before="0" w:after="0"/>
        <w:ind w:left="709"/>
        <w:contextualSpacing w:val="0"/>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Poznámky pod čiarou k odkazom 59aba, 59abb a 59ac znejú:</w:t>
      </w:r>
    </w:p>
    <w:p w:rsidR="00D73F17" w:rsidRPr="00B70F67" w:rsidRDefault="00562774" w:rsidP="00D73F17">
      <w:pPr>
        <w:pStyle w:val="Odsekzoznamu"/>
        <w:widowControl w:val="0"/>
        <w:autoSpaceDE w:val="0"/>
        <w:autoSpaceDN w:val="0"/>
        <w:adjustRightInd w:val="0"/>
        <w:spacing w:before="0" w:after="0"/>
        <w:ind w:left="1418" w:hanging="709"/>
        <w:contextualSpacing w:val="0"/>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w:t>
      </w:r>
      <w:r w:rsidRPr="00B70F67">
        <w:rPr>
          <w:rFonts w:ascii="Times New Roman" w:eastAsia="Calibri" w:hAnsi="Times New Roman" w:cs="Times New Roman"/>
          <w:sz w:val="24"/>
          <w:szCs w:val="24"/>
          <w:vertAlign w:val="superscript"/>
        </w:rPr>
        <w:t>59aba</w:t>
      </w:r>
      <w:r w:rsidR="00D73F17" w:rsidRPr="00B70F67">
        <w:rPr>
          <w:rFonts w:ascii="Times New Roman" w:eastAsia="Calibri" w:hAnsi="Times New Roman" w:cs="Times New Roman"/>
          <w:sz w:val="24"/>
          <w:szCs w:val="24"/>
        </w:rPr>
        <w:t>) Zákon č. 561/2007 Z. z.</w:t>
      </w:r>
    </w:p>
    <w:p w:rsidR="00562774" w:rsidRPr="00B70F67" w:rsidRDefault="00D73F17" w:rsidP="00255B38">
      <w:pPr>
        <w:pStyle w:val="Odsekzoznamu"/>
        <w:widowControl w:val="0"/>
        <w:autoSpaceDE w:val="0"/>
        <w:autoSpaceDN w:val="0"/>
        <w:adjustRightInd w:val="0"/>
        <w:spacing w:before="0" w:after="0"/>
        <w:ind w:left="709"/>
        <w:contextualSpacing w:val="0"/>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           Zákon č. ....../2018</w:t>
      </w:r>
      <w:r w:rsidR="00562774" w:rsidRPr="00B70F67">
        <w:rPr>
          <w:rFonts w:ascii="Times New Roman" w:eastAsia="Calibri" w:hAnsi="Times New Roman" w:cs="Times New Roman"/>
          <w:sz w:val="24"/>
          <w:szCs w:val="24"/>
        </w:rPr>
        <w:t xml:space="preserve"> Z. z.</w:t>
      </w:r>
    </w:p>
    <w:p w:rsidR="00CD2F48" w:rsidRPr="00B70F67" w:rsidRDefault="00562774" w:rsidP="00255B38">
      <w:pPr>
        <w:pStyle w:val="Odsekzoznamu"/>
        <w:spacing w:before="0" w:after="0"/>
        <w:ind w:left="709"/>
        <w:contextualSpacing w:val="0"/>
        <w:jc w:val="both"/>
        <w:rPr>
          <w:rFonts w:ascii="Times New Roman" w:eastAsia="Calibri" w:hAnsi="Times New Roman" w:cs="Times New Roman"/>
          <w:sz w:val="24"/>
          <w:szCs w:val="24"/>
        </w:rPr>
      </w:pPr>
      <w:r w:rsidRPr="00B70F67">
        <w:rPr>
          <w:rFonts w:ascii="Times New Roman" w:eastAsia="Calibri" w:hAnsi="Times New Roman" w:cs="Times New Roman"/>
          <w:sz w:val="24"/>
          <w:szCs w:val="24"/>
          <w:vertAlign w:val="superscript"/>
        </w:rPr>
        <w:t xml:space="preserve">  59abb</w:t>
      </w:r>
      <w:r w:rsidRPr="00B70F67">
        <w:rPr>
          <w:rFonts w:ascii="Times New Roman" w:eastAsia="Calibri" w:hAnsi="Times New Roman" w:cs="Times New Roman"/>
          <w:sz w:val="24"/>
          <w:szCs w:val="24"/>
        </w:rPr>
        <w:t xml:space="preserve">) </w:t>
      </w:r>
      <w:r w:rsidR="00CD2F48" w:rsidRPr="00B70F67">
        <w:rPr>
          <w:rFonts w:ascii="Times New Roman" w:eastAsia="Calibri" w:hAnsi="Times New Roman" w:cs="Times New Roman"/>
          <w:sz w:val="24"/>
          <w:szCs w:val="24"/>
        </w:rPr>
        <w:t>§ 15 ods. 10</w:t>
      </w:r>
      <w:r w:rsidR="00083323" w:rsidRPr="00B70F67">
        <w:rPr>
          <w:rFonts w:ascii="Times New Roman" w:eastAsia="Calibri" w:hAnsi="Times New Roman" w:cs="Times New Roman"/>
          <w:sz w:val="24"/>
          <w:szCs w:val="24"/>
        </w:rPr>
        <w:t xml:space="preserve"> písm. a)</w:t>
      </w:r>
      <w:r w:rsidR="00CD2F48" w:rsidRPr="00B70F67">
        <w:rPr>
          <w:rFonts w:ascii="Times New Roman" w:eastAsia="Calibri" w:hAnsi="Times New Roman" w:cs="Times New Roman"/>
          <w:sz w:val="24"/>
          <w:szCs w:val="24"/>
        </w:rPr>
        <w:t xml:space="preserve"> zákona č. 561/2007 Z. z. </w:t>
      </w:r>
    </w:p>
    <w:p w:rsidR="00562774" w:rsidRPr="00B70F67" w:rsidRDefault="00CD2F48" w:rsidP="00255B38">
      <w:pPr>
        <w:pStyle w:val="Odsekzoznamu"/>
        <w:spacing w:before="0" w:after="0"/>
        <w:ind w:left="709"/>
        <w:contextualSpacing w:val="0"/>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          </w:t>
      </w:r>
      <w:r w:rsidR="00562774" w:rsidRPr="00B70F67">
        <w:rPr>
          <w:rFonts w:ascii="Times New Roman" w:eastAsia="Calibri" w:hAnsi="Times New Roman" w:cs="Times New Roman"/>
          <w:sz w:val="24"/>
          <w:szCs w:val="24"/>
        </w:rPr>
        <w:t>§ 2</w:t>
      </w:r>
      <w:r w:rsidR="0080327C" w:rsidRPr="00B70F67">
        <w:rPr>
          <w:rFonts w:ascii="Times New Roman" w:eastAsia="Calibri" w:hAnsi="Times New Roman" w:cs="Times New Roman"/>
          <w:sz w:val="24"/>
          <w:szCs w:val="24"/>
        </w:rPr>
        <w:t>2</w:t>
      </w:r>
      <w:r w:rsidR="00562774" w:rsidRPr="00B70F67">
        <w:rPr>
          <w:rFonts w:ascii="Times New Roman" w:eastAsia="Calibri" w:hAnsi="Times New Roman" w:cs="Times New Roman"/>
          <w:sz w:val="24"/>
          <w:szCs w:val="24"/>
        </w:rPr>
        <w:t xml:space="preserve"> ods. 1</w:t>
      </w:r>
      <w:r w:rsidR="00D73F17" w:rsidRPr="00B70F67">
        <w:rPr>
          <w:rFonts w:ascii="Times New Roman" w:eastAsia="Calibri" w:hAnsi="Times New Roman" w:cs="Times New Roman"/>
          <w:sz w:val="24"/>
          <w:szCs w:val="24"/>
        </w:rPr>
        <w:t>7 písm. a) zákona č. ....../2018</w:t>
      </w:r>
      <w:r w:rsidR="00562774" w:rsidRPr="00B70F67">
        <w:rPr>
          <w:rFonts w:ascii="Times New Roman" w:eastAsia="Calibri" w:hAnsi="Times New Roman" w:cs="Times New Roman"/>
          <w:sz w:val="24"/>
          <w:szCs w:val="24"/>
        </w:rPr>
        <w:t xml:space="preserve"> Z. z.</w:t>
      </w:r>
    </w:p>
    <w:p w:rsidR="00CD2F48" w:rsidRPr="00B70F67" w:rsidRDefault="00562774" w:rsidP="00255B38">
      <w:pPr>
        <w:spacing w:after="0"/>
        <w:ind w:left="709"/>
        <w:jc w:val="both"/>
        <w:rPr>
          <w:rFonts w:ascii="Times New Roman" w:eastAsia="Calibri" w:hAnsi="Times New Roman" w:cs="Times New Roman"/>
          <w:sz w:val="24"/>
          <w:szCs w:val="24"/>
        </w:rPr>
      </w:pPr>
      <w:r w:rsidRPr="00B70F67">
        <w:rPr>
          <w:rFonts w:ascii="Times New Roman" w:eastAsia="Calibri" w:hAnsi="Times New Roman" w:cs="Times New Roman"/>
          <w:sz w:val="24"/>
          <w:szCs w:val="24"/>
          <w:vertAlign w:val="superscript"/>
        </w:rPr>
        <w:lastRenderedPageBreak/>
        <w:t xml:space="preserve">  59ac</w:t>
      </w:r>
      <w:r w:rsidR="00D73F17" w:rsidRPr="00B70F67">
        <w:rPr>
          <w:rFonts w:ascii="Times New Roman" w:eastAsia="Calibri" w:hAnsi="Times New Roman" w:cs="Times New Roman"/>
          <w:sz w:val="24"/>
          <w:szCs w:val="24"/>
        </w:rPr>
        <w:t xml:space="preserve">) </w:t>
      </w:r>
      <w:r w:rsidR="00CD2F48" w:rsidRPr="00B70F67">
        <w:rPr>
          <w:rFonts w:ascii="Times New Roman" w:eastAsia="Calibri" w:hAnsi="Times New Roman" w:cs="Times New Roman"/>
          <w:sz w:val="24"/>
          <w:szCs w:val="24"/>
        </w:rPr>
        <w:t xml:space="preserve">§ 2 ods. 2 zákona č. 561/2007 Z. z. </w:t>
      </w:r>
    </w:p>
    <w:p w:rsidR="00562774" w:rsidRPr="00B70F67" w:rsidRDefault="00CD2F48" w:rsidP="00255B38">
      <w:pPr>
        <w:spacing w:after="0"/>
        <w:ind w:left="709"/>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       </w:t>
      </w:r>
      <w:r w:rsidR="00083323" w:rsidRPr="00B70F67">
        <w:rPr>
          <w:rFonts w:ascii="Times New Roman" w:eastAsia="Calibri" w:hAnsi="Times New Roman" w:cs="Times New Roman"/>
          <w:sz w:val="24"/>
          <w:szCs w:val="24"/>
        </w:rPr>
        <w:t xml:space="preserve"> </w:t>
      </w:r>
      <w:r w:rsidRPr="00B70F67">
        <w:rPr>
          <w:rFonts w:ascii="Times New Roman" w:eastAsia="Calibri" w:hAnsi="Times New Roman" w:cs="Times New Roman"/>
          <w:sz w:val="24"/>
          <w:szCs w:val="24"/>
        </w:rPr>
        <w:t xml:space="preserve"> </w:t>
      </w:r>
      <w:r w:rsidR="00D73F17" w:rsidRPr="00B70F67">
        <w:rPr>
          <w:rFonts w:ascii="Times New Roman" w:eastAsia="Calibri" w:hAnsi="Times New Roman" w:cs="Times New Roman"/>
          <w:sz w:val="24"/>
          <w:szCs w:val="24"/>
        </w:rPr>
        <w:t>§ 12 zákona č. ....../2018</w:t>
      </w:r>
      <w:r w:rsidR="00562774" w:rsidRPr="00B70F67">
        <w:rPr>
          <w:rFonts w:ascii="Times New Roman" w:eastAsia="Calibri" w:hAnsi="Times New Roman" w:cs="Times New Roman"/>
          <w:sz w:val="24"/>
          <w:szCs w:val="24"/>
        </w:rPr>
        <w:t xml:space="preserve"> Z. z.“.</w:t>
      </w:r>
    </w:p>
    <w:p w:rsidR="002E3989" w:rsidRPr="00B70F67" w:rsidRDefault="002E3989" w:rsidP="00B97E70">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p>
    <w:p w:rsidR="008B6852" w:rsidRPr="00B70F67" w:rsidRDefault="008B6852" w:rsidP="008B6852">
      <w:pPr>
        <w:spacing w:before="240" w:after="200" w:line="276" w:lineRule="auto"/>
        <w:jc w:val="center"/>
        <w:rPr>
          <w:rFonts w:ascii="Times New Roman" w:eastAsia="Calibri" w:hAnsi="Times New Roman" w:cs="Times New Roman"/>
          <w:sz w:val="24"/>
          <w:szCs w:val="24"/>
        </w:rPr>
      </w:pPr>
      <w:r w:rsidRPr="00B70F67">
        <w:rPr>
          <w:rFonts w:ascii="Times New Roman" w:eastAsia="Calibri" w:hAnsi="Times New Roman" w:cs="Times New Roman"/>
          <w:sz w:val="24"/>
          <w:szCs w:val="24"/>
        </w:rPr>
        <w:t>Čl. IV</w:t>
      </w:r>
    </w:p>
    <w:p w:rsidR="008B6852" w:rsidRPr="00B70F67" w:rsidRDefault="008B6852" w:rsidP="008B6852">
      <w:pPr>
        <w:spacing w:after="240" w:line="240" w:lineRule="auto"/>
        <w:ind w:left="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Zákon č. 561/2007 Z. z. o investičnej pomoci a o zmene a doplnení niektorých zákonov v znení zákona č. 56/2009 Z. z., zákona č. 231/2011 Z. z., zákona č. 547/2011 Z. z., zákona č. 70/2013 Z. z., zákona č. 352/2013 Z. z., zákona č. 102/2014 Z. z., zákona č. 62/2015 Z. z., zákona č. 336/2015 Z. z., zákona č. 358/2015 Z. z., zákona č. 389/2015 Z. z. a zákona č. 315/2016 Z. z. sa mení a dopĺňa takto:</w:t>
      </w:r>
    </w:p>
    <w:p w:rsidR="008B6852" w:rsidRPr="00B70F67" w:rsidRDefault="008B6852" w:rsidP="008B6852">
      <w:pPr>
        <w:tabs>
          <w:tab w:val="left" w:pos="709"/>
        </w:tabs>
        <w:spacing w:after="0" w:line="240" w:lineRule="auto"/>
        <w:ind w:left="708" w:hanging="282"/>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1. V § 1 ods. 1 sa slová „na podporu zamestnanosti“ nahrádzajú slovami „pre oblasti cestovného ruchu“.</w:t>
      </w:r>
    </w:p>
    <w:p w:rsidR="008B6852" w:rsidRPr="00B70F67" w:rsidRDefault="008B6852" w:rsidP="008B6852">
      <w:pPr>
        <w:spacing w:after="0" w:line="240" w:lineRule="auto"/>
        <w:jc w:val="both"/>
        <w:rPr>
          <w:rFonts w:ascii="Times New Roman" w:eastAsia="Calibri" w:hAnsi="Times New Roman" w:cs="Times New Roman"/>
          <w:sz w:val="24"/>
          <w:szCs w:val="24"/>
        </w:rPr>
      </w:pPr>
    </w:p>
    <w:p w:rsidR="008B6852" w:rsidRPr="00B70F67" w:rsidRDefault="008B6852" w:rsidP="008B6852">
      <w:pPr>
        <w:spacing w:after="0" w:line="240" w:lineRule="auto"/>
        <w:ind w:left="426"/>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2. V § 2 ods. 5 sa vypúšťa písmeno a).</w:t>
      </w:r>
    </w:p>
    <w:p w:rsidR="008B6852" w:rsidRPr="00B70F67" w:rsidRDefault="008B6852" w:rsidP="008B6852">
      <w:pPr>
        <w:tabs>
          <w:tab w:val="left" w:pos="709"/>
        </w:tabs>
        <w:spacing w:after="0" w:line="240" w:lineRule="auto"/>
        <w:ind w:left="426"/>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ab/>
        <w:t>Doterajšie písmená b) až e) sa označujú ako písmená a) až d).</w:t>
      </w:r>
    </w:p>
    <w:p w:rsidR="008B6852" w:rsidRPr="00B70F67" w:rsidRDefault="008B6852" w:rsidP="008B6852">
      <w:pPr>
        <w:spacing w:after="0" w:line="240" w:lineRule="auto"/>
        <w:ind w:left="426"/>
        <w:jc w:val="both"/>
        <w:rPr>
          <w:rFonts w:ascii="Times New Roman" w:eastAsia="Calibri" w:hAnsi="Times New Roman" w:cs="Times New Roman"/>
          <w:sz w:val="24"/>
          <w:szCs w:val="24"/>
        </w:rPr>
      </w:pPr>
    </w:p>
    <w:p w:rsidR="008B6852" w:rsidRPr="00B70F67" w:rsidRDefault="008B6852" w:rsidP="008B6852">
      <w:pPr>
        <w:spacing w:after="0" w:line="240" w:lineRule="auto"/>
        <w:ind w:left="709" w:hanging="283"/>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3. V § 2 ods. 5 písm. b) sa slová „Ministerstvo dopravy, výstavby a regionálneho rozvoja“ nahrádzajú slovami „Ministerstvo dopravy a výstavby“ a vypúšťajú sa slová „pre oblasť cestovného ruchu“. </w:t>
      </w:r>
    </w:p>
    <w:p w:rsidR="008B6852" w:rsidRPr="00B70F67" w:rsidRDefault="008B6852" w:rsidP="008B6852">
      <w:pPr>
        <w:spacing w:after="0" w:line="240" w:lineRule="auto"/>
        <w:ind w:left="426"/>
        <w:jc w:val="both"/>
        <w:rPr>
          <w:rFonts w:ascii="Times New Roman" w:eastAsia="Calibri" w:hAnsi="Times New Roman" w:cs="Times New Roman"/>
          <w:sz w:val="24"/>
          <w:szCs w:val="24"/>
        </w:rPr>
      </w:pPr>
    </w:p>
    <w:p w:rsidR="008B6852" w:rsidRPr="00B70F67" w:rsidRDefault="008B6852" w:rsidP="002125B4">
      <w:pPr>
        <w:spacing w:after="0" w:line="240" w:lineRule="auto"/>
        <w:ind w:left="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4. V § 3 písmeno a) znie:</w:t>
      </w:r>
    </w:p>
    <w:p w:rsidR="008B6852" w:rsidRPr="00B70F67" w:rsidRDefault="008B6852" w:rsidP="008B6852">
      <w:pPr>
        <w:spacing w:after="0" w:line="240" w:lineRule="auto"/>
        <w:ind w:left="709"/>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„a) investičným zámerom projekt počiatočnej investície zameraný na vybudovanie nového komplexného strediska cestovného ruchu alebo rozšírenie existujúceho komplexného strediska cestovného ruchu,“.</w:t>
      </w:r>
    </w:p>
    <w:p w:rsidR="008B6852" w:rsidRPr="00B70F67" w:rsidRDefault="008B6852" w:rsidP="008B6852">
      <w:pPr>
        <w:spacing w:after="0" w:line="240" w:lineRule="auto"/>
        <w:ind w:left="426"/>
        <w:jc w:val="both"/>
        <w:rPr>
          <w:rFonts w:ascii="Times New Roman" w:eastAsia="Calibri" w:hAnsi="Times New Roman" w:cs="Times New Roman"/>
          <w:sz w:val="24"/>
          <w:szCs w:val="24"/>
        </w:rPr>
      </w:pPr>
    </w:p>
    <w:p w:rsidR="008B6852" w:rsidRPr="00B70F67" w:rsidRDefault="008B6852" w:rsidP="008B6852">
      <w:pPr>
        <w:tabs>
          <w:tab w:val="left" w:pos="709"/>
        </w:tabs>
        <w:spacing w:after="0" w:line="240" w:lineRule="auto"/>
        <w:ind w:left="708" w:hanging="282"/>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5. V § 3 sa vypúšťa písmeno b). Doterajšie písmená c) až p) sa označujú ako písmená b) až o).</w:t>
      </w:r>
    </w:p>
    <w:p w:rsidR="008B6852" w:rsidRPr="00B70F67" w:rsidRDefault="008B6852" w:rsidP="008B6852">
      <w:pPr>
        <w:spacing w:after="0" w:line="240" w:lineRule="auto"/>
        <w:ind w:left="426"/>
        <w:jc w:val="both"/>
        <w:rPr>
          <w:rFonts w:ascii="Times New Roman" w:eastAsia="Calibri" w:hAnsi="Times New Roman" w:cs="Times New Roman"/>
          <w:sz w:val="24"/>
          <w:szCs w:val="24"/>
        </w:rPr>
      </w:pPr>
    </w:p>
    <w:p w:rsidR="008B6852" w:rsidRPr="00B70F67" w:rsidRDefault="008B6852" w:rsidP="008B6852">
      <w:pPr>
        <w:spacing w:after="0" w:line="240" w:lineRule="auto"/>
        <w:ind w:left="708" w:hanging="282"/>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6. V § 3 sa vypúšťajú písmená f) a g). Doterajšie písmená h) až p) sa označujú ako písmená f) až n). </w:t>
      </w:r>
    </w:p>
    <w:p w:rsidR="008B6852" w:rsidRPr="00B70F67" w:rsidRDefault="008B6852" w:rsidP="008B6852">
      <w:pPr>
        <w:spacing w:after="0" w:line="240" w:lineRule="auto"/>
        <w:ind w:left="426"/>
        <w:jc w:val="both"/>
        <w:rPr>
          <w:rFonts w:ascii="Times New Roman" w:eastAsia="Calibri" w:hAnsi="Times New Roman" w:cs="Times New Roman"/>
          <w:sz w:val="24"/>
          <w:szCs w:val="24"/>
        </w:rPr>
      </w:pPr>
    </w:p>
    <w:p w:rsidR="008B6852" w:rsidRPr="00B70F67" w:rsidRDefault="008B6852" w:rsidP="008B6852">
      <w:pPr>
        <w:spacing w:after="0" w:line="240" w:lineRule="auto"/>
        <w:ind w:left="708" w:hanging="282"/>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7. </w:t>
      </w:r>
      <w:r w:rsidRPr="00B70F67">
        <w:rPr>
          <w:rFonts w:ascii="Times New Roman" w:eastAsia="Calibri" w:hAnsi="Times New Roman" w:cs="Times New Roman"/>
          <w:sz w:val="24"/>
          <w:szCs w:val="24"/>
        </w:rPr>
        <w:tab/>
        <w:t xml:space="preserve">V § 3 písm. j) a § 15a sa slová „alebo ministerstva dopravy, ak ide o investičnú pomoc pre oblasť cestovného ruchu,“ nahrádzajú slovom „dopravy“. </w:t>
      </w:r>
    </w:p>
    <w:p w:rsidR="008B6852" w:rsidRPr="00B70F67" w:rsidRDefault="008B6852" w:rsidP="008B6852">
      <w:pPr>
        <w:spacing w:after="0" w:line="240" w:lineRule="auto"/>
        <w:ind w:left="426"/>
        <w:jc w:val="both"/>
        <w:rPr>
          <w:rFonts w:ascii="Times New Roman" w:eastAsia="Calibri" w:hAnsi="Times New Roman" w:cs="Times New Roman"/>
          <w:sz w:val="24"/>
          <w:szCs w:val="24"/>
        </w:rPr>
      </w:pPr>
    </w:p>
    <w:p w:rsidR="008B6852" w:rsidRPr="00B70F67" w:rsidRDefault="008B6852" w:rsidP="008B6852">
      <w:pPr>
        <w:spacing w:after="0" w:line="240" w:lineRule="auto"/>
        <w:ind w:left="426"/>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 8. V § 3 písmeno n) znie:</w:t>
      </w:r>
    </w:p>
    <w:p w:rsidR="008B6852" w:rsidRPr="00B70F67" w:rsidRDefault="008B6852" w:rsidP="008B6852">
      <w:pPr>
        <w:spacing w:after="200" w:line="240" w:lineRule="auto"/>
        <w:ind w:left="709"/>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„n) rozšírením existujúceho komplexného strediska cestovného ruchu, nárast poskytovania služieb v hodnotovom alebo objemovom vyjadrení najmenej o 15 % v porovnaní s priemerom za posledné tri finančné roky, ktoré bezprostredne predchádzajú finančnému roku, v ktorom bol investičný zámer doručený ministerstvu dopravy, ak zároveň vedie k vytvoreniu nových pracovných miest,“. </w:t>
      </w:r>
    </w:p>
    <w:p w:rsidR="008B6852" w:rsidRPr="00B70F67" w:rsidRDefault="008B6852" w:rsidP="008B6852">
      <w:pPr>
        <w:tabs>
          <w:tab w:val="left" w:pos="709"/>
        </w:tabs>
        <w:spacing w:after="200" w:line="240" w:lineRule="auto"/>
        <w:ind w:left="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9. </w:t>
      </w:r>
      <w:r w:rsidRPr="00B70F67">
        <w:rPr>
          <w:rFonts w:ascii="Times New Roman" w:eastAsia="Calibri" w:hAnsi="Times New Roman" w:cs="Times New Roman"/>
          <w:sz w:val="24"/>
          <w:szCs w:val="24"/>
        </w:rPr>
        <w:tab/>
        <w:t xml:space="preserve"> § 4 až 6 sa vypúšťajú.</w:t>
      </w:r>
    </w:p>
    <w:p w:rsidR="008B6852" w:rsidRPr="00B70F67" w:rsidRDefault="008B6852" w:rsidP="008B6852">
      <w:pPr>
        <w:tabs>
          <w:tab w:val="left" w:pos="709"/>
        </w:tabs>
        <w:spacing w:after="200" w:line="240" w:lineRule="auto"/>
        <w:ind w:left="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10. V § 7 ods. 4 sa za slovo „ministerstvu“ vkladá slovo „dopravy“.</w:t>
      </w:r>
    </w:p>
    <w:p w:rsidR="008B6852" w:rsidRPr="00B70F67" w:rsidRDefault="008B6852" w:rsidP="008B6852">
      <w:pPr>
        <w:spacing w:after="200" w:line="240" w:lineRule="auto"/>
        <w:ind w:left="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11. V 7 sa vypúšťajú odseky 5 až 7. </w:t>
      </w:r>
    </w:p>
    <w:p w:rsidR="008B6852" w:rsidRPr="00B70F67" w:rsidRDefault="008B6852" w:rsidP="008B6852">
      <w:pPr>
        <w:spacing w:after="200" w:line="240" w:lineRule="auto"/>
        <w:ind w:left="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12. V § 8 ods. 1 písm. a) sa vypúšťajú slová „§ 4 ods. 1 a 6, § 5, 6, a slová „a 5“.</w:t>
      </w:r>
    </w:p>
    <w:p w:rsidR="008B6852" w:rsidRPr="00B70F67" w:rsidRDefault="008B6852" w:rsidP="008B6852">
      <w:pPr>
        <w:spacing w:after="200" w:line="240" w:lineRule="auto"/>
        <w:ind w:left="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13. V 8 ods. 1 písm. b) sa vypúšťa slovo „alebo“.</w:t>
      </w:r>
    </w:p>
    <w:p w:rsidR="008B6852" w:rsidRPr="00B70F67" w:rsidRDefault="008B6852" w:rsidP="008B6852">
      <w:pPr>
        <w:spacing w:after="200" w:line="240" w:lineRule="auto"/>
        <w:ind w:left="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lastRenderedPageBreak/>
        <w:t>14. V § 8 ods. 1 písm. c) sa na konci bodka nahrádza čiarkou a pripája sa slovo „alebo“.</w:t>
      </w:r>
    </w:p>
    <w:p w:rsidR="008B6852" w:rsidRPr="00B70F67" w:rsidRDefault="008B6852" w:rsidP="008B6852">
      <w:pPr>
        <w:spacing w:after="0"/>
        <w:ind w:left="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15. V § 8 sa odsek 1 dopĺňa písmenom d), ktoré znie:</w:t>
      </w:r>
    </w:p>
    <w:p w:rsidR="008B6852" w:rsidRPr="00B70F67" w:rsidRDefault="008B6852" w:rsidP="008B6852">
      <w:pPr>
        <w:tabs>
          <w:tab w:val="left" w:pos="709"/>
        </w:tabs>
        <w:spacing w:after="200" w:line="240" w:lineRule="auto"/>
        <w:ind w:left="709"/>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„d) kombináciu nákladov podľa písmen a), b) a c) nepresahujúcu hodnotu podľa písmena a) a b) alebo písmena c) podľa toho, ktorá je vyššia.“.</w:t>
      </w:r>
    </w:p>
    <w:p w:rsidR="008B6852" w:rsidRPr="00B70F67" w:rsidRDefault="008B6852" w:rsidP="008B6852">
      <w:pPr>
        <w:tabs>
          <w:tab w:val="left" w:pos="851"/>
        </w:tabs>
        <w:spacing w:after="200" w:line="240" w:lineRule="auto"/>
        <w:ind w:left="709" w:hanging="284"/>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16. V 9 ods. 1, § 10 ods. 7, § 15 ods. 8 až 11 a § 16 ods. 3 sa slová „alebo ministerstvu dopravy, ak ide o investičnú pomoc pre oblasť cestovného ruchu“ nahrádzajú slovom „dopravy“. </w:t>
      </w:r>
    </w:p>
    <w:p w:rsidR="008B6852" w:rsidRPr="00B70F67" w:rsidRDefault="008B6852" w:rsidP="008B6852">
      <w:pPr>
        <w:spacing w:after="0" w:line="240" w:lineRule="auto"/>
        <w:ind w:left="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17. V § 9 ods. 2 písmeno g) znie:</w:t>
      </w:r>
    </w:p>
    <w:p w:rsidR="008B6852" w:rsidRPr="00B70F67" w:rsidRDefault="008B6852" w:rsidP="008B6852">
      <w:pPr>
        <w:pStyle w:val="Odsekzoznamu"/>
        <w:spacing w:before="0" w:after="200"/>
        <w:ind w:left="782"/>
        <w:contextualSpacing w:val="0"/>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„g) záväzné vyhlásenie žiadateľa, že v období dvoch rokov pred podaním investičného zámeru neuskutočnil premiestnenie do prevádzkarne, v ktorej sa má uskutočniť investičný zámer, na ktorú investičnú pomoc žiada a súčasne sa zaviazal, že tak neurobí ani v období dvoch rokov od ukončenia investície,“.</w:t>
      </w:r>
    </w:p>
    <w:p w:rsidR="008B6852" w:rsidRPr="00B70F67" w:rsidRDefault="008B6852" w:rsidP="008B6852">
      <w:pPr>
        <w:pStyle w:val="Odsekzoznamu"/>
        <w:tabs>
          <w:tab w:val="left" w:pos="851"/>
        </w:tabs>
        <w:spacing w:before="0" w:after="200"/>
        <w:ind w:left="782" w:hanging="357"/>
        <w:contextualSpacing w:val="0"/>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18. V § 10 ods. 1 až 4, ods. 6 a 8, § 11 ods. 1 až 3, § 12 ods. 1, § 13 ods. 1, 3 až 6, § 15b ods. 1 až 4, ods. 6 až 8, § 16 ods. 1, § 17 ods. 10, § 18 ods. 2 a 3 a § 19 ods. 2 sa slová „alebo ministerstvo</w:t>
      </w:r>
      <w:r w:rsidRPr="00B70F67">
        <w:t xml:space="preserve"> </w:t>
      </w:r>
      <w:r w:rsidRPr="00B70F67">
        <w:rPr>
          <w:rFonts w:ascii="Times New Roman" w:eastAsia="Calibri" w:hAnsi="Times New Roman" w:cs="Times New Roman"/>
          <w:sz w:val="24"/>
          <w:szCs w:val="24"/>
        </w:rPr>
        <w:t>dopravy, ak ide o investičnú pomoc pre oblasť cestovného ruchu “ nahrádzajú slovom „dopravy“.</w:t>
      </w:r>
    </w:p>
    <w:p w:rsidR="008B6852" w:rsidRPr="00B70F67" w:rsidRDefault="008B6852" w:rsidP="008B6852">
      <w:pPr>
        <w:spacing w:after="0" w:line="240" w:lineRule="auto"/>
        <w:ind w:left="426"/>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19. V § 13 sa vypúšťa odsek 7. </w:t>
      </w:r>
    </w:p>
    <w:p w:rsidR="008B6852" w:rsidRPr="00B70F67" w:rsidRDefault="008B6852" w:rsidP="008B6852">
      <w:pPr>
        <w:spacing w:after="0" w:line="240" w:lineRule="auto"/>
        <w:ind w:left="426"/>
        <w:jc w:val="both"/>
        <w:rPr>
          <w:rFonts w:ascii="Times New Roman" w:eastAsia="Calibri" w:hAnsi="Times New Roman" w:cs="Times New Roman"/>
          <w:sz w:val="24"/>
          <w:szCs w:val="24"/>
        </w:rPr>
      </w:pPr>
    </w:p>
    <w:p w:rsidR="008B6852" w:rsidRPr="00B70F67" w:rsidRDefault="008B6852" w:rsidP="008B6852">
      <w:pPr>
        <w:spacing w:after="0" w:line="240" w:lineRule="auto"/>
        <w:ind w:left="426"/>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 20. § 13 ods. 8 sa za slovo „poskytnutia“ vkladá slovo „investičnej“. </w:t>
      </w:r>
    </w:p>
    <w:p w:rsidR="008B6852" w:rsidRPr="00B70F67" w:rsidRDefault="008B6852" w:rsidP="008B6852">
      <w:pPr>
        <w:spacing w:after="0" w:line="240" w:lineRule="auto"/>
        <w:ind w:left="426"/>
        <w:jc w:val="both"/>
        <w:rPr>
          <w:rFonts w:ascii="Times New Roman" w:eastAsia="Calibri" w:hAnsi="Times New Roman" w:cs="Times New Roman"/>
          <w:sz w:val="24"/>
          <w:szCs w:val="24"/>
        </w:rPr>
      </w:pPr>
    </w:p>
    <w:p w:rsidR="008B6852" w:rsidRPr="00B70F67" w:rsidRDefault="008B6852" w:rsidP="008B6852">
      <w:pPr>
        <w:spacing w:after="0" w:line="240" w:lineRule="auto"/>
        <w:ind w:left="426"/>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21. § 13a sa vypúšťa.</w:t>
      </w:r>
    </w:p>
    <w:p w:rsidR="008B6852" w:rsidRPr="00B70F67" w:rsidRDefault="008B6852" w:rsidP="008B6852">
      <w:pPr>
        <w:spacing w:after="0" w:line="240" w:lineRule="auto"/>
        <w:ind w:left="426"/>
        <w:jc w:val="both"/>
        <w:rPr>
          <w:rFonts w:ascii="Times New Roman" w:eastAsia="Calibri" w:hAnsi="Times New Roman" w:cs="Times New Roman"/>
          <w:sz w:val="24"/>
          <w:szCs w:val="24"/>
        </w:rPr>
      </w:pPr>
    </w:p>
    <w:p w:rsidR="008B6852" w:rsidRPr="00B70F67" w:rsidRDefault="008B6852" w:rsidP="008B6852">
      <w:pPr>
        <w:tabs>
          <w:tab w:val="left" w:pos="851"/>
        </w:tabs>
        <w:spacing w:after="0"/>
        <w:ind w:left="851" w:hanging="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22. V § 15 ods. 1 písm. a) sa vypúšťajú slová „§ 4 ods. 1 písm. a), § 4 ods. 2 až 4, § 4 ods. 6 písm. a), § 5 písm. a), § 6 písm. a), alebo § 7 ods. 5 písm. b),“.</w:t>
      </w:r>
    </w:p>
    <w:p w:rsidR="008B6852" w:rsidRPr="00B70F67" w:rsidRDefault="008B6852" w:rsidP="008B6852">
      <w:pPr>
        <w:pStyle w:val="Odsekzoznamu"/>
        <w:spacing w:after="0"/>
        <w:ind w:left="426"/>
        <w:jc w:val="both"/>
        <w:rPr>
          <w:rFonts w:ascii="Times New Roman" w:eastAsia="Calibri" w:hAnsi="Times New Roman" w:cs="Times New Roman"/>
          <w:sz w:val="24"/>
          <w:szCs w:val="24"/>
        </w:rPr>
      </w:pPr>
    </w:p>
    <w:p w:rsidR="008B6852" w:rsidRPr="00B70F67" w:rsidRDefault="008B6852" w:rsidP="008B6852">
      <w:pPr>
        <w:spacing w:after="0"/>
        <w:ind w:left="851" w:hanging="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23. V § 15 ods. 1 písm. b) sa vypúšťajú slová „§ 4 ods. 1 písm. b), § 4 ods. 6 písm. b), § 7 ods. 5 písm. a),“.</w:t>
      </w:r>
    </w:p>
    <w:p w:rsidR="008B6852" w:rsidRPr="00B70F67" w:rsidRDefault="008B6852" w:rsidP="008B6852">
      <w:pPr>
        <w:pStyle w:val="Odsekzoznamu"/>
        <w:spacing w:after="0"/>
        <w:ind w:left="426"/>
        <w:jc w:val="both"/>
        <w:rPr>
          <w:rFonts w:ascii="Times New Roman" w:eastAsia="Calibri" w:hAnsi="Times New Roman" w:cs="Times New Roman"/>
          <w:sz w:val="24"/>
          <w:szCs w:val="24"/>
        </w:rPr>
      </w:pPr>
    </w:p>
    <w:p w:rsidR="008B6852" w:rsidRPr="00B70F67" w:rsidRDefault="008B6852" w:rsidP="008B6852">
      <w:pPr>
        <w:tabs>
          <w:tab w:val="left" w:pos="-2410"/>
          <w:tab w:val="left" w:pos="851"/>
        </w:tabs>
        <w:spacing w:after="0"/>
        <w:ind w:left="851" w:hanging="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24. V § 15 ods. 4 sa slová „§ 4 ods. 1 až 4 a ods. 6, § 5, 6, § 7 ods. 1 až 5“ nahrádzajú slovami „§ 7 ods. 1“ a vypúšťajú sa slová „alebo § 13a“.</w:t>
      </w:r>
    </w:p>
    <w:p w:rsidR="008B6852" w:rsidRPr="00B70F67" w:rsidRDefault="008B6852" w:rsidP="008B6852">
      <w:pPr>
        <w:pStyle w:val="Odsekzoznamu"/>
        <w:spacing w:after="0"/>
        <w:ind w:left="785" w:firstLine="426"/>
        <w:jc w:val="both"/>
        <w:rPr>
          <w:rFonts w:ascii="Times New Roman" w:eastAsia="Calibri" w:hAnsi="Times New Roman" w:cs="Times New Roman"/>
          <w:sz w:val="24"/>
          <w:szCs w:val="24"/>
        </w:rPr>
      </w:pPr>
    </w:p>
    <w:p w:rsidR="001B3375" w:rsidRPr="00B70F67" w:rsidRDefault="008B6852" w:rsidP="008B6852">
      <w:pPr>
        <w:tabs>
          <w:tab w:val="left" w:pos="851"/>
        </w:tabs>
        <w:spacing w:after="0"/>
        <w:ind w:left="851" w:hanging="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 xml:space="preserve">25. V § 16 ods. 2 </w:t>
      </w:r>
      <w:r w:rsidR="001B3375" w:rsidRPr="00B70F67">
        <w:rPr>
          <w:rFonts w:ascii="Times New Roman" w:eastAsia="Calibri" w:hAnsi="Times New Roman" w:cs="Times New Roman"/>
          <w:sz w:val="24"/>
          <w:szCs w:val="24"/>
        </w:rPr>
        <w:t>sa slová</w:t>
      </w:r>
      <w:r w:rsidR="00083323" w:rsidRPr="00B70F67">
        <w:rPr>
          <w:rFonts w:ascii="Times New Roman" w:eastAsia="Calibri" w:hAnsi="Times New Roman" w:cs="Times New Roman"/>
          <w:sz w:val="24"/>
          <w:szCs w:val="24"/>
        </w:rPr>
        <w:t xml:space="preserve"> </w:t>
      </w:r>
      <w:r w:rsidR="001B3375" w:rsidRPr="00B70F67">
        <w:rPr>
          <w:rFonts w:ascii="Times New Roman" w:eastAsia="Calibri" w:hAnsi="Times New Roman" w:cs="Times New Roman"/>
          <w:sz w:val="24"/>
          <w:szCs w:val="24"/>
        </w:rPr>
        <w:t xml:space="preserve">„§ 4 ods. 1 a 6, § 5, 6, § 7 ods. 1 a 5“ nahrádzajú slovami „§ 7 ods. 1“ a vypúšťajú sa slová „alebo investičnom zámere s oprávnenými nákladmi nad 200 000 </w:t>
      </w:r>
      <w:proofErr w:type="spellStart"/>
      <w:r w:rsidR="001B3375" w:rsidRPr="00B70F67">
        <w:rPr>
          <w:rFonts w:ascii="Times New Roman" w:eastAsia="Calibri" w:hAnsi="Times New Roman" w:cs="Times New Roman"/>
          <w:sz w:val="24"/>
          <w:szCs w:val="24"/>
        </w:rPr>
        <w:t>000</w:t>
      </w:r>
      <w:proofErr w:type="spellEnd"/>
      <w:r w:rsidR="001B3375" w:rsidRPr="00B70F67">
        <w:rPr>
          <w:rFonts w:ascii="Times New Roman" w:eastAsia="Calibri" w:hAnsi="Times New Roman" w:cs="Times New Roman"/>
          <w:sz w:val="24"/>
          <w:szCs w:val="24"/>
        </w:rPr>
        <w:t xml:space="preserve"> eur“.</w:t>
      </w:r>
    </w:p>
    <w:p w:rsidR="008B6852" w:rsidRPr="00B70F67" w:rsidRDefault="008B6852" w:rsidP="001B3375">
      <w:pPr>
        <w:spacing w:after="0"/>
        <w:jc w:val="both"/>
        <w:rPr>
          <w:rFonts w:ascii="Times New Roman" w:eastAsia="Calibri" w:hAnsi="Times New Roman" w:cs="Times New Roman"/>
          <w:sz w:val="24"/>
          <w:szCs w:val="24"/>
        </w:rPr>
      </w:pPr>
    </w:p>
    <w:p w:rsidR="008B6852" w:rsidRPr="00B70F67" w:rsidRDefault="008B6852" w:rsidP="008B6852">
      <w:pPr>
        <w:spacing w:after="0"/>
        <w:ind w:left="851" w:hanging="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26. V § 16 ods. 6 sa slová „§ 4 ods. 1 a 6, § 5, 6, § 7 ods. 1 a ods. 5“ nahrádzajú slovami „§ 7 ods. 1“.</w:t>
      </w:r>
    </w:p>
    <w:p w:rsidR="008B6852" w:rsidRPr="00B70F67" w:rsidRDefault="008B6852" w:rsidP="008B6852">
      <w:pPr>
        <w:spacing w:after="0"/>
        <w:jc w:val="both"/>
        <w:rPr>
          <w:rFonts w:ascii="Times New Roman" w:eastAsia="Calibri" w:hAnsi="Times New Roman" w:cs="Times New Roman"/>
          <w:sz w:val="24"/>
          <w:szCs w:val="24"/>
        </w:rPr>
      </w:pPr>
    </w:p>
    <w:p w:rsidR="008B6852" w:rsidRPr="00B70F67" w:rsidRDefault="008B6852" w:rsidP="008B6852">
      <w:pPr>
        <w:tabs>
          <w:tab w:val="left" w:pos="851"/>
        </w:tabs>
        <w:spacing w:after="0"/>
        <w:ind w:firstLine="426"/>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27.</w:t>
      </w:r>
      <w:r w:rsidRPr="00B70F67">
        <w:rPr>
          <w:rFonts w:ascii="Times New Roman" w:eastAsia="Calibri" w:hAnsi="Times New Roman" w:cs="Times New Roman"/>
          <w:sz w:val="24"/>
          <w:szCs w:val="24"/>
        </w:rPr>
        <w:tab/>
        <w:t>V § 17 ods. 1 sa vypúšťa písmeno a).</w:t>
      </w:r>
    </w:p>
    <w:p w:rsidR="008B6852" w:rsidRPr="00B70F67" w:rsidRDefault="008B6852" w:rsidP="008B6852">
      <w:pPr>
        <w:tabs>
          <w:tab w:val="left" w:pos="851"/>
        </w:tabs>
        <w:spacing w:after="0"/>
        <w:ind w:firstLine="426"/>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ab/>
        <w:t xml:space="preserve">Doterajšie písmená b) až e) sa označujú ako písmená a) až d). </w:t>
      </w:r>
    </w:p>
    <w:p w:rsidR="008B6852" w:rsidRPr="00B70F67" w:rsidRDefault="008B6852" w:rsidP="008B6852">
      <w:pPr>
        <w:spacing w:after="0"/>
        <w:jc w:val="both"/>
        <w:rPr>
          <w:rFonts w:ascii="Times New Roman" w:eastAsia="Calibri" w:hAnsi="Times New Roman" w:cs="Times New Roman"/>
          <w:sz w:val="24"/>
          <w:szCs w:val="24"/>
        </w:rPr>
      </w:pPr>
    </w:p>
    <w:p w:rsidR="008B6852" w:rsidRPr="00B70F67" w:rsidRDefault="008B6852" w:rsidP="008B6852">
      <w:pPr>
        <w:spacing w:after="0"/>
        <w:ind w:left="426"/>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28. V § 17 ods. 1 písm. b) sa vypúšťajú slová „§ 7 ods. 5 písm. a), b) a d)“.</w:t>
      </w:r>
    </w:p>
    <w:p w:rsidR="008B6852" w:rsidRPr="00B70F67" w:rsidRDefault="008B6852" w:rsidP="008B6852">
      <w:pPr>
        <w:pStyle w:val="Odsekzoznamu"/>
        <w:spacing w:after="0"/>
        <w:ind w:left="785" w:firstLine="426"/>
        <w:jc w:val="both"/>
        <w:rPr>
          <w:rFonts w:ascii="Times New Roman" w:eastAsia="Calibri" w:hAnsi="Times New Roman" w:cs="Times New Roman"/>
          <w:sz w:val="24"/>
          <w:szCs w:val="24"/>
        </w:rPr>
      </w:pPr>
    </w:p>
    <w:p w:rsidR="008B6852" w:rsidRPr="00B70F67" w:rsidRDefault="008B6852" w:rsidP="008B6852">
      <w:pPr>
        <w:tabs>
          <w:tab w:val="left" w:pos="851"/>
        </w:tabs>
        <w:spacing w:after="0"/>
        <w:ind w:left="851" w:hanging="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29. V § 17 ods. 1 písm. c) sa vypúšťajú slová „§ 4 ods. 1 písm. d), § 5 písm. b) a c), § 6 písm. b) a c),“.</w:t>
      </w:r>
    </w:p>
    <w:p w:rsidR="008B6852" w:rsidRPr="00B70F67" w:rsidRDefault="008B6852" w:rsidP="008B6852">
      <w:pPr>
        <w:pStyle w:val="Odsekzoznamu"/>
        <w:spacing w:after="0"/>
        <w:ind w:left="785" w:firstLine="426"/>
        <w:jc w:val="both"/>
        <w:rPr>
          <w:rFonts w:ascii="Times New Roman" w:eastAsia="Calibri" w:hAnsi="Times New Roman" w:cs="Times New Roman"/>
          <w:sz w:val="24"/>
          <w:szCs w:val="24"/>
        </w:rPr>
      </w:pPr>
    </w:p>
    <w:p w:rsidR="008B6852" w:rsidRPr="00B70F67" w:rsidRDefault="008B6852" w:rsidP="001B3375">
      <w:pPr>
        <w:spacing w:after="120" w:line="240" w:lineRule="auto"/>
        <w:ind w:left="850" w:hanging="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30. V § 17 ods. 1 písm. e) sa vypúšťajú slová „§ 4 ods. 1 písm. c), § 4 ods. 6 písm. c),</w:t>
      </w:r>
      <w:r w:rsidRPr="00B70F67">
        <w:rPr>
          <w:rFonts w:ascii="Times New Roman" w:eastAsia="Calibri" w:hAnsi="Times New Roman" w:cs="Times New Roman"/>
          <w:sz w:val="24"/>
          <w:szCs w:val="24"/>
        </w:rPr>
        <w:br/>
        <w:t>a § 7 ods. 5 písm. c)“.</w:t>
      </w:r>
    </w:p>
    <w:p w:rsidR="001B3375" w:rsidRPr="00B70F67" w:rsidRDefault="001B3375" w:rsidP="008B6852">
      <w:pPr>
        <w:spacing w:after="0"/>
        <w:ind w:left="851" w:hanging="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31.  V § 17 ods. 3 sa slová  „§ 4 ods. 1 a 6, § 5, 6, § 7 ods. 1 a 5“ nahrádzajú slovami „§ 7 ods. 1“.</w:t>
      </w:r>
    </w:p>
    <w:p w:rsidR="008B6852" w:rsidRPr="00B70F67" w:rsidRDefault="008B6852" w:rsidP="008B6852">
      <w:pPr>
        <w:spacing w:after="0"/>
        <w:jc w:val="both"/>
        <w:rPr>
          <w:rFonts w:ascii="Times New Roman" w:eastAsia="Calibri" w:hAnsi="Times New Roman" w:cs="Times New Roman"/>
          <w:sz w:val="24"/>
          <w:szCs w:val="24"/>
        </w:rPr>
      </w:pPr>
    </w:p>
    <w:p w:rsidR="008B6852" w:rsidRPr="00B70F67" w:rsidRDefault="001B3375" w:rsidP="008B6852">
      <w:pPr>
        <w:spacing w:after="120" w:line="240" w:lineRule="auto"/>
        <w:ind w:left="851" w:hanging="426"/>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32</w:t>
      </w:r>
      <w:r w:rsidR="008B6852" w:rsidRPr="00B70F67">
        <w:rPr>
          <w:rFonts w:ascii="Times New Roman" w:eastAsia="Calibri" w:hAnsi="Times New Roman" w:cs="Times New Roman"/>
          <w:sz w:val="24"/>
          <w:szCs w:val="24"/>
        </w:rPr>
        <w:t>. V § 17 ods. 4 sa slová „odseku 1 písm. a) a b)“ sa nahrádzajú slovami „odseku 1 písm. a)“ a vypúšťajú sa slová „alebo § 13a“.</w:t>
      </w:r>
    </w:p>
    <w:p w:rsidR="008B6852" w:rsidRPr="00B70F67" w:rsidRDefault="001B3375" w:rsidP="008B6852">
      <w:pPr>
        <w:spacing w:after="200" w:line="240" w:lineRule="auto"/>
        <w:ind w:left="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33</w:t>
      </w:r>
      <w:r w:rsidR="008B6852" w:rsidRPr="00B70F67">
        <w:rPr>
          <w:rFonts w:ascii="Times New Roman" w:eastAsia="Calibri" w:hAnsi="Times New Roman" w:cs="Times New Roman"/>
          <w:sz w:val="24"/>
          <w:szCs w:val="24"/>
        </w:rPr>
        <w:t>. V § 17 ods. 6 sa vypúšťajú slová „alebo § 13a“.</w:t>
      </w:r>
    </w:p>
    <w:p w:rsidR="008B6852" w:rsidRPr="00B70F67" w:rsidRDefault="001B3375" w:rsidP="0034085E">
      <w:pPr>
        <w:spacing w:after="200" w:line="240" w:lineRule="auto"/>
        <w:ind w:left="851" w:hanging="426"/>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34</w:t>
      </w:r>
      <w:r w:rsidR="008B6852" w:rsidRPr="00B70F67">
        <w:rPr>
          <w:rFonts w:ascii="Times New Roman" w:eastAsia="Calibri" w:hAnsi="Times New Roman" w:cs="Times New Roman"/>
          <w:sz w:val="24"/>
          <w:szCs w:val="24"/>
        </w:rPr>
        <w:t>. V § 17 ods. 7 sa vypúšťajú slová „§ 4 ods. 1 písm. a), b), d) a e), § 4 ods. 6, § 5 písm. a) a c), § 6 písm. a) a c), a § 7 ods. 5“.</w:t>
      </w:r>
    </w:p>
    <w:p w:rsidR="008B6852" w:rsidRPr="00B70F67" w:rsidRDefault="001B3375" w:rsidP="008B6852">
      <w:pPr>
        <w:spacing w:after="200" w:line="240" w:lineRule="auto"/>
        <w:ind w:left="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35</w:t>
      </w:r>
      <w:r w:rsidR="008B6852" w:rsidRPr="00B70F67">
        <w:rPr>
          <w:rFonts w:ascii="Times New Roman" w:eastAsia="Calibri" w:hAnsi="Times New Roman" w:cs="Times New Roman"/>
          <w:sz w:val="24"/>
          <w:szCs w:val="24"/>
        </w:rPr>
        <w:t>. V § 19 ods. 2 sa vypúšťajú slová „§ 13a,“.</w:t>
      </w:r>
    </w:p>
    <w:p w:rsidR="008B6852" w:rsidRPr="00B70F67" w:rsidRDefault="001B3375" w:rsidP="008B6852">
      <w:pPr>
        <w:spacing w:after="200" w:line="240" w:lineRule="auto"/>
        <w:ind w:left="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36</w:t>
      </w:r>
      <w:r w:rsidR="008B6852" w:rsidRPr="00B70F67">
        <w:rPr>
          <w:rFonts w:ascii="Times New Roman" w:eastAsia="Calibri" w:hAnsi="Times New Roman" w:cs="Times New Roman"/>
          <w:sz w:val="24"/>
          <w:szCs w:val="24"/>
        </w:rPr>
        <w:t>. V § 19 sa vypúšťa odsek 4.</w:t>
      </w:r>
    </w:p>
    <w:p w:rsidR="008B6852" w:rsidRPr="00B70F67" w:rsidRDefault="001B3375" w:rsidP="008B6852">
      <w:pPr>
        <w:spacing w:after="0"/>
        <w:ind w:left="426"/>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37</w:t>
      </w:r>
      <w:r w:rsidR="008B6852" w:rsidRPr="00B70F67">
        <w:rPr>
          <w:rFonts w:ascii="Times New Roman" w:eastAsia="Calibri" w:hAnsi="Times New Roman" w:cs="Times New Roman"/>
          <w:sz w:val="24"/>
          <w:szCs w:val="24"/>
        </w:rPr>
        <w:t xml:space="preserve">. Za § 20g sa vkladá § 20h, ktorý vrátane nadpisu znie: </w:t>
      </w:r>
    </w:p>
    <w:p w:rsidR="008B6852" w:rsidRPr="00B70F67" w:rsidRDefault="008B6852" w:rsidP="008B6852">
      <w:pPr>
        <w:spacing w:after="0"/>
        <w:ind w:left="426"/>
        <w:jc w:val="center"/>
        <w:rPr>
          <w:rFonts w:ascii="Times New Roman" w:eastAsia="Calibri" w:hAnsi="Times New Roman" w:cs="Times New Roman"/>
          <w:sz w:val="24"/>
          <w:szCs w:val="24"/>
        </w:rPr>
      </w:pPr>
      <w:r w:rsidRPr="00B70F67">
        <w:rPr>
          <w:rFonts w:ascii="Times New Roman" w:eastAsia="Calibri" w:hAnsi="Times New Roman" w:cs="Times New Roman"/>
          <w:sz w:val="24"/>
          <w:szCs w:val="24"/>
        </w:rPr>
        <w:t>„§ 20h</w:t>
      </w:r>
    </w:p>
    <w:p w:rsidR="008B6852" w:rsidRPr="00B70F67" w:rsidRDefault="008B6852" w:rsidP="008B6852">
      <w:pPr>
        <w:spacing w:after="0"/>
        <w:ind w:left="426"/>
        <w:jc w:val="center"/>
        <w:rPr>
          <w:rFonts w:ascii="Times New Roman" w:eastAsia="Calibri" w:hAnsi="Times New Roman" w:cs="Times New Roman"/>
          <w:sz w:val="24"/>
          <w:szCs w:val="24"/>
        </w:rPr>
      </w:pPr>
      <w:r w:rsidRPr="00B70F67">
        <w:rPr>
          <w:rFonts w:ascii="Times New Roman" w:eastAsia="Calibri" w:hAnsi="Times New Roman" w:cs="Times New Roman"/>
          <w:sz w:val="24"/>
          <w:szCs w:val="24"/>
        </w:rPr>
        <w:t>Prechodné ustanovenia k úpravám účinným od 1. apríla 2018</w:t>
      </w:r>
    </w:p>
    <w:p w:rsidR="008B6852" w:rsidRPr="00B70F67" w:rsidRDefault="008B6852" w:rsidP="008B6852">
      <w:pPr>
        <w:spacing w:after="0"/>
        <w:ind w:left="426"/>
        <w:jc w:val="center"/>
        <w:rPr>
          <w:rFonts w:ascii="Times New Roman" w:eastAsia="Calibri" w:hAnsi="Times New Roman" w:cs="Times New Roman"/>
          <w:sz w:val="24"/>
          <w:szCs w:val="24"/>
        </w:rPr>
      </w:pPr>
    </w:p>
    <w:p w:rsidR="002125B4" w:rsidRPr="00B70F67" w:rsidRDefault="008B6852" w:rsidP="002125B4">
      <w:pPr>
        <w:pStyle w:val="Odsekzoznamu"/>
        <w:numPr>
          <w:ilvl w:val="0"/>
          <w:numId w:val="64"/>
        </w:numPr>
        <w:spacing w:after="0"/>
        <w:ind w:left="851" w:hanging="425"/>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Investičná pomoc schválená do 31. marca 2018 zostáva v platnosti za podmienok</w:t>
      </w:r>
      <w:r w:rsidR="002125B4" w:rsidRPr="00B70F67">
        <w:rPr>
          <w:rFonts w:ascii="Times New Roman" w:eastAsia="Calibri" w:hAnsi="Times New Roman" w:cs="Times New Roman"/>
          <w:sz w:val="24"/>
          <w:szCs w:val="24"/>
        </w:rPr>
        <w:br/>
      </w:r>
      <w:r w:rsidRPr="00B70F67">
        <w:rPr>
          <w:rFonts w:ascii="Times New Roman" w:eastAsia="Calibri" w:hAnsi="Times New Roman" w:cs="Times New Roman"/>
          <w:sz w:val="24"/>
          <w:szCs w:val="24"/>
        </w:rPr>
        <w:t>a v takom rozsahu, ako je uvedené v rozhodnutí o schválení investičnej pomoci.</w:t>
      </w:r>
    </w:p>
    <w:p w:rsidR="008B6852" w:rsidRPr="00B70F67" w:rsidRDefault="008B6852" w:rsidP="002125B4">
      <w:pPr>
        <w:pStyle w:val="Odsekzoznamu"/>
        <w:numPr>
          <w:ilvl w:val="0"/>
          <w:numId w:val="64"/>
        </w:numPr>
        <w:spacing w:after="200"/>
        <w:ind w:left="850" w:hanging="425"/>
        <w:contextualSpacing w:val="0"/>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Konania začaté a neukončené pred 1. aprílom 2018 sa dokončia podľa predpisov účinných do 31. marca 2018.“.</w:t>
      </w:r>
    </w:p>
    <w:p w:rsidR="008B6852" w:rsidRPr="00B70F67" w:rsidRDefault="001B3375" w:rsidP="002125B4">
      <w:pPr>
        <w:spacing w:after="200" w:line="240" w:lineRule="auto"/>
        <w:ind w:left="851" w:hanging="426"/>
        <w:jc w:val="both"/>
        <w:rPr>
          <w:rFonts w:ascii="Times New Roman" w:eastAsia="Calibri" w:hAnsi="Times New Roman" w:cs="Times New Roman"/>
          <w:sz w:val="24"/>
          <w:szCs w:val="24"/>
        </w:rPr>
      </w:pPr>
      <w:r w:rsidRPr="00B70F67">
        <w:rPr>
          <w:rFonts w:ascii="Times New Roman" w:eastAsia="Calibri" w:hAnsi="Times New Roman" w:cs="Times New Roman"/>
          <w:sz w:val="24"/>
          <w:szCs w:val="24"/>
        </w:rPr>
        <w:t>38</w:t>
      </w:r>
      <w:r w:rsidR="008B6852" w:rsidRPr="00B70F67">
        <w:rPr>
          <w:rFonts w:ascii="Times New Roman" w:eastAsia="Calibri" w:hAnsi="Times New Roman" w:cs="Times New Roman"/>
          <w:sz w:val="24"/>
          <w:szCs w:val="24"/>
        </w:rPr>
        <w:t>. V prílohe prvom bode písm. a) sa vypúšťajú slová „(na prepočet sa použije kurz platný k 1. januáru roku, v ktorom je predkladaný investičný zámer)“.</w:t>
      </w:r>
    </w:p>
    <w:p w:rsidR="008B6852" w:rsidRPr="00B70F67" w:rsidRDefault="001B3375" w:rsidP="002125B4">
      <w:pPr>
        <w:pStyle w:val="Odsekzoznamu"/>
        <w:tabs>
          <w:tab w:val="left" w:pos="3633"/>
        </w:tabs>
        <w:spacing w:before="0" w:after="200"/>
        <w:ind w:left="851" w:hanging="425"/>
        <w:contextualSpacing w:val="0"/>
        <w:jc w:val="both"/>
        <w:rPr>
          <w:rFonts w:ascii="Times New Roman" w:hAnsi="Times New Roman" w:cs="Times New Roman"/>
          <w:sz w:val="24"/>
          <w:szCs w:val="24"/>
        </w:rPr>
      </w:pPr>
      <w:r w:rsidRPr="00B70F67">
        <w:rPr>
          <w:rFonts w:ascii="Times New Roman" w:hAnsi="Times New Roman" w:cs="Times New Roman"/>
          <w:sz w:val="24"/>
          <w:szCs w:val="24"/>
        </w:rPr>
        <w:t>39</w:t>
      </w:r>
      <w:r w:rsidR="008B6852" w:rsidRPr="00B70F67">
        <w:rPr>
          <w:rFonts w:ascii="Times New Roman" w:hAnsi="Times New Roman" w:cs="Times New Roman"/>
          <w:sz w:val="24"/>
          <w:szCs w:val="24"/>
        </w:rPr>
        <w:t xml:space="preserve">. V prílohe prvom bode písm. d) a treťom bode písm. a) sa slová „výrobkov (služieb)“ nahrádzajú slovom „služieb“ a vypúšťa sa odkaz 14 nad slovom produkcie. </w:t>
      </w:r>
    </w:p>
    <w:p w:rsidR="008B6852" w:rsidRPr="00B70F67" w:rsidRDefault="001B3375" w:rsidP="002125B4">
      <w:pPr>
        <w:pStyle w:val="Odsekzoznamu"/>
        <w:tabs>
          <w:tab w:val="left" w:pos="3633"/>
        </w:tabs>
        <w:spacing w:before="0"/>
        <w:ind w:left="851" w:hanging="426"/>
        <w:contextualSpacing w:val="0"/>
        <w:jc w:val="both"/>
        <w:rPr>
          <w:rFonts w:ascii="Times New Roman" w:hAnsi="Times New Roman" w:cs="Times New Roman"/>
          <w:sz w:val="24"/>
          <w:szCs w:val="24"/>
        </w:rPr>
      </w:pPr>
      <w:r w:rsidRPr="00B70F67">
        <w:rPr>
          <w:rFonts w:ascii="Times New Roman" w:hAnsi="Times New Roman" w:cs="Times New Roman"/>
          <w:sz w:val="24"/>
          <w:szCs w:val="24"/>
        </w:rPr>
        <w:t>40</w:t>
      </w:r>
      <w:r w:rsidR="008B6852" w:rsidRPr="00B70F67">
        <w:rPr>
          <w:rFonts w:ascii="Times New Roman" w:hAnsi="Times New Roman" w:cs="Times New Roman"/>
          <w:sz w:val="24"/>
          <w:szCs w:val="24"/>
        </w:rPr>
        <w:t>. V prílohe šiestom bode sa slová „hromadnej výroby“ nahrádzajú slovami „plnej prevádzky strediska“.</w:t>
      </w:r>
    </w:p>
    <w:p w:rsidR="008B6852" w:rsidRPr="00B70F67" w:rsidRDefault="001B3375" w:rsidP="002125B4">
      <w:pPr>
        <w:pStyle w:val="Odsekzoznamu"/>
        <w:tabs>
          <w:tab w:val="left" w:pos="3633"/>
        </w:tabs>
        <w:spacing w:before="0" w:after="200"/>
        <w:ind w:left="851" w:hanging="426"/>
        <w:contextualSpacing w:val="0"/>
        <w:jc w:val="both"/>
        <w:rPr>
          <w:rFonts w:ascii="Times New Roman" w:hAnsi="Times New Roman" w:cs="Times New Roman"/>
          <w:sz w:val="24"/>
          <w:szCs w:val="24"/>
        </w:rPr>
      </w:pPr>
      <w:r w:rsidRPr="00B70F67">
        <w:rPr>
          <w:rFonts w:ascii="Times New Roman" w:hAnsi="Times New Roman" w:cs="Times New Roman"/>
          <w:sz w:val="24"/>
          <w:szCs w:val="24"/>
        </w:rPr>
        <w:t>41</w:t>
      </w:r>
      <w:r w:rsidR="008B6852" w:rsidRPr="00B70F67">
        <w:rPr>
          <w:rFonts w:ascii="Times New Roman" w:hAnsi="Times New Roman" w:cs="Times New Roman"/>
          <w:sz w:val="24"/>
          <w:szCs w:val="24"/>
        </w:rPr>
        <w:t>. V prílohe siedmom bode sa slová „novej výroby (služieb)“ nahrádzajú slovami „nových služieb“ a slová „výroby (služieb)“ nahrádzajú slovom „služieb“.</w:t>
      </w:r>
    </w:p>
    <w:p w:rsidR="008B6852" w:rsidRPr="00B70F67" w:rsidRDefault="001B3375" w:rsidP="002125B4">
      <w:pPr>
        <w:pStyle w:val="Odsekzoznamu"/>
        <w:tabs>
          <w:tab w:val="left" w:pos="3633"/>
        </w:tabs>
        <w:spacing w:before="0" w:after="200"/>
        <w:ind w:left="851" w:hanging="426"/>
        <w:contextualSpacing w:val="0"/>
        <w:jc w:val="both"/>
        <w:rPr>
          <w:rFonts w:ascii="Times New Roman" w:hAnsi="Times New Roman" w:cs="Times New Roman"/>
          <w:sz w:val="24"/>
          <w:szCs w:val="24"/>
        </w:rPr>
      </w:pPr>
      <w:r w:rsidRPr="00B70F67">
        <w:rPr>
          <w:rFonts w:ascii="Times New Roman" w:hAnsi="Times New Roman" w:cs="Times New Roman"/>
          <w:sz w:val="24"/>
          <w:szCs w:val="24"/>
        </w:rPr>
        <w:t>42</w:t>
      </w:r>
      <w:r w:rsidR="008B6852" w:rsidRPr="00B70F67">
        <w:rPr>
          <w:rFonts w:ascii="Times New Roman" w:hAnsi="Times New Roman" w:cs="Times New Roman"/>
          <w:sz w:val="24"/>
          <w:szCs w:val="24"/>
        </w:rPr>
        <w:t>.</w:t>
      </w:r>
      <w:r w:rsidR="002125B4" w:rsidRPr="00B70F67">
        <w:rPr>
          <w:rFonts w:ascii="Times New Roman" w:hAnsi="Times New Roman" w:cs="Times New Roman"/>
          <w:sz w:val="24"/>
          <w:szCs w:val="24"/>
        </w:rPr>
        <w:t xml:space="preserve">  V </w:t>
      </w:r>
      <w:r w:rsidR="008B6852" w:rsidRPr="00B70F67">
        <w:rPr>
          <w:rFonts w:ascii="Times New Roman" w:hAnsi="Times New Roman" w:cs="Times New Roman"/>
          <w:sz w:val="24"/>
          <w:szCs w:val="24"/>
        </w:rPr>
        <w:t>prílohe ôsmom bode  sa slová „bude dodávaný tovar (služby)“ nahrádzajú slovami „budú dodávané služby“.</w:t>
      </w:r>
    </w:p>
    <w:p w:rsidR="008B6852" w:rsidRPr="00B70F67" w:rsidRDefault="001B3375" w:rsidP="002125B4">
      <w:pPr>
        <w:pStyle w:val="Odsekzoznamu"/>
        <w:tabs>
          <w:tab w:val="left" w:pos="3633"/>
        </w:tabs>
        <w:spacing w:before="0" w:after="200"/>
        <w:ind w:left="851" w:hanging="426"/>
        <w:contextualSpacing w:val="0"/>
        <w:jc w:val="both"/>
        <w:rPr>
          <w:rFonts w:ascii="Times New Roman" w:hAnsi="Times New Roman" w:cs="Times New Roman"/>
          <w:sz w:val="24"/>
          <w:szCs w:val="24"/>
        </w:rPr>
      </w:pPr>
      <w:r w:rsidRPr="00B70F67">
        <w:rPr>
          <w:rFonts w:ascii="Times New Roman" w:hAnsi="Times New Roman" w:cs="Times New Roman"/>
          <w:sz w:val="24"/>
          <w:szCs w:val="24"/>
        </w:rPr>
        <w:t>43</w:t>
      </w:r>
      <w:r w:rsidR="002125B4" w:rsidRPr="00B70F67">
        <w:rPr>
          <w:rFonts w:ascii="Times New Roman" w:hAnsi="Times New Roman" w:cs="Times New Roman"/>
          <w:sz w:val="24"/>
          <w:szCs w:val="24"/>
        </w:rPr>
        <w:t xml:space="preserve">. </w:t>
      </w:r>
      <w:r w:rsidR="008B6852" w:rsidRPr="00B70F67">
        <w:rPr>
          <w:rFonts w:ascii="Times New Roman" w:hAnsi="Times New Roman" w:cs="Times New Roman"/>
          <w:sz w:val="24"/>
          <w:szCs w:val="24"/>
        </w:rPr>
        <w:t xml:space="preserve">V prílohe desiatom bode písm. a) a c) sa slovo „výrobe“ slovami „poskytovaní služieb“. </w:t>
      </w:r>
    </w:p>
    <w:p w:rsidR="008B6852" w:rsidRPr="00B70F67" w:rsidRDefault="001B3375" w:rsidP="002125B4">
      <w:pPr>
        <w:tabs>
          <w:tab w:val="left" w:pos="3633"/>
        </w:tabs>
        <w:spacing w:after="200"/>
        <w:ind w:left="851" w:hanging="426"/>
        <w:jc w:val="both"/>
        <w:rPr>
          <w:rFonts w:ascii="Times New Roman" w:hAnsi="Times New Roman" w:cs="Times New Roman"/>
          <w:sz w:val="24"/>
          <w:szCs w:val="24"/>
        </w:rPr>
      </w:pPr>
      <w:r w:rsidRPr="00B70F67">
        <w:rPr>
          <w:rFonts w:ascii="Times New Roman" w:hAnsi="Times New Roman" w:cs="Times New Roman"/>
          <w:sz w:val="24"/>
          <w:szCs w:val="24"/>
        </w:rPr>
        <w:t>44</w:t>
      </w:r>
      <w:r w:rsidR="008B6852" w:rsidRPr="00B70F67">
        <w:rPr>
          <w:rFonts w:ascii="Times New Roman" w:hAnsi="Times New Roman" w:cs="Times New Roman"/>
          <w:sz w:val="24"/>
          <w:szCs w:val="24"/>
        </w:rPr>
        <w:t>. V prílohe desiatom bode písm. d) sa slovo „výrobu“ nahrádza slovom „poskytovanie služieb“.</w:t>
      </w:r>
    </w:p>
    <w:p w:rsidR="008B6852" w:rsidRPr="00B70F67" w:rsidRDefault="001B3375" w:rsidP="008B6852">
      <w:pPr>
        <w:tabs>
          <w:tab w:val="left" w:pos="3633"/>
        </w:tabs>
        <w:ind w:left="426"/>
        <w:jc w:val="both"/>
        <w:rPr>
          <w:rFonts w:ascii="Times New Roman" w:hAnsi="Times New Roman" w:cs="Times New Roman"/>
          <w:sz w:val="24"/>
          <w:szCs w:val="24"/>
        </w:rPr>
      </w:pPr>
      <w:r w:rsidRPr="00B70F67">
        <w:rPr>
          <w:rFonts w:ascii="Times New Roman" w:hAnsi="Times New Roman" w:cs="Times New Roman"/>
          <w:sz w:val="24"/>
          <w:szCs w:val="24"/>
        </w:rPr>
        <w:t>45</w:t>
      </w:r>
      <w:r w:rsidR="008B6852" w:rsidRPr="00B70F67">
        <w:rPr>
          <w:rFonts w:ascii="Times New Roman" w:hAnsi="Times New Roman" w:cs="Times New Roman"/>
          <w:sz w:val="24"/>
          <w:szCs w:val="24"/>
        </w:rPr>
        <w:t xml:space="preserve">. V prílohe jedenástom bode sa vypúšťajú slová „za príslušný výrobok“. </w:t>
      </w:r>
    </w:p>
    <w:p w:rsidR="006E2168" w:rsidRPr="00B70F67" w:rsidRDefault="006E2168" w:rsidP="008B6852">
      <w:pPr>
        <w:tabs>
          <w:tab w:val="left" w:pos="3633"/>
        </w:tabs>
        <w:ind w:left="426"/>
        <w:jc w:val="both"/>
        <w:rPr>
          <w:rFonts w:ascii="Times New Roman" w:hAnsi="Times New Roman" w:cs="Times New Roman"/>
          <w:sz w:val="24"/>
          <w:szCs w:val="24"/>
        </w:rPr>
      </w:pPr>
    </w:p>
    <w:p w:rsidR="00CD2F48" w:rsidRPr="00B70F67" w:rsidRDefault="00CD2F48" w:rsidP="008B6852">
      <w:pPr>
        <w:pStyle w:val="Odsekzoznamu"/>
        <w:tabs>
          <w:tab w:val="left" w:pos="4253"/>
        </w:tabs>
        <w:spacing w:before="120"/>
        <w:ind w:left="425"/>
        <w:contextualSpacing w:val="0"/>
        <w:jc w:val="center"/>
        <w:rPr>
          <w:rFonts w:ascii="Times New Roman" w:hAnsi="Times New Roman" w:cs="Times New Roman"/>
          <w:sz w:val="24"/>
          <w:szCs w:val="24"/>
        </w:rPr>
      </w:pPr>
    </w:p>
    <w:p w:rsidR="00CD2F48" w:rsidRPr="00B70F67" w:rsidRDefault="00CD2F48" w:rsidP="008B6852">
      <w:pPr>
        <w:pStyle w:val="Odsekzoznamu"/>
        <w:tabs>
          <w:tab w:val="left" w:pos="4253"/>
        </w:tabs>
        <w:spacing w:before="120"/>
        <w:ind w:left="425"/>
        <w:contextualSpacing w:val="0"/>
        <w:jc w:val="center"/>
        <w:rPr>
          <w:rFonts w:ascii="Times New Roman" w:hAnsi="Times New Roman" w:cs="Times New Roman"/>
          <w:sz w:val="24"/>
          <w:szCs w:val="24"/>
        </w:rPr>
      </w:pPr>
    </w:p>
    <w:p w:rsidR="0010090B" w:rsidRPr="00B70F67" w:rsidRDefault="0010090B" w:rsidP="008B6852">
      <w:pPr>
        <w:pStyle w:val="Odsekzoznamu"/>
        <w:tabs>
          <w:tab w:val="left" w:pos="4253"/>
        </w:tabs>
        <w:spacing w:before="120"/>
        <w:ind w:left="425"/>
        <w:contextualSpacing w:val="0"/>
        <w:jc w:val="center"/>
        <w:rPr>
          <w:rFonts w:ascii="Times New Roman" w:hAnsi="Times New Roman" w:cs="Times New Roman"/>
          <w:sz w:val="24"/>
          <w:szCs w:val="24"/>
        </w:rPr>
      </w:pPr>
      <w:r w:rsidRPr="00B70F67">
        <w:rPr>
          <w:rFonts w:ascii="Times New Roman" w:hAnsi="Times New Roman" w:cs="Times New Roman"/>
          <w:sz w:val="24"/>
          <w:szCs w:val="24"/>
        </w:rPr>
        <w:lastRenderedPageBreak/>
        <w:t>Čl. V</w:t>
      </w:r>
    </w:p>
    <w:p w:rsidR="0010090B" w:rsidRPr="00B70F67" w:rsidRDefault="0010090B" w:rsidP="0010090B">
      <w:pPr>
        <w:pStyle w:val="Odsekzoznamu"/>
        <w:spacing w:before="0" w:after="200"/>
        <w:ind w:left="425"/>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Zákon č. 404/2011 Z. z. o pobyte cudzincov a o zmene a doplnení niektorých zákonov v znení zákona č. </w:t>
      </w:r>
      <w:hyperlink r:id="rId57" w:history="1">
        <w:r w:rsidRPr="00B70F67">
          <w:rPr>
            <w:rFonts w:ascii="Times New Roman" w:hAnsi="Times New Roman" w:cs="Times New Roman"/>
            <w:sz w:val="24"/>
            <w:szCs w:val="24"/>
          </w:rPr>
          <w:t>75/2013 Z. z.</w:t>
        </w:r>
      </w:hyperlink>
      <w:r w:rsidRPr="00B70F67">
        <w:rPr>
          <w:rFonts w:ascii="Times New Roman" w:hAnsi="Times New Roman" w:cs="Times New Roman"/>
          <w:sz w:val="24"/>
          <w:szCs w:val="24"/>
        </w:rPr>
        <w:t xml:space="preserve">, zákona č. </w:t>
      </w:r>
      <w:hyperlink r:id="rId58" w:history="1">
        <w:r w:rsidRPr="00B70F67">
          <w:rPr>
            <w:rFonts w:ascii="Times New Roman" w:hAnsi="Times New Roman" w:cs="Times New Roman"/>
            <w:sz w:val="24"/>
            <w:szCs w:val="24"/>
          </w:rPr>
          <w:t>388/2013 Z. z.</w:t>
        </w:r>
      </w:hyperlink>
      <w:r w:rsidRPr="00B70F67">
        <w:rPr>
          <w:rFonts w:ascii="Times New Roman" w:hAnsi="Times New Roman" w:cs="Times New Roman"/>
          <w:sz w:val="24"/>
          <w:szCs w:val="24"/>
        </w:rPr>
        <w:t xml:space="preserve">, zákona č. </w:t>
      </w:r>
      <w:hyperlink r:id="rId59" w:history="1">
        <w:r w:rsidRPr="00B70F67">
          <w:rPr>
            <w:rFonts w:ascii="Times New Roman" w:hAnsi="Times New Roman" w:cs="Times New Roman"/>
            <w:sz w:val="24"/>
            <w:szCs w:val="24"/>
          </w:rPr>
          <w:t>495/2013 Z. z.</w:t>
        </w:r>
      </w:hyperlink>
      <w:r w:rsidRPr="00B70F67">
        <w:rPr>
          <w:rFonts w:ascii="Times New Roman" w:hAnsi="Times New Roman" w:cs="Times New Roman"/>
          <w:sz w:val="24"/>
          <w:szCs w:val="24"/>
        </w:rPr>
        <w:t xml:space="preserve">, zákona č. </w:t>
      </w:r>
      <w:hyperlink r:id="rId60" w:history="1">
        <w:r w:rsidRPr="00B70F67">
          <w:rPr>
            <w:rFonts w:ascii="Times New Roman" w:hAnsi="Times New Roman" w:cs="Times New Roman"/>
            <w:sz w:val="24"/>
            <w:szCs w:val="24"/>
          </w:rPr>
          <w:t>131/2015 Z. z.</w:t>
        </w:r>
      </w:hyperlink>
      <w:r w:rsidRPr="00B70F67">
        <w:rPr>
          <w:rFonts w:ascii="Times New Roman" w:hAnsi="Times New Roman" w:cs="Times New Roman"/>
          <w:sz w:val="24"/>
          <w:szCs w:val="24"/>
        </w:rPr>
        <w:t xml:space="preserve">, zákona č. </w:t>
      </w:r>
      <w:hyperlink r:id="rId61" w:history="1">
        <w:r w:rsidRPr="00B70F67">
          <w:rPr>
            <w:rFonts w:ascii="Times New Roman" w:hAnsi="Times New Roman" w:cs="Times New Roman"/>
            <w:sz w:val="24"/>
            <w:szCs w:val="24"/>
          </w:rPr>
          <w:t>353/2015 Z. z.</w:t>
        </w:r>
      </w:hyperlink>
      <w:r w:rsidRPr="00B70F67">
        <w:rPr>
          <w:rFonts w:ascii="Times New Roman" w:hAnsi="Times New Roman" w:cs="Times New Roman"/>
          <w:sz w:val="24"/>
          <w:szCs w:val="24"/>
        </w:rPr>
        <w:t xml:space="preserve">, zákona č. </w:t>
      </w:r>
      <w:hyperlink r:id="rId62" w:history="1">
        <w:r w:rsidRPr="00B70F67">
          <w:rPr>
            <w:rFonts w:ascii="Times New Roman" w:hAnsi="Times New Roman" w:cs="Times New Roman"/>
            <w:sz w:val="24"/>
            <w:szCs w:val="24"/>
          </w:rPr>
          <w:t>444/2015 Z. z.</w:t>
        </w:r>
      </w:hyperlink>
      <w:r w:rsidRPr="00B70F67">
        <w:rPr>
          <w:rFonts w:ascii="Times New Roman" w:hAnsi="Times New Roman" w:cs="Times New Roman"/>
          <w:sz w:val="24"/>
          <w:szCs w:val="24"/>
        </w:rPr>
        <w:t xml:space="preserve">, zákona </w:t>
      </w:r>
      <w:r w:rsidR="0092003E" w:rsidRPr="00B70F67">
        <w:rPr>
          <w:rFonts w:ascii="Times New Roman" w:hAnsi="Times New Roman" w:cs="Times New Roman"/>
          <w:sz w:val="24"/>
          <w:szCs w:val="24"/>
        </w:rPr>
        <w:t>č. </w:t>
      </w:r>
      <w:hyperlink r:id="rId63" w:history="1">
        <w:r w:rsidRPr="00B70F67">
          <w:rPr>
            <w:rFonts w:ascii="Times New Roman" w:hAnsi="Times New Roman" w:cs="Times New Roman"/>
            <w:sz w:val="24"/>
            <w:szCs w:val="24"/>
          </w:rPr>
          <w:t>125/2016 Z. z.</w:t>
        </w:r>
      </w:hyperlink>
      <w:r w:rsidRPr="00B70F67">
        <w:rPr>
          <w:rFonts w:ascii="Times New Roman" w:hAnsi="Times New Roman" w:cs="Times New Roman"/>
          <w:sz w:val="24"/>
          <w:szCs w:val="24"/>
        </w:rPr>
        <w:t xml:space="preserve">, zákona č. </w:t>
      </w:r>
      <w:hyperlink r:id="rId64" w:history="1">
        <w:r w:rsidRPr="00B70F67">
          <w:rPr>
            <w:rFonts w:ascii="Times New Roman" w:hAnsi="Times New Roman" w:cs="Times New Roman"/>
            <w:sz w:val="24"/>
            <w:szCs w:val="24"/>
          </w:rPr>
          <w:t>82/2017 Z. z.</w:t>
        </w:r>
      </w:hyperlink>
      <w:r w:rsidRPr="00B70F67">
        <w:rPr>
          <w:rFonts w:ascii="Times New Roman" w:hAnsi="Times New Roman" w:cs="Times New Roman"/>
          <w:sz w:val="24"/>
          <w:szCs w:val="24"/>
        </w:rPr>
        <w:t xml:space="preserve"> a zákona č. 179/2017 Z. z. sa mení takto:</w:t>
      </w:r>
    </w:p>
    <w:p w:rsidR="0010090B" w:rsidRPr="00B70F67" w:rsidRDefault="0010090B" w:rsidP="00AA1564">
      <w:pPr>
        <w:pStyle w:val="Odsekzoznamu"/>
        <w:spacing w:before="0" w:after="60"/>
        <w:ind w:left="425"/>
        <w:contextualSpacing w:val="0"/>
        <w:jc w:val="both"/>
        <w:rPr>
          <w:rFonts w:ascii="Times New Roman" w:hAnsi="Times New Roman" w:cs="Times New Roman"/>
          <w:sz w:val="24"/>
          <w:szCs w:val="24"/>
        </w:rPr>
      </w:pPr>
      <w:r w:rsidRPr="00B70F67">
        <w:rPr>
          <w:rFonts w:ascii="Times New Roman" w:hAnsi="Times New Roman" w:cs="Times New Roman"/>
          <w:sz w:val="24"/>
          <w:szCs w:val="24"/>
        </w:rPr>
        <w:t>1.</w:t>
      </w:r>
      <w:r w:rsidRPr="00B70F67">
        <w:rPr>
          <w:rFonts w:ascii="Times New Roman" w:hAnsi="Times New Roman" w:cs="Times New Roman"/>
          <w:sz w:val="24"/>
          <w:szCs w:val="24"/>
        </w:rPr>
        <w:tab/>
        <w:t xml:space="preserve">Poznámka pod čiarou k odkazu 50a znie: </w:t>
      </w:r>
    </w:p>
    <w:p w:rsidR="0010090B" w:rsidRPr="00B70F67" w:rsidRDefault="0010090B" w:rsidP="00AA1564">
      <w:pPr>
        <w:pStyle w:val="Odsekzoznamu"/>
        <w:spacing w:after="200"/>
        <w:ind w:left="709"/>
        <w:jc w:val="both"/>
        <w:rPr>
          <w:rFonts w:ascii="Times New Roman" w:hAnsi="Times New Roman" w:cs="Times New Roman"/>
          <w:sz w:val="24"/>
          <w:szCs w:val="24"/>
        </w:rPr>
      </w:pPr>
      <w:r w:rsidRPr="00B70F67">
        <w:rPr>
          <w:rFonts w:ascii="Times New Roman" w:hAnsi="Times New Roman" w:cs="Times New Roman"/>
          <w:sz w:val="24"/>
          <w:szCs w:val="24"/>
        </w:rPr>
        <w:t>„</w:t>
      </w:r>
      <w:r w:rsidRPr="00B70F67">
        <w:rPr>
          <w:rFonts w:ascii="Times New Roman" w:hAnsi="Times New Roman" w:cs="Times New Roman"/>
          <w:sz w:val="24"/>
          <w:szCs w:val="24"/>
          <w:vertAlign w:val="superscript"/>
        </w:rPr>
        <w:t>50a</w:t>
      </w:r>
      <w:r w:rsidR="00D73F17" w:rsidRPr="00B70F67">
        <w:rPr>
          <w:rFonts w:ascii="Times New Roman" w:hAnsi="Times New Roman" w:cs="Times New Roman"/>
          <w:sz w:val="24"/>
          <w:szCs w:val="24"/>
        </w:rPr>
        <w:t>) Zákon č. ....../2018</w:t>
      </w:r>
      <w:r w:rsidRPr="00B70F67">
        <w:rPr>
          <w:rFonts w:ascii="Times New Roman" w:hAnsi="Times New Roman" w:cs="Times New Roman"/>
          <w:sz w:val="24"/>
          <w:szCs w:val="24"/>
        </w:rPr>
        <w:t xml:space="preserve"> Z. z. o regionálnej investičnej pomoci a o zmene a doplnení  niektorých zákonov.“.</w:t>
      </w:r>
    </w:p>
    <w:p w:rsidR="0010090B" w:rsidRPr="00B70F67" w:rsidRDefault="0010090B" w:rsidP="0010090B">
      <w:pPr>
        <w:pStyle w:val="Odsekzoznamu"/>
        <w:spacing w:after="200"/>
        <w:ind w:left="425"/>
        <w:jc w:val="both"/>
        <w:rPr>
          <w:rFonts w:ascii="Times New Roman" w:hAnsi="Times New Roman" w:cs="Times New Roman"/>
          <w:sz w:val="24"/>
          <w:szCs w:val="24"/>
        </w:rPr>
      </w:pPr>
    </w:p>
    <w:p w:rsidR="0010090B" w:rsidRPr="00B70F67" w:rsidRDefault="0010090B" w:rsidP="00AA1564">
      <w:pPr>
        <w:pStyle w:val="Odsekzoznamu"/>
        <w:spacing w:before="0" w:after="60"/>
        <w:ind w:left="425"/>
        <w:contextualSpacing w:val="0"/>
        <w:jc w:val="both"/>
        <w:rPr>
          <w:rFonts w:ascii="Times New Roman" w:hAnsi="Times New Roman" w:cs="Times New Roman"/>
          <w:sz w:val="24"/>
          <w:szCs w:val="24"/>
        </w:rPr>
      </w:pPr>
      <w:r w:rsidRPr="00B70F67">
        <w:rPr>
          <w:rFonts w:ascii="Times New Roman" w:hAnsi="Times New Roman" w:cs="Times New Roman"/>
          <w:sz w:val="24"/>
          <w:szCs w:val="24"/>
        </w:rPr>
        <w:t>2.</w:t>
      </w:r>
      <w:r w:rsidRPr="00B70F67">
        <w:rPr>
          <w:rFonts w:ascii="Times New Roman" w:hAnsi="Times New Roman" w:cs="Times New Roman"/>
          <w:sz w:val="24"/>
          <w:szCs w:val="24"/>
        </w:rPr>
        <w:tab/>
        <w:t>V § 23 ods. 6 písmeno h)  znie:</w:t>
      </w:r>
    </w:p>
    <w:p w:rsidR="0010090B" w:rsidRPr="00B70F67" w:rsidRDefault="0010090B" w:rsidP="00AA1564">
      <w:pPr>
        <w:pStyle w:val="Odsekzoznamu"/>
        <w:spacing w:after="200"/>
        <w:ind w:left="709"/>
        <w:contextualSpacing w:val="0"/>
        <w:jc w:val="both"/>
        <w:rPr>
          <w:rFonts w:ascii="Times New Roman" w:hAnsi="Times New Roman" w:cs="Times New Roman"/>
          <w:sz w:val="24"/>
          <w:szCs w:val="24"/>
        </w:rPr>
      </w:pPr>
      <w:r w:rsidRPr="00B70F67">
        <w:rPr>
          <w:rFonts w:ascii="Times New Roman" w:hAnsi="Times New Roman" w:cs="Times New Roman"/>
          <w:sz w:val="24"/>
          <w:szCs w:val="24"/>
        </w:rPr>
        <w:t>„h) ktorý pre centrum podnikových služieb</w:t>
      </w:r>
      <w:r w:rsidRPr="00B70F67">
        <w:rPr>
          <w:rFonts w:ascii="Times New Roman" w:hAnsi="Times New Roman" w:cs="Times New Roman"/>
          <w:sz w:val="24"/>
          <w:szCs w:val="24"/>
          <w:vertAlign w:val="superscript"/>
        </w:rPr>
        <w:t>50b</w:t>
      </w:r>
      <w:r w:rsidRPr="00B70F67">
        <w:rPr>
          <w:rFonts w:ascii="Times New Roman" w:hAnsi="Times New Roman" w:cs="Times New Roman"/>
          <w:sz w:val="24"/>
          <w:szCs w:val="24"/>
        </w:rPr>
        <w:t xml:space="preserve">) poskytuje odborné školenia, ak trvanie jeho pracovnoprávneho vzťahu s centrom podnikových </w:t>
      </w:r>
      <w:r w:rsidR="0092003E" w:rsidRPr="00B70F67">
        <w:rPr>
          <w:rFonts w:ascii="Times New Roman" w:hAnsi="Times New Roman" w:cs="Times New Roman"/>
          <w:sz w:val="24"/>
          <w:szCs w:val="24"/>
        </w:rPr>
        <w:t xml:space="preserve">služieb nepresiahne celkovo </w:t>
      </w:r>
      <w:r w:rsidRPr="00B70F67">
        <w:rPr>
          <w:rFonts w:ascii="Times New Roman" w:hAnsi="Times New Roman" w:cs="Times New Roman"/>
          <w:sz w:val="24"/>
          <w:szCs w:val="24"/>
        </w:rPr>
        <w:t>90 dní v kalendárnom roku.”.</w:t>
      </w:r>
    </w:p>
    <w:p w:rsidR="0010090B" w:rsidRPr="00B70F67" w:rsidRDefault="0010090B" w:rsidP="00AA1564">
      <w:pPr>
        <w:pStyle w:val="Odsekzoznamu"/>
        <w:spacing w:before="0" w:after="60"/>
        <w:ind w:left="425"/>
        <w:contextualSpacing w:val="0"/>
        <w:jc w:val="both"/>
        <w:rPr>
          <w:rFonts w:ascii="Times New Roman" w:hAnsi="Times New Roman" w:cs="Times New Roman"/>
          <w:sz w:val="24"/>
          <w:szCs w:val="24"/>
        </w:rPr>
      </w:pPr>
      <w:r w:rsidRPr="00B70F67">
        <w:rPr>
          <w:rFonts w:ascii="Times New Roman" w:hAnsi="Times New Roman" w:cs="Times New Roman"/>
          <w:sz w:val="24"/>
          <w:szCs w:val="24"/>
        </w:rPr>
        <w:t>Poznámka pod čiarou k odkazu 50b znie:</w:t>
      </w:r>
    </w:p>
    <w:p w:rsidR="0010090B" w:rsidRPr="00B70F67" w:rsidRDefault="0010090B" w:rsidP="00AA1564">
      <w:pPr>
        <w:pStyle w:val="Odsekzoznamu"/>
        <w:spacing w:after="200"/>
        <w:ind w:left="709"/>
        <w:jc w:val="both"/>
        <w:rPr>
          <w:rFonts w:ascii="Times New Roman" w:hAnsi="Times New Roman" w:cs="Times New Roman"/>
          <w:sz w:val="24"/>
          <w:szCs w:val="24"/>
        </w:rPr>
      </w:pPr>
      <w:r w:rsidRPr="00B70F67">
        <w:rPr>
          <w:rFonts w:ascii="Times New Roman" w:hAnsi="Times New Roman" w:cs="Times New Roman"/>
          <w:sz w:val="24"/>
          <w:szCs w:val="24"/>
        </w:rPr>
        <w:t>„</w:t>
      </w:r>
      <w:r w:rsidRPr="00B70F67">
        <w:rPr>
          <w:rFonts w:ascii="Times New Roman" w:hAnsi="Times New Roman" w:cs="Times New Roman"/>
          <w:sz w:val="24"/>
          <w:szCs w:val="24"/>
          <w:vertAlign w:val="superscript"/>
        </w:rPr>
        <w:t>50b</w:t>
      </w:r>
      <w:r w:rsidRPr="00B70F67">
        <w:rPr>
          <w:rFonts w:ascii="Times New Roman" w:hAnsi="Times New Roman" w:cs="Times New Roman"/>
          <w:sz w:val="24"/>
          <w:szCs w:val="24"/>
        </w:rPr>
        <w:t xml:space="preserve">) </w:t>
      </w:r>
      <w:r w:rsidR="00D2282A" w:rsidRPr="00B70F67">
        <w:rPr>
          <w:rFonts w:ascii="Times New Roman" w:hAnsi="Times New Roman" w:cs="Times New Roman"/>
          <w:sz w:val="24"/>
          <w:szCs w:val="24"/>
        </w:rPr>
        <w:t>§ 5</w:t>
      </w:r>
      <w:r w:rsidR="00D73F17" w:rsidRPr="00B70F67">
        <w:rPr>
          <w:rFonts w:ascii="Times New Roman" w:hAnsi="Times New Roman" w:cs="Times New Roman"/>
          <w:sz w:val="24"/>
          <w:szCs w:val="24"/>
        </w:rPr>
        <w:t xml:space="preserve"> písm. c) zákona č. ....../2018</w:t>
      </w:r>
      <w:r w:rsidRPr="00B70F67">
        <w:rPr>
          <w:rFonts w:ascii="Times New Roman" w:hAnsi="Times New Roman" w:cs="Times New Roman"/>
          <w:sz w:val="24"/>
          <w:szCs w:val="24"/>
        </w:rPr>
        <w:t xml:space="preserve"> Z. z.“.</w:t>
      </w:r>
    </w:p>
    <w:p w:rsidR="0010090B" w:rsidRPr="00B70F67" w:rsidRDefault="0010090B" w:rsidP="0010090B">
      <w:pPr>
        <w:pStyle w:val="Odsekzoznamu"/>
        <w:spacing w:after="200"/>
        <w:ind w:left="425"/>
        <w:jc w:val="both"/>
        <w:rPr>
          <w:rFonts w:ascii="Times New Roman" w:hAnsi="Times New Roman" w:cs="Times New Roman"/>
          <w:sz w:val="24"/>
          <w:szCs w:val="24"/>
        </w:rPr>
      </w:pPr>
    </w:p>
    <w:p w:rsidR="0010090B" w:rsidRPr="00B70F67" w:rsidRDefault="0010090B" w:rsidP="00194125">
      <w:pPr>
        <w:pStyle w:val="Odsekzoznamu"/>
        <w:spacing w:before="0" w:after="60"/>
        <w:ind w:left="425"/>
        <w:contextualSpacing w:val="0"/>
        <w:jc w:val="both"/>
        <w:rPr>
          <w:rFonts w:ascii="Times New Roman" w:hAnsi="Times New Roman" w:cs="Times New Roman"/>
          <w:sz w:val="24"/>
          <w:szCs w:val="24"/>
        </w:rPr>
      </w:pPr>
      <w:r w:rsidRPr="00B70F67">
        <w:rPr>
          <w:rFonts w:ascii="Times New Roman" w:hAnsi="Times New Roman" w:cs="Times New Roman"/>
          <w:sz w:val="24"/>
          <w:szCs w:val="24"/>
        </w:rPr>
        <w:t>3.</w:t>
      </w:r>
      <w:r w:rsidRPr="00B70F67">
        <w:rPr>
          <w:rFonts w:ascii="Times New Roman" w:hAnsi="Times New Roman" w:cs="Times New Roman"/>
          <w:sz w:val="24"/>
          <w:szCs w:val="24"/>
        </w:rPr>
        <w:tab/>
        <w:t>V § 33 ods. 8 písmeno e) znie:</w:t>
      </w:r>
    </w:p>
    <w:p w:rsidR="0010090B" w:rsidRPr="00B70F67" w:rsidRDefault="0010090B" w:rsidP="00194125">
      <w:pPr>
        <w:pStyle w:val="Odsekzoznamu"/>
        <w:spacing w:after="200"/>
        <w:ind w:left="709"/>
        <w:jc w:val="both"/>
        <w:rPr>
          <w:rFonts w:ascii="Times New Roman" w:hAnsi="Times New Roman" w:cs="Times New Roman"/>
          <w:sz w:val="24"/>
          <w:szCs w:val="24"/>
        </w:rPr>
      </w:pPr>
      <w:r w:rsidRPr="00B70F67">
        <w:rPr>
          <w:rFonts w:ascii="Times New Roman" w:hAnsi="Times New Roman" w:cs="Times New Roman"/>
          <w:sz w:val="24"/>
          <w:szCs w:val="24"/>
        </w:rPr>
        <w:t>„e) štátneho príslušníka tretej krajiny, ktorý zastupuje centrum podnikových služieb alebo pracuje pre centrum podnikových služieb,</w:t>
      </w:r>
      <w:r w:rsidRPr="00B70F67">
        <w:rPr>
          <w:rFonts w:ascii="Times New Roman" w:hAnsi="Times New Roman" w:cs="Times New Roman"/>
          <w:sz w:val="24"/>
          <w:szCs w:val="24"/>
          <w:vertAlign w:val="superscript"/>
        </w:rPr>
        <w:t>50b</w:t>
      </w:r>
      <w:r w:rsidRPr="00B70F67">
        <w:rPr>
          <w:rFonts w:ascii="Times New Roman" w:hAnsi="Times New Roman" w:cs="Times New Roman"/>
          <w:sz w:val="24"/>
          <w:szCs w:val="24"/>
        </w:rPr>
        <w:t>)“.</w:t>
      </w:r>
    </w:p>
    <w:p w:rsidR="0010090B" w:rsidRPr="00B70F67" w:rsidRDefault="0010090B" w:rsidP="0010090B">
      <w:pPr>
        <w:pStyle w:val="Odsekzoznamu"/>
        <w:spacing w:before="320"/>
        <w:ind w:left="0"/>
        <w:jc w:val="center"/>
        <w:rPr>
          <w:rFonts w:ascii="Times New Roman" w:hAnsi="Times New Roman" w:cs="Times New Roman"/>
          <w:sz w:val="24"/>
          <w:szCs w:val="24"/>
        </w:rPr>
      </w:pPr>
    </w:p>
    <w:p w:rsidR="0010090B" w:rsidRPr="00B70F67" w:rsidRDefault="0010090B" w:rsidP="0010090B">
      <w:pPr>
        <w:pStyle w:val="Odsekzoznamu"/>
        <w:spacing w:before="320"/>
        <w:ind w:left="0"/>
        <w:jc w:val="center"/>
        <w:rPr>
          <w:rFonts w:ascii="Times New Roman" w:hAnsi="Times New Roman" w:cs="Times New Roman"/>
          <w:sz w:val="24"/>
          <w:szCs w:val="24"/>
        </w:rPr>
      </w:pPr>
    </w:p>
    <w:p w:rsidR="0010090B" w:rsidRPr="00B70F67" w:rsidRDefault="0010090B" w:rsidP="0010090B">
      <w:pPr>
        <w:pStyle w:val="Odsekzoznamu"/>
        <w:spacing w:before="320"/>
        <w:ind w:left="0"/>
        <w:jc w:val="center"/>
        <w:rPr>
          <w:rFonts w:ascii="Times New Roman" w:hAnsi="Times New Roman" w:cs="Times New Roman"/>
          <w:sz w:val="24"/>
          <w:szCs w:val="24"/>
        </w:rPr>
      </w:pPr>
    </w:p>
    <w:p w:rsidR="0010090B" w:rsidRPr="00B70F67" w:rsidRDefault="0010090B" w:rsidP="00637D1F">
      <w:pPr>
        <w:pStyle w:val="Odsekzoznamu"/>
        <w:spacing w:before="120" w:after="0"/>
        <w:ind w:left="0"/>
        <w:contextualSpacing w:val="0"/>
        <w:jc w:val="center"/>
        <w:rPr>
          <w:rFonts w:ascii="Times New Roman" w:hAnsi="Times New Roman" w:cs="Times New Roman"/>
          <w:sz w:val="24"/>
          <w:szCs w:val="24"/>
        </w:rPr>
      </w:pPr>
      <w:r w:rsidRPr="00B70F67">
        <w:rPr>
          <w:rFonts w:ascii="Times New Roman" w:hAnsi="Times New Roman" w:cs="Times New Roman"/>
          <w:sz w:val="24"/>
          <w:szCs w:val="24"/>
        </w:rPr>
        <w:t>Čl. V</w:t>
      </w:r>
      <w:r w:rsidR="00DB38E9" w:rsidRPr="00B70F67">
        <w:rPr>
          <w:rFonts w:ascii="Times New Roman" w:hAnsi="Times New Roman" w:cs="Times New Roman"/>
          <w:sz w:val="24"/>
          <w:szCs w:val="24"/>
        </w:rPr>
        <w:t>I</w:t>
      </w:r>
    </w:p>
    <w:p w:rsidR="0010090B" w:rsidRPr="00B70F67" w:rsidRDefault="0010090B" w:rsidP="0010090B">
      <w:pPr>
        <w:pStyle w:val="Odsekzoznamu"/>
        <w:spacing w:before="120"/>
        <w:ind w:left="425"/>
        <w:jc w:val="both"/>
        <w:rPr>
          <w:rFonts w:ascii="Times New Roman" w:hAnsi="Times New Roman" w:cs="Times New Roman"/>
          <w:sz w:val="24"/>
          <w:szCs w:val="24"/>
        </w:rPr>
      </w:pPr>
    </w:p>
    <w:p w:rsidR="001D7241" w:rsidRPr="00B70F67" w:rsidRDefault="0010090B" w:rsidP="00637D1F">
      <w:pPr>
        <w:pStyle w:val="Odsekzoznamu"/>
        <w:spacing w:before="0" w:after="0"/>
        <w:ind w:left="425"/>
        <w:contextualSpacing w:val="0"/>
        <w:jc w:val="both"/>
        <w:rPr>
          <w:rFonts w:ascii="Times New Roman" w:hAnsi="Times New Roman" w:cs="Times New Roman"/>
          <w:sz w:val="24"/>
          <w:szCs w:val="24"/>
        </w:rPr>
      </w:pPr>
      <w:r w:rsidRPr="00B70F67">
        <w:rPr>
          <w:rFonts w:ascii="Times New Roman" w:hAnsi="Times New Roman" w:cs="Times New Roman"/>
          <w:sz w:val="24"/>
          <w:szCs w:val="24"/>
        </w:rPr>
        <w:t xml:space="preserve">Tento zákon nadobúda účinnosť 1. </w:t>
      </w:r>
      <w:r w:rsidR="00D2282A" w:rsidRPr="00B70F67">
        <w:rPr>
          <w:rFonts w:ascii="Times New Roman" w:hAnsi="Times New Roman" w:cs="Times New Roman"/>
          <w:sz w:val="24"/>
          <w:szCs w:val="24"/>
        </w:rPr>
        <w:t>apríla</w:t>
      </w:r>
      <w:r w:rsidRPr="00B70F67">
        <w:rPr>
          <w:rFonts w:ascii="Times New Roman" w:hAnsi="Times New Roman" w:cs="Times New Roman"/>
          <w:sz w:val="24"/>
          <w:szCs w:val="24"/>
        </w:rPr>
        <w:t xml:space="preserve"> 2018.</w:t>
      </w:r>
    </w:p>
    <w:sectPr w:rsidR="001D7241" w:rsidRPr="00B70F67" w:rsidSect="003B0DF1">
      <w:footerReference w:type="default" r:id="rId65"/>
      <w:endnotePr>
        <w:numFmt w:val="decimal"/>
      </w:endnotePr>
      <w:pgSz w:w="11906" w:h="16838"/>
      <w:pgMar w:top="1135"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9D4BB3" w15:done="0"/>
  <w15:commentEx w15:paraId="126DD517" w15:paraIdParent="299D4BB3" w15:done="0"/>
  <w15:commentEx w15:paraId="5BCAE60B" w15:done="0"/>
  <w15:commentEx w15:paraId="3B58D8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F1" w:rsidRDefault="003B0DF1" w:rsidP="00441131">
      <w:pPr>
        <w:spacing w:after="0" w:line="240" w:lineRule="auto"/>
      </w:pPr>
      <w:r>
        <w:separator/>
      </w:r>
    </w:p>
  </w:endnote>
  <w:endnote w:type="continuationSeparator" w:id="0">
    <w:p w:rsidR="003B0DF1" w:rsidRDefault="003B0DF1" w:rsidP="0044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Regu">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01859186"/>
      <w:docPartObj>
        <w:docPartGallery w:val="Page Numbers (Bottom of Page)"/>
        <w:docPartUnique/>
      </w:docPartObj>
    </w:sdtPr>
    <w:sdtContent>
      <w:p w:rsidR="003B0DF1" w:rsidRPr="00635605" w:rsidRDefault="003B0DF1">
        <w:pPr>
          <w:pStyle w:val="Pta"/>
          <w:jc w:val="center"/>
          <w:rPr>
            <w:rFonts w:ascii="Times New Roman" w:hAnsi="Times New Roman" w:cs="Times New Roman"/>
          </w:rPr>
        </w:pPr>
        <w:r w:rsidRPr="00635605">
          <w:rPr>
            <w:rFonts w:ascii="Times New Roman" w:hAnsi="Times New Roman" w:cs="Times New Roman"/>
          </w:rPr>
          <w:fldChar w:fldCharType="begin"/>
        </w:r>
        <w:r w:rsidRPr="00635605">
          <w:rPr>
            <w:rFonts w:ascii="Times New Roman" w:hAnsi="Times New Roman" w:cs="Times New Roman"/>
          </w:rPr>
          <w:instrText>PAGE   \* MERGEFORMAT</w:instrText>
        </w:r>
        <w:r w:rsidRPr="00635605">
          <w:rPr>
            <w:rFonts w:ascii="Times New Roman" w:hAnsi="Times New Roman" w:cs="Times New Roman"/>
          </w:rPr>
          <w:fldChar w:fldCharType="separate"/>
        </w:r>
        <w:r w:rsidR="000D45CF">
          <w:rPr>
            <w:rFonts w:ascii="Times New Roman" w:hAnsi="Times New Roman" w:cs="Times New Roman"/>
            <w:noProof/>
          </w:rPr>
          <w:t>30</w:t>
        </w:r>
        <w:r w:rsidRPr="00635605">
          <w:rPr>
            <w:rFonts w:ascii="Times New Roman" w:hAnsi="Times New Roman" w:cs="Times New Roman"/>
          </w:rPr>
          <w:fldChar w:fldCharType="end"/>
        </w:r>
      </w:p>
    </w:sdtContent>
  </w:sdt>
  <w:p w:rsidR="003B0DF1" w:rsidRDefault="003B0DF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F1" w:rsidRDefault="003B0DF1" w:rsidP="00441131">
      <w:pPr>
        <w:spacing w:after="0" w:line="240" w:lineRule="auto"/>
      </w:pPr>
      <w:r>
        <w:separator/>
      </w:r>
    </w:p>
  </w:footnote>
  <w:footnote w:type="continuationSeparator" w:id="0">
    <w:p w:rsidR="003B0DF1" w:rsidRDefault="003B0DF1" w:rsidP="00441131">
      <w:pPr>
        <w:spacing w:after="0" w:line="240" w:lineRule="auto"/>
      </w:pPr>
      <w:r>
        <w:continuationSeparator/>
      </w:r>
    </w:p>
  </w:footnote>
  <w:footnote w:id="1">
    <w:p w:rsidR="003B0DF1" w:rsidRPr="004C2AFD" w:rsidRDefault="003B0DF1" w:rsidP="00B9276A">
      <w:pPr>
        <w:pStyle w:val="Textpoznmkypodiarou"/>
        <w:ind w:left="284" w:hanging="284"/>
        <w:jc w:val="both"/>
        <w:rPr>
          <w:rFonts w:ascii="Times New Roman" w:hAnsi="Times New Roman" w:cs="Times New Roman"/>
          <w:sz w:val="18"/>
          <w:szCs w:val="18"/>
        </w:rPr>
      </w:pPr>
      <w:r w:rsidRPr="004C2AFD">
        <w:rPr>
          <w:rFonts w:ascii="Times New Roman" w:hAnsi="Times New Roman" w:cs="Times New Roman"/>
          <w:sz w:val="18"/>
          <w:szCs w:val="18"/>
          <w:vertAlign w:val="superscript"/>
        </w:rPr>
        <w:footnoteRef/>
      </w:r>
      <w:r w:rsidRPr="004C2AFD">
        <w:rPr>
          <w:rFonts w:ascii="Times New Roman" w:hAnsi="Times New Roman" w:cs="Times New Roman"/>
          <w:sz w:val="18"/>
          <w:szCs w:val="18"/>
        </w:rPr>
        <w:t>)</w:t>
      </w:r>
      <w:r w:rsidRPr="004C2AFD">
        <w:rPr>
          <w:rFonts w:ascii="Times New Roman" w:hAnsi="Times New Roman" w:cs="Times New Roman"/>
          <w:sz w:val="18"/>
          <w:szCs w:val="18"/>
          <w:vertAlign w:val="superscript"/>
        </w:rPr>
        <w:t xml:space="preserve"> </w:t>
      </w:r>
      <w:r w:rsidRPr="004C2AFD">
        <w:rPr>
          <w:rFonts w:ascii="Times New Roman" w:hAnsi="Times New Roman" w:cs="Times New Roman"/>
          <w:sz w:val="18"/>
          <w:szCs w:val="18"/>
        </w:rPr>
        <w:tab/>
        <w:t>§ 3 ods. 2 písm. a) zákona č. 358/2015 Z. z. o úprave niektorých vzťahov v oblasti štátnej pomoci a minimálnej pomoci a o zmene a doplnení niektorých zákonov (zákon o štátnej pomoci).</w:t>
      </w:r>
    </w:p>
  </w:footnote>
  <w:footnote w:id="2">
    <w:p w:rsidR="003B0DF1" w:rsidRPr="004C2AFD" w:rsidRDefault="003B0DF1" w:rsidP="004D2F09">
      <w:pPr>
        <w:pStyle w:val="Textpoznmkypodiarou"/>
        <w:tabs>
          <w:tab w:val="left" w:pos="284"/>
        </w:tabs>
        <w:ind w:left="284" w:hanging="284"/>
        <w:jc w:val="both"/>
        <w:rPr>
          <w:rFonts w:ascii="Times New Roman" w:hAnsi="Times New Roman" w:cs="Times New Roman"/>
        </w:rPr>
      </w:pPr>
      <w:r w:rsidRPr="004C2AFD">
        <w:rPr>
          <w:rStyle w:val="Odkaznapoznmkupodiarou"/>
          <w:rFonts w:ascii="Times New Roman" w:hAnsi="Times New Roman" w:cs="Times New Roman"/>
        </w:rPr>
        <w:footnoteRef/>
      </w:r>
      <w:r w:rsidRPr="004C2AFD">
        <w:rPr>
          <w:rFonts w:ascii="Times New Roman" w:hAnsi="Times New Roman" w:cs="Times New Roman"/>
        </w:rPr>
        <w:t>)</w:t>
      </w:r>
      <w:r w:rsidRPr="004C2AFD">
        <w:rPr>
          <w:rFonts w:ascii="Times New Roman" w:hAnsi="Times New Roman" w:cs="Times New Roman"/>
          <w:sz w:val="18"/>
          <w:szCs w:val="18"/>
        </w:rPr>
        <w:tab/>
        <w:t xml:space="preserve">Čl. 107 a 108 Zmluvy o fungovaní Európskej únie, nariadenie Komisie (EÚ) č. 651/2014 zo 17. júna 2014 o vyhlásení </w:t>
      </w:r>
      <w:bookmarkStart w:id="1" w:name="_GoBack"/>
      <w:bookmarkEnd w:id="1"/>
      <w:r w:rsidRPr="004C2AFD">
        <w:rPr>
          <w:rFonts w:ascii="Times New Roman" w:hAnsi="Times New Roman" w:cs="Times New Roman"/>
          <w:sz w:val="18"/>
          <w:szCs w:val="18"/>
        </w:rPr>
        <w:t>určitých kategórií pomoci za zlučiteľné s vnútorným trhom podľa článkov 107 a 108 zmluvy (Ú. v. EÚ L 187, 26. 6. 2014) v platnom znení, zákon č. 358/2015 Z. z.</w:t>
      </w:r>
    </w:p>
  </w:footnote>
  <w:footnote w:id="3">
    <w:p w:rsidR="003B0DF1" w:rsidRPr="004C2AFD" w:rsidRDefault="003B0DF1" w:rsidP="0030489C">
      <w:pPr>
        <w:pStyle w:val="Textpoznmkypodiarou"/>
        <w:tabs>
          <w:tab w:val="left" w:pos="284"/>
        </w:tabs>
        <w:ind w:left="284" w:hanging="284"/>
        <w:jc w:val="both"/>
        <w:rPr>
          <w:rFonts w:ascii="Times New Roman" w:hAnsi="Times New Roman" w:cs="Times New Roman"/>
        </w:rPr>
      </w:pPr>
      <w:r w:rsidRPr="004C2AFD">
        <w:rPr>
          <w:rStyle w:val="Odkaznapoznmkupodiarou"/>
          <w:rFonts w:ascii="Times New Roman" w:hAnsi="Times New Roman" w:cs="Times New Roman"/>
          <w:sz w:val="18"/>
          <w:szCs w:val="18"/>
        </w:rPr>
        <w:footnoteRef/>
      </w:r>
      <w:r w:rsidRPr="004C2AFD">
        <w:rPr>
          <w:rStyle w:val="Odkaznapoznmkupodiarou"/>
          <w:rFonts w:ascii="Times New Roman" w:hAnsi="Times New Roman" w:cs="Times New Roman"/>
          <w:sz w:val="18"/>
          <w:szCs w:val="18"/>
          <w:vertAlign w:val="baseline"/>
        </w:rPr>
        <w:t>)</w:t>
      </w:r>
      <w:r w:rsidRPr="004C2AFD">
        <w:rPr>
          <w:rStyle w:val="Odkaznapoznmkupodiarou"/>
          <w:rFonts w:ascii="Times New Roman" w:hAnsi="Times New Roman" w:cs="Times New Roman"/>
          <w:sz w:val="18"/>
          <w:szCs w:val="18"/>
          <w:vertAlign w:val="baseline"/>
        </w:rPr>
        <w:tab/>
        <w:t>Vyhláška Štatistického úradu Slovenskej republiky č. 306/2007 Z. z., ktorou sa vydáva Štatistická klasifikácia ekonomických činností.</w:t>
      </w:r>
    </w:p>
  </w:footnote>
  <w:footnote w:id="4">
    <w:p w:rsidR="003B0DF1" w:rsidRPr="004C2AFD" w:rsidRDefault="003B0DF1" w:rsidP="0032135F">
      <w:pPr>
        <w:pStyle w:val="Textpoznmkypodiarou"/>
        <w:tabs>
          <w:tab w:val="left" w:pos="284"/>
        </w:tabs>
        <w:ind w:left="284" w:hanging="284"/>
        <w:jc w:val="both"/>
        <w:rPr>
          <w:rFonts w:ascii="Times New Roman" w:hAnsi="Times New Roman" w:cs="Times New Roman"/>
        </w:rPr>
      </w:pPr>
      <w:r w:rsidRPr="004C2AFD">
        <w:rPr>
          <w:rStyle w:val="Odkaznapoznmkupodiarou"/>
          <w:rFonts w:ascii="Times New Roman" w:hAnsi="Times New Roman" w:cs="Times New Roman"/>
        </w:rPr>
        <w:footnoteRef/>
      </w:r>
      <w:r w:rsidRPr="004C2AFD">
        <w:rPr>
          <w:rFonts w:ascii="Times New Roman" w:hAnsi="Times New Roman" w:cs="Times New Roman"/>
          <w:sz w:val="18"/>
          <w:szCs w:val="18"/>
        </w:rPr>
        <w:t>)</w:t>
      </w:r>
      <w:r w:rsidRPr="004C2AFD">
        <w:rPr>
          <w:rFonts w:ascii="Times New Roman" w:hAnsi="Times New Roman" w:cs="Times New Roman"/>
        </w:rPr>
        <w:t xml:space="preserve"> </w:t>
      </w:r>
      <w:r w:rsidRPr="004C2AFD">
        <w:rPr>
          <w:rFonts w:ascii="Times New Roman" w:hAnsi="Times New Roman" w:cs="Times New Roman"/>
        </w:rPr>
        <w:tab/>
      </w:r>
      <w:r w:rsidRPr="004C2AFD">
        <w:rPr>
          <w:rFonts w:ascii="Times New Roman" w:hAnsi="Times New Roman" w:cs="Times New Roman"/>
          <w:sz w:val="18"/>
          <w:szCs w:val="18"/>
        </w:rPr>
        <w:t>§ 8a zákona č. 523/2004 Z. z. o rozpočtových pravidlách verejnej správy a o zmene a doplnení niektorých zákonov v znení neskorších predpisov.</w:t>
      </w:r>
    </w:p>
  </w:footnote>
  <w:footnote w:id="5">
    <w:p w:rsidR="003B0DF1" w:rsidRPr="004C2AFD" w:rsidRDefault="003B0DF1" w:rsidP="00546B2E">
      <w:pPr>
        <w:pStyle w:val="Textpoznmkypodiarou"/>
        <w:tabs>
          <w:tab w:val="left" w:pos="284"/>
        </w:tabs>
        <w:ind w:left="284" w:hanging="284"/>
        <w:jc w:val="both"/>
        <w:rPr>
          <w:rFonts w:ascii="Times New Roman" w:hAnsi="Times New Roman" w:cs="Times New Roman"/>
          <w:sz w:val="18"/>
          <w:szCs w:val="18"/>
        </w:rPr>
      </w:pPr>
      <w:r w:rsidRPr="004C2AFD">
        <w:rPr>
          <w:rFonts w:ascii="Times New Roman" w:hAnsi="Times New Roman" w:cs="Times New Roman"/>
          <w:sz w:val="18"/>
          <w:szCs w:val="18"/>
          <w:vertAlign w:val="superscript"/>
        </w:rPr>
        <w:footnoteRef/>
      </w:r>
      <w:r w:rsidRPr="004C2AFD">
        <w:rPr>
          <w:rFonts w:ascii="Times New Roman" w:hAnsi="Times New Roman" w:cs="Times New Roman"/>
          <w:sz w:val="18"/>
          <w:szCs w:val="18"/>
        </w:rPr>
        <w:t>)</w:t>
      </w:r>
      <w:r w:rsidRPr="004C2AFD">
        <w:rPr>
          <w:rFonts w:ascii="Times New Roman" w:hAnsi="Times New Roman" w:cs="Times New Roman"/>
          <w:sz w:val="18"/>
          <w:szCs w:val="18"/>
          <w:vertAlign w:val="superscript"/>
        </w:rPr>
        <w:t xml:space="preserve"> </w:t>
      </w:r>
      <w:r w:rsidRPr="004C2AFD">
        <w:rPr>
          <w:rFonts w:ascii="Times New Roman" w:hAnsi="Times New Roman" w:cs="Times New Roman"/>
          <w:sz w:val="18"/>
          <w:szCs w:val="18"/>
        </w:rPr>
        <w:tab/>
        <w:t>§ 30a zákona č. 595/2003 Z. z. o dani z príjmov v znení neskorších predpisov.</w:t>
      </w:r>
    </w:p>
  </w:footnote>
  <w:footnote w:id="6">
    <w:p w:rsidR="003B0DF1" w:rsidRPr="004C2AFD" w:rsidRDefault="003B0DF1" w:rsidP="00546B2E">
      <w:pPr>
        <w:pStyle w:val="Textpoznmkypodiarou"/>
        <w:ind w:left="284" w:hanging="284"/>
        <w:jc w:val="both"/>
        <w:rPr>
          <w:rFonts w:ascii="Times New Roman" w:hAnsi="Times New Roman" w:cs="Times New Roman"/>
          <w:sz w:val="18"/>
          <w:szCs w:val="18"/>
        </w:rPr>
      </w:pPr>
      <w:r w:rsidRPr="004C2AFD">
        <w:rPr>
          <w:rFonts w:ascii="Times New Roman" w:hAnsi="Times New Roman" w:cs="Times New Roman"/>
          <w:sz w:val="18"/>
          <w:szCs w:val="18"/>
          <w:vertAlign w:val="superscript"/>
        </w:rPr>
        <w:footnoteRef/>
      </w:r>
      <w:r w:rsidRPr="004C2AFD">
        <w:rPr>
          <w:rFonts w:ascii="Times New Roman" w:hAnsi="Times New Roman" w:cs="Times New Roman"/>
          <w:sz w:val="18"/>
          <w:szCs w:val="18"/>
        </w:rPr>
        <w:t>)</w:t>
      </w:r>
      <w:r w:rsidRPr="004C2AFD">
        <w:rPr>
          <w:rFonts w:ascii="Times New Roman" w:hAnsi="Times New Roman" w:cs="Times New Roman"/>
          <w:sz w:val="18"/>
          <w:szCs w:val="18"/>
          <w:vertAlign w:val="superscript"/>
        </w:rPr>
        <w:t xml:space="preserve"> </w:t>
      </w:r>
      <w:r w:rsidRPr="004C2AFD">
        <w:rPr>
          <w:rFonts w:ascii="Times New Roman" w:hAnsi="Times New Roman" w:cs="Times New Roman"/>
          <w:sz w:val="18"/>
          <w:szCs w:val="18"/>
        </w:rPr>
        <w:tab/>
        <w:t>§ 53d zákona č. 5/2004 Z. z. o službách zamestnanosti a o zmene a doplnení niektorých zákonov v znení neskorších predpisov.</w:t>
      </w:r>
    </w:p>
  </w:footnote>
  <w:footnote w:id="7">
    <w:p w:rsidR="003B0DF1" w:rsidRPr="00EF1004" w:rsidRDefault="003B0DF1" w:rsidP="00F46F65">
      <w:pPr>
        <w:pStyle w:val="Textpoznmkypodiarou"/>
        <w:tabs>
          <w:tab w:val="left" w:pos="284"/>
        </w:tabs>
        <w:ind w:left="284" w:hanging="284"/>
        <w:jc w:val="both"/>
        <w:rPr>
          <w:rFonts w:ascii="Times New Roman" w:hAnsi="Times New Roman" w:cs="Times New Roman"/>
        </w:rPr>
      </w:pPr>
      <w:r w:rsidRPr="004C2AFD">
        <w:rPr>
          <w:rFonts w:ascii="Times New Roman" w:hAnsi="Times New Roman" w:cs="Times New Roman"/>
          <w:sz w:val="18"/>
          <w:szCs w:val="18"/>
          <w:vertAlign w:val="superscript"/>
        </w:rPr>
        <w:footnoteRef/>
      </w:r>
      <w:r w:rsidRPr="004C2AFD">
        <w:rPr>
          <w:rFonts w:ascii="Times New Roman" w:hAnsi="Times New Roman" w:cs="Times New Roman"/>
          <w:sz w:val="18"/>
          <w:szCs w:val="18"/>
        </w:rPr>
        <w:t>)</w:t>
      </w:r>
      <w:r w:rsidRPr="004C2AFD">
        <w:rPr>
          <w:rFonts w:ascii="Times New Roman" w:hAnsi="Times New Roman" w:cs="Times New Roman"/>
          <w:sz w:val="18"/>
          <w:szCs w:val="18"/>
          <w:vertAlign w:val="superscript"/>
        </w:rPr>
        <w:t xml:space="preserve"> </w:t>
      </w:r>
      <w:r w:rsidRPr="004C2AFD">
        <w:rPr>
          <w:rFonts w:ascii="Times New Roman" w:hAnsi="Times New Roman" w:cs="Times New Roman"/>
          <w:sz w:val="18"/>
          <w:szCs w:val="18"/>
        </w:rPr>
        <w:tab/>
        <w:t xml:space="preserve">Napríklad zákon Slovenskej národnej rady č. </w:t>
      </w:r>
      <w:hyperlink r:id="rId1" w:tooltip="Odkaz na predpis alebo ustanovenie" w:history="1">
        <w:r w:rsidRPr="004C2AFD">
          <w:rPr>
            <w:rStyle w:val="Hypertextovprepojenie"/>
            <w:rFonts w:ascii="Times New Roman" w:hAnsi="Times New Roman" w:cs="Times New Roman"/>
            <w:iCs/>
            <w:color w:val="auto"/>
            <w:sz w:val="18"/>
            <w:szCs w:val="18"/>
            <w:u w:val="none"/>
          </w:rPr>
          <w:t>138/1991 Zb.</w:t>
        </w:r>
      </w:hyperlink>
      <w:r w:rsidRPr="004C2AFD">
        <w:rPr>
          <w:rFonts w:ascii="Times New Roman" w:hAnsi="Times New Roman" w:cs="Times New Roman"/>
          <w:sz w:val="18"/>
          <w:szCs w:val="18"/>
        </w:rPr>
        <w:t xml:space="preserve"> o majetku obcí v znení neskorších predpisov, zákon Slovenskej národnej rady č. </w:t>
      </w:r>
      <w:hyperlink r:id="rId2" w:tooltip="Odkaz na predpis alebo ustanovenie" w:history="1">
        <w:r w:rsidRPr="004C2AFD">
          <w:rPr>
            <w:rStyle w:val="Hypertextovprepojenie"/>
            <w:rFonts w:ascii="Times New Roman" w:hAnsi="Times New Roman" w:cs="Times New Roman"/>
            <w:iCs/>
            <w:color w:val="auto"/>
            <w:sz w:val="18"/>
            <w:szCs w:val="18"/>
            <w:u w:val="none"/>
          </w:rPr>
          <w:t>330/1991 Zb.</w:t>
        </w:r>
      </w:hyperlink>
      <w:r w:rsidRPr="004C2AFD">
        <w:rPr>
          <w:rFonts w:ascii="Times New Roman" w:hAnsi="Times New Roman" w:cs="Times New Roman"/>
          <w:sz w:val="18"/>
          <w:szCs w:val="18"/>
        </w:rPr>
        <w:t xml:space="preserve"> o pozemkových úpravách, usporiadaní pozemkového vlastníctva, pozemkových úradoch, pozemkovom fonde a o pozemkových spoločenstvách v znení neskorších predpisov, zákon Národnej rady Slovenskej republiky č. </w:t>
      </w:r>
      <w:hyperlink r:id="rId3" w:tooltip="Odkaz na predpis alebo ustanovenie" w:history="1">
        <w:r w:rsidRPr="004C2AFD">
          <w:rPr>
            <w:rStyle w:val="Hypertextovprepojenie"/>
            <w:rFonts w:ascii="Times New Roman" w:hAnsi="Times New Roman" w:cs="Times New Roman"/>
            <w:iCs/>
            <w:color w:val="auto"/>
            <w:sz w:val="18"/>
            <w:szCs w:val="18"/>
            <w:u w:val="none"/>
          </w:rPr>
          <w:t>278/1993 Z. z.</w:t>
        </w:r>
      </w:hyperlink>
      <w:r w:rsidRPr="004C2AFD">
        <w:rPr>
          <w:rFonts w:ascii="Times New Roman" w:hAnsi="Times New Roman" w:cs="Times New Roman"/>
          <w:sz w:val="18"/>
          <w:szCs w:val="18"/>
        </w:rPr>
        <w:t xml:space="preserve"> o správe majetku štátu v znení neskorších predpisov a zákon č. </w:t>
      </w:r>
      <w:hyperlink r:id="rId4" w:tooltip="Odkaz na predpis alebo ustanovenie" w:history="1">
        <w:r w:rsidRPr="004C2AFD">
          <w:rPr>
            <w:rStyle w:val="Hypertextovprepojenie"/>
            <w:rFonts w:ascii="Times New Roman" w:hAnsi="Times New Roman" w:cs="Times New Roman"/>
            <w:iCs/>
            <w:color w:val="auto"/>
            <w:sz w:val="18"/>
            <w:szCs w:val="18"/>
            <w:u w:val="none"/>
          </w:rPr>
          <w:t>446/2001 Z. z.</w:t>
        </w:r>
      </w:hyperlink>
      <w:r w:rsidRPr="004C2AFD">
        <w:rPr>
          <w:rFonts w:ascii="Times New Roman" w:hAnsi="Times New Roman" w:cs="Times New Roman"/>
          <w:sz w:val="18"/>
          <w:szCs w:val="18"/>
        </w:rPr>
        <w:t xml:space="preserve"> o majetku vyšších územných celkov v znení neskorších predpisov.</w:t>
      </w:r>
    </w:p>
  </w:footnote>
  <w:footnote w:id="8">
    <w:p w:rsidR="003B0DF1" w:rsidRPr="004C2AFD" w:rsidRDefault="003B0DF1" w:rsidP="00353F48">
      <w:pPr>
        <w:pStyle w:val="Textpoznmkypodiarou"/>
        <w:tabs>
          <w:tab w:val="left" w:pos="284"/>
        </w:tabs>
        <w:rPr>
          <w:rFonts w:ascii="Times New Roman" w:hAnsi="Times New Roman" w:cs="Times New Roman"/>
        </w:rPr>
      </w:pPr>
      <w:r w:rsidRPr="004C2AFD">
        <w:rPr>
          <w:rStyle w:val="Odkaznapoznmkupodiarou"/>
          <w:rFonts w:ascii="Times New Roman" w:hAnsi="Times New Roman" w:cs="Times New Roman"/>
        </w:rPr>
        <w:footnoteRef/>
      </w:r>
      <w:r w:rsidRPr="004C2AFD">
        <w:rPr>
          <w:rFonts w:ascii="Times New Roman" w:hAnsi="Times New Roman" w:cs="Times New Roman"/>
        </w:rPr>
        <w:t>)</w:t>
      </w:r>
      <w:r w:rsidRPr="004C2AFD">
        <w:rPr>
          <w:rFonts w:ascii="Times New Roman" w:hAnsi="Times New Roman" w:cs="Times New Roman"/>
        </w:rPr>
        <w:tab/>
      </w:r>
      <w:r w:rsidRPr="004C2AFD">
        <w:rPr>
          <w:rFonts w:ascii="Times New Roman" w:hAnsi="Times New Roman" w:cs="Times New Roman"/>
          <w:sz w:val="18"/>
          <w:szCs w:val="18"/>
        </w:rPr>
        <w:t>Čl. 1 ods. 2 až 5 a čl. 13 nariadenia (EÚ) č. 651/2014 v platnom znení.</w:t>
      </w:r>
    </w:p>
  </w:footnote>
  <w:footnote w:id="9">
    <w:p w:rsidR="003B0DF1" w:rsidRPr="004C2AFD" w:rsidRDefault="003B0DF1" w:rsidP="002741EC">
      <w:pPr>
        <w:pStyle w:val="Textpoznmkypodiarou"/>
        <w:tabs>
          <w:tab w:val="left" w:pos="284"/>
        </w:tabs>
        <w:ind w:left="284" w:hanging="284"/>
        <w:jc w:val="both"/>
        <w:rPr>
          <w:rStyle w:val="Odkaznapoznmkupodiarou"/>
          <w:rFonts w:ascii="Times New Roman" w:hAnsi="Times New Roman" w:cs="Times New Roman"/>
          <w:sz w:val="18"/>
          <w:szCs w:val="18"/>
          <w:vertAlign w:val="baseline"/>
        </w:rPr>
      </w:pPr>
      <w:r w:rsidRPr="004C2AFD">
        <w:rPr>
          <w:rStyle w:val="Odkaznapoznmkupodiarou"/>
          <w:rFonts w:ascii="Times New Roman" w:hAnsi="Times New Roman" w:cs="Times New Roman"/>
          <w:sz w:val="18"/>
          <w:szCs w:val="18"/>
        </w:rPr>
        <w:footnoteRef/>
      </w:r>
      <w:r w:rsidRPr="004C2AFD">
        <w:rPr>
          <w:rFonts w:ascii="Times New Roman" w:hAnsi="Times New Roman" w:cs="Times New Roman"/>
          <w:sz w:val="18"/>
          <w:szCs w:val="18"/>
        </w:rPr>
        <w:t>)</w:t>
      </w:r>
      <w:r w:rsidRPr="004C2AFD">
        <w:rPr>
          <w:rStyle w:val="Odkaznapoznmkupodiarou"/>
          <w:rFonts w:ascii="Times New Roman" w:hAnsi="Times New Roman" w:cs="Times New Roman"/>
          <w:sz w:val="18"/>
          <w:szCs w:val="18"/>
        </w:rPr>
        <w:t xml:space="preserve"> </w:t>
      </w:r>
      <w:r w:rsidRPr="004C2AFD">
        <w:rPr>
          <w:rFonts w:ascii="Times New Roman" w:hAnsi="Times New Roman" w:cs="Times New Roman"/>
          <w:sz w:val="18"/>
          <w:szCs w:val="18"/>
        </w:rPr>
        <w:tab/>
      </w:r>
      <w:r w:rsidRPr="004C2AFD">
        <w:rPr>
          <w:rStyle w:val="Odkaznapoznmkupodiarou"/>
          <w:rFonts w:ascii="Times New Roman" w:hAnsi="Times New Roman" w:cs="Times New Roman"/>
          <w:sz w:val="18"/>
          <w:szCs w:val="18"/>
          <w:vertAlign w:val="baseline"/>
        </w:rPr>
        <w:t>Napr</w:t>
      </w:r>
      <w:r w:rsidRPr="004C2AFD">
        <w:rPr>
          <w:rFonts w:ascii="Times New Roman" w:hAnsi="Times New Roman" w:cs="Times New Roman"/>
          <w:sz w:val="18"/>
          <w:szCs w:val="18"/>
        </w:rPr>
        <w:t xml:space="preserve">íklad zákon č. 523/2004 Z. z, zákon č. 357/2015 Z. z. o finančnej kontrole a audite a o zmene a doplnení niektorých zákonov, </w:t>
      </w:r>
      <w:r w:rsidRPr="004C2AFD">
        <w:rPr>
          <w:rStyle w:val="Odkaznapoznmkupodiarou"/>
          <w:rFonts w:ascii="Times New Roman" w:hAnsi="Times New Roman" w:cs="Times New Roman"/>
          <w:sz w:val="18"/>
          <w:szCs w:val="18"/>
          <w:vertAlign w:val="baseline"/>
        </w:rPr>
        <w:t xml:space="preserve">zákon </w:t>
      </w:r>
      <w:r w:rsidRPr="004C2AFD">
        <w:rPr>
          <w:rFonts w:ascii="Times New Roman" w:hAnsi="Times New Roman" w:cs="Times New Roman"/>
          <w:sz w:val="18"/>
          <w:szCs w:val="18"/>
        </w:rPr>
        <w:t xml:space="preserve">č. 358/2015 Z. z., </w:t>
      </w:r>
      <w:r w:rsidRPr="004C2AFD">
        <w:rPr>
          <w:rStyle w:val="Odkaznapoznmkupodiarou"/>
          <w:rFonts w:ascii="Times New Roman" w:hAnsi="Times New Roman" w:cs="Times New Roman"/>
          <w:sz w:val="18"/>
          <w:szCs w:val="18"/>
          <w:vertAlign w:val="baseline"/>
        </w:rPr>
        <w:t xml:space="preserve"> nariadenie</w:t>
      </w:r>
      <w:r w:rsidRPr="004C2AFD">
        <w:rPr>
          <w:rFonts w:ascii="Times New Roman" w:hAnsi="Times New Roman" w:cs="Times New Roman"/>
          <w:sz w:val="18"/>
          <w:szCs w:val="18"/>
        </w:rPr>
        <w:t xml:space="preserve"> </w:t>
      </w:r>
      <w:r w:rsidRPr="004C2AFD">
        <w:rPr>
          <w:rStyle w:val="Odkaznapoznmkupodiarou"/>
          <w:rFonts w:ascii="Times New Roman" w:hAnsi="Times New Roman" w:cs="Times New Roman"/>
          <w:sz w:val="18"/>
          <w:szCs w:val="18"/>
          <w:vertAlign w:val="baseline"/>
        </w:rPr>
        <w:t>(EÚ) č. 651/2014</w:t>
      </w:r>
      <w:r w:rsidRPr="004C2AFD">
        <w:rPr>
          <w:rFonts w:ascii="Times New Roman" w:hAnsi="Times New Roman" w:cs="Times New Roman"/>
          <w:sz w:val="18"/>
          <w:szCs w:val="18"/>
        </w:rPr>
        <w:t xml:space="preserve"> v platnom znení.</w:t>
      </w:r>
    </w:p>
  </w:footnote>
  <w:footnote w:id="10">
    <w:p w:rsidR="003B0DF1" w:rsidRPr="004C2AFD" w:rsidRDefault="003B0DF1" w:rsidP="00B25AB7">
      <w:pPr>
        <w:pStyle w:val="Textpoznmkypodiarou"/>
        <w:ind w:left="284" w:hanging="284"/>
        <w:jc w:val="both"/>
        <w:rPr>
          <w:rFonts w:ascii="Times New Roman" w:hAnsi="Times New Roman" w:cs="Times New Roman"/>
          <w:sz w:val="18"/>
          <w:szCs w:val="18"/>
        </w:rPr>
      </w:pPr>
      <w:r w:rsidRPr="004C2AFD">
        <w:rPr>
          <w:rStyle w:val="Odkaznapoznmkupodiarou"/>
          <w:rFonts w:ascii="Times New Roman" w:hAnsi="Times New Roman" w:cs="Times New Roman"/>
        </w:rPr>
        <w:footnoteRef/>
      </w:r>
      <w:r w:rsidRPr="004C2AFD">
        <w:rPr>
          <w:rFonts w:ascii="Times New Roman" w:hAnsi="Times New Roman" w:cs="Times New Roman"/>
          <w:sz w:val="18"/>
          <w:szCs w:val="18"/>
        </w:rPr>
        <w:t>)</w:t>
      </w:r>
      <w:r w:rsidRPr="004C2AFD">
        <w:rPr>
          <w:rFonts w:ascii="Times New Roman" w:hAnsi="Times New Roman" w:cs="Times New Roman"/>
        </w:rPr>
        <w:tab/>
      </w:r>
      <w:r w:rsidRPr="004C2AFD">
        <w:rPr>
          <w:rFonts w:ascii="Times New Roman" w:hAnsi="Times New Roman" w:cs="Times New Roman"/>
          <w:sz w:val="18"/>
          <w:szCs w:val="18"/>
        </w:rPr>
        <w:t>Príloha I nariadenia (EÚ) č. 651/2014 v platnom znení.</w:t>
      </w:r>
    </w:p>
  </w:footnote>
  <w:footnote w:id="11">
    <w:p w:rsidR="003B0DF1" w:rsidRPr="004C2AFD" w:rsidRDefault="003B0DF1" w:rsidP="00F2350D">
      <w:pPr>
        <w:pStyle w:val="Textpoznmkypodiarou"/>
        <w:tabs>
          <w:tab w:val="left" w:pos="284"/>
        </w:tabs>
        <w:ind w:left="284" w:hanging="284"/>
        <w:jc w:val="both"/>
        <w:rPr>
          <w:rFonts w:ascii="Times New Roman" w:hAnsi="Times New Roman" w:cs="Times New Roman"/>
        </w:rPr>
      </w:pPr>
      <w:r w:rsidRPr="004C2AFD">
        <w:rPr>
          <w:rStyle w:val="Odkaznapoznmkupodiarou"/>
          <w:rFonts w:ascii="Times New Roman" w:hAnsi="Times New Roman" w:cs="Times New Roman"/>
        </w:rPr>
        <w:footnoteRef/>
      </w:r>
      <w:r w:rsidRPr="004C2AFD">
        <w:rPr>
          <w:rFonts w:ascii="Times New Roman" w:hAnsi="Times New Roman" w:cs="Times New Roman"/>
          <w:sz w:val="18"/>
          <w:szCs w:val="18"/>
        </w:rPr>
        <w:t>)</w:t>
      </w:r>
      <w:r w:rsidRPr="004C2AFD">
        <w:rPr>
          <w:rFonts w:ascii="Times New Roman" w:hAnsi="Times New Roman" w:cs="Times New Roman"/>
          <w:sz w:val="18"/>
          <w:szCs w:val="18"/>
        </w:rPr>
        <w:tab/>
        <w:t xml:space="preserve">Napríklad zákon Národnej rady Slovenskej republiky č. </w:t>
      </w:r>
      <w:hyperlink r:id="rId5" w:history="1">
        <w:r w:rsidRPr="004C2AFD">
          <w:rPr>
            <w:rFonts w:ascii="Times New Roman" w:hAnsi="Times New Roman" w:cs="Times New Roman"/>
            <w:iCs/>
            <w:sz w:val="18"/>
            <w:szCs w:val="18"/>
          </w:rPr>
          <w:t>233/1995 Z. z.</w:t>
        </w:r>
      </w:hyperlink>
      <w:r w:rsidRPr="004C2AFD">
        <w:rPr>
          <w:rFonts w:ascii="Times New Roman" w:hAnsi="Times New Roman" w:cs="Times New Roman"/>
          <w:sz w:val="18"/>
          <w:szCs w:val="18"/>
        </w:rPr>
        <w:t xml:space="preserve"> o súdnych exekútoroch a exekučnej činnosti (Exekučný poriadok) a o zmene a doplnení ďalších zákonov v znení neskorších predpisov, zákon č. </w:t>
      </w:r>
      <w:hyperlink r:id="rId6" w:history="1">
        <w:r w:rsidRPr="004C2AFD">
          <w:rPr>
            <w:rFonts w:ascii="Times New Roman" w:hAnsi="Times New Roman" w:cs="Times New Roman"/>
            <w:iCs/>
            <w:sz w:val="18"/>
            <w:szCs w:val="18"/>
          </w:rPr>
          <w:t>563/2009 Z.</w:t>
        </w:r>
      </w:hyperlink>
      <w:r w:rsidRPr="004C2AFD">
        <w:rPr>
          <w:rFonts w:ascii="Times New Roman" w:hAnsi="Times New Roman" w:cs="Times New Roman"/>
          <w:sz w:val="18"/>
          <w:szCs w:val="18"/>
        </w:rPr>
        <w:t xml:space="preserve"> z. o správe daní (daňový poriadok) a o zmene a doplnení niektorých zákonov v znení neskorších predpisov.</w:t>
      </w:r>
    </w:p>
  </w:footnote>
  <w:footnote w:id="12">
    <w:p w:rsidR="003B0DF1" w:rsidRPr="008C1B42" w:rsidRDefault="003B0DF1" w:rsidP="00F2350D">
      <w:pPr>
        <w:pStyle w:val="Textpoznmkypodiarou"/>
        <w:tabs>
          <w:tab w:val="left" w:pos="284"/>
        </w:tabs>
        <w:ind w:left="284" w:hanging="284"/>
        <w:jc w:val="both"/>
        <w:rPr>
          <w:rFonts w:ascii="Times New Roman" w:hAnsi="Times New Roman" w:cs="Times New Roman"/>
        </w:rPr>
      </w:pPr>
      <w:r w:rsidRPr="004C2AFD">
        <w:rPr>
          <w:rStyle w:val="Odkaznapoznmkupodiarou"/>
          <w:rFonts w:ascii="Times New Roman" w:hAnsi="Times New Roman" w:cs="Times New Roman"/>
        </w:rPr>
        <w:footnoteRef/>
      </w:r>
      <w:r w:rsidRPr="004C2AFD">
        <w:rPr>
          <w:rFonts w:ascii="Times New Roman" w:hAnsi="Times New Roman" w:cs="Times New Roman"/>
          <w:sz w:val="18"/>
          <w:szCs w:val="18"/>
        </w:rPr>
        <w:t>)</w:t>
      </w:r>
      <w:r w:rsidRPr="004C2AFD">
        <w:rPr>
          <w:rFonts w:ascii="Times New Roman" w:hAnsi="Times New Roman" w:cs="Times New Roman"/>
        </w:rPr>
        <w:t xml:space="preserve"> </w:t>
      </w:r>
      <w:r w:rsidRPr="004C2AFD">
        <w:rPr>
          <w:rStyle w:val="Odkaznapoznmkupodiarou"/>
          <w:rFonts w:ascii="Times New Roman" w:hAnsi="Times New Roman" w:cs="Times New Roman"/>
          <w:sz w:val="18"/>
          <w:szCs w:val="18"/>
          <w:vertAlign w:val="baseline"/>
        </w:rPr>
        <w:t xml:space="preserve">Zákon č. 82/2005 Z. z. o nelegálnej práci a nelegálnom zamestnávaní a o zmene a doplnení </w:t>
      </w:r>
      <w:r w:rsidRPr="004C2AFD">
        <w:rPr>
          <w:rFonts w:ascii="Times New Roman" w:hAnsi="Times New Roman" w:cs="Times New Roman"/>
          <w:sz w:val="18"/>
          <w:szCs w:val="18"/>
        </w:rPr>
        <w:t xml:space="preserve">niektorých </w:t>
      </w:r>
      <w:r w:rsidRPr="004C2AFD">
        <w:rPr>
          <w:rStyle w:val="Odkaznapoznmkupodiarou"/>
          <w:rFonts w:ascii="Times New Roman" w:hAnsi="Times New Roman" w:cs="Times New Roman"/>
          <w:sz w:val="18"/>
          <w:szCs w:val="18"/>
          <w:vertAlign w:val="baseline"/>
        </w:rPr>
        <w:t>zákonov v znení neskorších predpisov.</w:t>
      </w:r>
    </w:p>
  </w:footnote>
  <w:footnote w:id="13">
    <w:p w:rsidR="003B0DF1" w:rsidRPr="004C2AFD" w:rsidRDefault="003B0DF1" w:rsidP="00DA17B2">
      <w:pPr>
        <w:pStyle w:val="Textpoznmkypodiarou"/>
        <w:tabs>
          <w:tab w:val="left" w:pos="284"/>
        </w:tabs>
        <w:ind w:left="284" w:hanging="284"/>
        <w:jc w:val="both"/>
        <w:rPr>
          <w:rFonts w:ascii="Times New Roman" w:hAnsi="Times New Roman" w:cs="Times New Roman"/>
        </w:rPr>
      </w:pPr>
      <w:r w:rsidRPr="004C2AFD">
        <w:rPr>
          <w:rStyle w:val="Odkaznapoznmkupodiarou"/>
          <w:rFonts w:ascii="Times New Roman" w:hAnsi="Times New Roman" w:cs="Times New Roman"/>
        </w:rPr>
        <w:footnoteRef/>
      </w:r>
      <w:r w:rsidRPr="004C2AFD">
        <w:rPr>
          <w:rFonts w:ascii="Times New Roman" w:hAnsi="Times New Roman" w:cs="Times New Roman"/>
          <w:sz w:val="18"/>
          <w:szCs w:val="18"/>
        </w:rPr>
        <w:t>)</w:t>
      </w:r>
      <w:r w:rsidRPr="004C2AFD">
        <w:rPr>
          <w:rFonts w:ascii="Times New Roman" w:hAnsi="Times New Roman" w:cs="Times New Roman"/>
        </w:rPr>
        <w:t xml:space="preserve"> </w:t>
      </w:r>
      <w:r w:rsidRPr="004C2AFD">
        <w:rPr>
          <w:rFonts w:ascii="Times New Roman" w:hAnsi="Times New Roman" w:cs="Times New Roman"/>
          <w:sz w:val="18"/>
          <w:szCs w:val="18"/>
        </w:rPr>
        <w:t xml:space="preserve">Zákon č. 91/2016 Z. z. o trestnej zodpovednosti právnických osôb a o zmene a doplnení niektorých zákonov v znení zákona č. 316/2016 Z. z. </w:t>
      </w:r>
    </w:p>
  </w:footnote>
  <w:footnote w:id="14">
    <w:p w:rsidR="003B0DF1" w:rsidRPr="004C2AFD" w:rsidRDefault="003B0DF1" w:rsidP="00DA17B2">
      <w:pPr>
        <w:pStyle w:val="Textpoznmkypodiarou"/>
        <w:tabs>
          <w:tab w:val="left" w:pos="284"/>
        </w:tabs>
        <w:ind w:left="284" w:hanging="284"/>
        <w:jc w:val="both"/>
        <w:rPr>
          <w:rFonts w:ascii="Times New Roman" w:hAnsi="Times New Roman" w:cs="Times New Roman"/>
        </w:rPr>
      </w:pPr>
      <w:r w:rsidRPr="004C2AFD">
        <w:rPr>
          <w:rStyle w:val="Odkaznapoznmkupodiarou"/>
          <w:rFonts w:ascii="Times New Roman" w:hAnsi="Times New Roman" w:cs="Times New Roman"/>
        </w:rPr>
        <w:footnoteRef/>
      </w:r>
      <w:r w:rsidRPr="004C2AFD">
        <w:rPr>
          <w:rFonts w:ascii="Times New Roman" w:hAnsi="Times New Roman" w:cs="Times New Roman"/>
          <w:sz w:val="18"/>
          <w:szCs w:val="18"/>
        </w:rPr>
        <w:t>)</w:t>
      </w:r>
      <w:r w:rsidRPr="004C2AFD">
        <w:rPr>
          <w:rFonts w:ascii="Times New Roman" w:hAnsi="Times New Roman" w:cs="Times New Roman"/>
        </w:rPr>
        <w:tab/>
      </w:r>
      <w:r w:rsidRPr="004C2AFD">
        <w:rPr>
          <w:rFonts w:ascii="Times New Roman" w:hAnsi="Times New Roman" w:cs="Times New Roman"/>
          <w:sz w:val="18"/>
          <w:szCs w:val="18"/>
        </w:rPr>
        <w:t>§ 10 zákona č. 358/2015 Z. z.</w:t>
      </w:r>
    </w:p>
  </w:footnote>
  <w:footnote w:id="15">
    <w:p w:rsidR="003B0DF1" w:rsidRPr="004C2AFD" w:rsidRDefault="003B0DF1" w:rsidP="00DA17B2">
      <w:pPr>
        <w:pStyle w:val="Textpoznmkypodiarou"/>
        <w:tabs>
          <w:tab w:val="left" w:pos="284"/>
        </w:tabs>
        <w:ind w:left="284" w:hanging="284"/>
        <w:jc w:val="both"/>
        <w:rPr>
          <w:rFonts w:ascii="Times New Roman" w:hAnsi="Times New Roman" w:cs="Times New Roman"/>
        </w:rPr>
      </w:pPr>
      <w:r w:rsidRPr="004C2AFD">
        <w:rPr>
          <w:rStyle w:val="Odkaznapoznmkupodiarou"/>
          <w:rFonts w:ascii="Times New Roman" w:hAnsi="Times New Roman" w:cs="Times New Roman"/>
        </w:rPr>
        <w:footnoteRef/>
      </w:r>
      <w:r w:rsidRPr="004C2AFD">
        <w:rPr>
          <w:rFonts w:ascii="Times New Roman" w:hAnsi="Times New Roman" w:cs="Times New Roman"/>
          <w:sz w:val="18"/>
          <w:szCs w:val="18"/>
        </w:rPr>
        <w:t>)</w:t>
      </w:r>
      <w:r w:rsidRPr="004C2AFD">
        <w:rPr>
          <w:rFonts w:ascii="Times New Roman" w:hAnsi="Times New Roman" w:cs="Times New Roman"/>
        </w:rPr>
        <w:tab/>
      </w:r>
      <w:r w:rsidRPr="004C2AFD">
        <w:rPr>
          <w:rFonts w:ascii="Times New Roman" w:hAnsi="Times New Roman" w:cs="Times New Roman"/>
          <w:sz w:val="18"/>
          <w:szCs w:val="18"/>
        </w:rPr>
        <w:t>Čl. 2 ods. 18 nariadenia (EÚ) č. 651/2014 v platnom znení.</w:t>
      </w:r>
    </w:p>
  </w:footnote>
  <w:footnote w:id="16">
    <w:p w:rsidR="003B0DF1" w:rsidRPr="004C2AFD" w:rsidRDefault="003B0DF1" w:rsidP="00DA17B2">
      <w:pPr>
        <w:pStyle w:val="Textpoznmkypodiarou"/>
        <w:tabs>
          <w:tab w:val="left" w:pos="284"/>
        </w:tabs>
        <w:ind w:left="284" w:hanging="284"/>
        <w:jc w:val="both"/>
        <w:rPr>
          <w:rFonts w:ascii="Times New Roman" w:hAnsi="Times New Roman" w:cs="Times New Roman"/>
        </w:rPr>
      </w:pPr>
      <w:r w:rsidRPr="004C2AFD">
        <w:rPr>
          <w:rStyle w:val="Odkaznapoznmkupodiarou"/>
          <w:rFonts w:ascii="Times New Roman" w:hAnsi="Times New Roman" w:cs="Times New Roman"/>
        </w:rPr>
        <w:footnoteRef/>
      </w:r>
      <w:r w:rsidRPr="004C2AFD">
        <w:rPr>
          <w:rFonts w:ascii="Times New Roman" w:hAnsi="Times New Roman" w:cs="Times New Roman"/>
        </w:rPr>
        <w:t>)</w:t>
      </w:r>
      <w:r w:rsidRPr="004C2AFD">
        <w:rPr>
          <w:rFonts w:ascii="Times New Roman" w:hAnsi="Times New Roman" w:cs="Times New Roman"/>
        </w:rPr>
        <w:tab/>
      </w:r>
      <w:r w:rsidRPr="004C2AFD">
        <w:rPr>
          <w:rFonts w:ascii="Times New Roman" w:hAnsi="Times New Roman" w:cs="Times New Roman"/>
          <w:sz w:val="18"/>
          <w:szCs w:val="18"/>
        </w:rPr>
        <w:t>Zákon č. 315/2016 Z. z. o registri partnerov verejného sektora a o zmene a doplnení niektorých zákonov v znení zákona č. 38/2017 Z. z.</w:t>
      </w:r>
    </w:p>
  </w:footnote>
  <w:footnote w:id="17">
    <w:p w:rsidR="003B0DF1" w:rsidRPr="004C2AFD" w:rsidRDefault="003B0DF1" w:rsidP="00DA17B2">
      <w:pPr>
        <w:pStyle w:val="Textpoznmkypodiarou"/>
        <w:tabs>
          <w:tab w:val="left" w:pos="284"/>
        </w:tabs>
        <w:ind w:left="284" w:hanging="284"/>
        <w:jc w:val="both"/>
        <w:rPr>
          <w:rFonts w:ascii="Times New Roman" w:hAnsi="Times New Roman" w:cs="Times New Roman"/>
          <w:sz w:val="18"/>
          <w:szCs w:val="18"/>
        </w:rPr>
      </w:pPr>
      <w:r w:rsidRPr="004C2AFD">
        <w:rPr>
          <w:rStyle w:val="Odkaznapoznmkupodiarou"/>
          <w:rFonts w:ascii="Times New Roman" w:hAnsi="Times New Roman" w:cs="Times New Roman"/>
          <w:sz w:val="18"/>
          <w:szCs w:val="18"/>
        </w:rPr>
        <w:footnoteRef/>
      </w:r>
      <w:r w:rsidRPr="004C2AFD">
        <w:rPr>
          <w:rFonts w:ascii="Times New Roman" w:hAnsi="Times New Roman" w:cs="Times New Roman"/>
          <w:sz w:val="18"/>
          <w:szCs w:val="18"/>
        </w:rPr>
        <w:t xml:space="preserve">) </w:t>
      </w:r>
      <w:r w:rsidRPr="004C2AFD">
        <w:rPr>
          <w:rFonts w:ascii="Times New Roman" w:hAnsi="Times New Roman" w:cs="Times New Roman"/>
          <w:sz w:val="18"/>
          <w:szCs w:val="18"/>
        </w:rPr>
        <w:tab/>
        <w:t>§ 17 ods. 1 zákona č. 455/1991 Zb. o živnostenskom podnikaní (živnostenský zákon) v znení neskorších predpisov.</w:t>
      </w:r>
    </w:p>
    <w:p w:rsidR="003B0DF1" w:rsidRPr="008C1B42" w:rsidRDefault="003B0DF1" w:rsidP="00680048">
      <w:pPr>
        <w:pStyle w:val="Textpoznmkypodiarou"/>
        <w:tabs>
          <w:tab w:val="left" w:pos="284"/>
        </w:tabs>
        <w:ind w:left="142"/>
        <w:jc w:val="both"/>
        <w:rPr>
          <w:rFonts w:ascii="Times New Roman" w:hAnsi="Times New Roman" w:cs="Times New Roman"/>
          <w:sz w:val="18"/>
          <w:szCs w:val="18"/>
        </w:rPr>
      </w:pPr>
      <w:r w:rsidRPr="004C2AFD">
        <w:rPr>
          <w:rFonts w:ascii="Times New Roman" w:hAnsi="Times New Roman" w:cs="Times New Roman"/>
          <w:sz w:val="18"/>
          <w:szCs w:val="18"/>
        </w:rPr>
        <w:tab/>
        <w:t>§ 7 ods. 3 zákona č. 513/1991 Zb. Obchodný zákonník.</w:t>
      </w:r>
    </w:p>
  </w:footnote>
  <w:footnote w:id="18">
    <w:p w:rsidR="003B0DF1" w:rsidRPr="008C1B42" w:rsidRDefault="003B0DF1" w:rsidP="001574A6">
      <w:pPr>
        <w:pStyle w:val="Textpoznmkypodiarou"/>
        <w:tabs>
          <w:tab w:val="left" w:pos="284"/>
        </w:tabs>
        <w:ind w:left="284" w:hanging="284"/>
        <w:jc w:val="both"/>
        <w:rPr>
          <w:rStyle w:val="Odkaznapoznmkupodiarou"/>
          <w:rFonts w:ascii="Times New Roman" w:hAnsi="Times New Roman" w:cs="Times New Roman"/>
          <w:sz w:val="18"/>
          <w:szCs w:val="18"/>
          <w:vertAlign w:val="baseline"/>
        </w:rPr>
      </w:pPr>
      <w:r w:rsidRPr="008C1B42">
        <w:rPr>
          <w:rStyle w:val="Odkaznapoznmkupodiarou"/>
          <w:rFonts w:ascii="Times New Roman" w:hAnsi="Times New Roman" w:cs="Times New Roman"/>
          <w:sz w:val="18"/>
          <w:szCs w:val="18"/>
        </w:rPr>
        <w:footnoteRef/>
      </w:r>
      <w:r w:rsidRPr="008C1B42">
        <w:rPr>
          <w:rFonts w:ascii="Times New Roman" w:hAnsi="Times New Roman" w:cs="Times New Roman"/>
          <w:sz w:val="18"/>
          <w:szCs w:val="18"/>
        </w:rPr>
        <w:t>)</w:t>
      </w:r>
      <w:r w:rsidRPr="008C1B42">
        <w:rPr>
          <w:rStyle w:val="Odkaznapoznmkupodiarou"/>
          <w:rFonts w:ascii="Times New Roman" w:hAnsi="Times New Roman" w:cs="Times New Roman"/>
          <w:sz w:val="18"/>
          <w:szCs w:val="18"/>
          <w:vertAlign w:val="baseline"/>
        </w:rPr>
        <w:t xml:space="preserve">  </w:t>
      </w:r>
      <w:r w:rsidRPr="008C1B42">
        <w:rPr>
          <w:rStyle w:val="Odkaznapoznmkupodiarou"/>
          <w:rFonts w:ascii="Times New Roman" w:hAnsi="Times New Roman" w:cs="Times New Roman"/>
          <w:sz w:val="18"/>
          <w:szCs w:val="18"/>
          <w:vertAlign w:val="baseline"/>
        </w:rPr>
        <w:tab/>
        <w:t xml:space="preserve">§ 32 a  54 zákona č. 50/1976 </w:t>
      </w:r>
      <w:r w:rsidRPr="008C1B42">
        <w:rPr>
          <w:rFonts w:ascii="Times New Roman" w:hAnsi="Times New Roman" w:cs="Times New Roman"/>
          <w:sz w:val="18"/>
          <w:szCs w:val="18"/>
        </w:rPr>
        <w:t>Zb. o územnom plánovaní a</w:t>
      </w:r>
      <w:r w:rsidRPr="008C1B42">
        <w:rPr>
          <w:rStyle w:val="Odkaznapoznmkupodiarou"/>
          <w:rFonts w:ascii="Times New Roman" w:hAnsi="Times New Roman" w:cs="Times New Roman"/>
          <w:sz w:val="18"/>
          <w:szCs w:val="18"/>
          <w:vertAlign w:val="baseline"/>
        </w:rPr>
        <w:t xml:space="preserve"> stavebnom poriadku (stavebný zákon) v znení </w:t>
      </w:r>
      <w:r>
        <w:rPr>
          <w:rStyle w:val="Odkaznapoznmkupodiarou"/>
          <w:rFonts w:ascii="Times New Roman" w:hAnsi="Times New Roman" w:cs="Times New Roman"/>
          <w:sz w:val="18"/>
          <w:szCs w:val="18"/>
          <w:vertAlign w:val="baseline"/>
        </w:rPr>
        <w:t>zákona č. </w:t>
      </w:r>
      <w:r w:rsidRPr="00CE4132">
        <w:rPr>
          <w:rStyle w:val="Odkaznapoznmkupodiarou"/>
          <w:rFonts w:ascii="Times New Roman" w:hAnsi="Times New Roman" w:cs="Times New Roman"/>
          <w:sz w:val="18"/>
          <w:szCs w:val="18"/>
          <w:vertAlign w:val="baseline"/>
        </w:rPr>
        <w:t>254/2015 Z. z.</w:t>
      </w:r>
      <w:r w:rsidRPr="008C1B42" w:rsidDel="00CE4132">
        <w:rPr>
          <w:rStyle w:val="Odkaznapoznmkupodiarou"/>
          <w:rFonts w:ascii="Times New Roman" w:hAnsi="Times New Roman" w:cs="Times New Roman"/>
          <w:sz w:val="18"/>
          <w:szCs w:val="18"/>
          <w:vertAlign w:val="baseline"/>
        </w:rPr>
        <w:t xml:space="preserve"> </w:t>
      </w:r>
    </w:p>
  </w:footnote>
  <w:footnote w:id="19">
    <w:p w:rsidR="003B0DF1" w:rsidRPr="008C1B42" w:rsidRDefault="003B0DF1" w:rsidP="00213BC6">
      <w:pPr>
        <w:pStyle w:val="Textpoznmkypodiarou"/>
        <w:tabs>
          <w:tab w:val="left" w:pos="284"/>
        </w:tabs>
        <w:ind w:left="284" w:hanging="284"/>
        <w:jc w:val="both"/>
        <w:rPr>
          <w:rFonts w:ascii="Times New Roman" w:hAnsi="Times New Roman" w:cs="Times New Roman"/>
        </w:rPr>
      </w:pPr>
      <w:r w:rsidRPr="008C1B42">
        <w:rPr>
          <w:rStyle w:val="Odkaznapoznmkupodiarou"/>
          <w:rFonts w:ascii="Times New Roman" w:hAnsi="Times New Roman" w:cs="Times New Roman"/>
        </w:rPr>
        <w:footnoteRef/>
      </w:r>
      <w:r w:rsidRPr="008C1B42">
        <w:rPr>
          <w:rFonts w:ascii="Times New Roman" w:hAnsi="Times New Roman" w:cs="Times New Roman"/>
          <w:sz w:val="18"/>
          <w:szCs w:val="18"/>
        </w:rPr>
        <w:t>)</w:t>
      </w:r>
      <w:r>
        <w:rPr>
          <w:rFonts w:ascii="Times New Roman" w:hAnsi="Times New Roman" w:cs="Times New Roman"/>
        </w:rPr>
        <w:tab/>
      </w:r>
      <w:r>
        <w:rPr>
          <w:rFonts w:ascii="Times New Roman" w:hAnsi="Times New Roman" w:cs="Times New Roman"/>
          <w:sz w:val="18"/>
          <w:szCs w:val="18"/>
        </w:rPr>
        <w:t>Čl. 3 Prílohy I nariadenia</w:t>
      </w:r>
      <w:r w:rsidRPr="008C1B42">
        <w:rPr>
          <w:rFonts w:ascii="Times New Roman" w:hAnsi="Times New Roman" w:cs="Times New Roman"/>
          <w:sz w:val="18"/>
          <w:szCs w:val="18"/>
        </w:rPr>
        <w:t xml:space="preserve"> (EÚ) č. 651/2014</w:t>
      </w:r>
      <w:r>
        <w:rPr>
          <w:rFonts w:ascii="Times New Roman" w:hAnsi="Times New Roman" w:cs="Times New Roman"/>
          <w:sz w:val="18"/>
          <w:szCs w:val="18"/>
        </w:rPr>
        <w:t xml:space="preserve"> v platnom znení</w:t>
      </w:r>
      <w:r w:rsidRPr="008C1B42">
        <w:rPr>
          <w:rFonts w:ascii="Times New Roman" w:hAnsi="Times New Roman" w:cs="Times New Roman"/>
          <w:sz w:val="18"/>
          <w:szCs w:val="18"/>
        </w:rPr>
        <w:t>.</w:t>
      </w:r>
    </w:p>
  </w:footnote>
  <w:footnote w:id="20">
    <w:p w:rsidR="003B0DF1" w:rsidRPr="008C1B42" w:rsidRDefault="003B0DF1" w:rsidP="00213BC6">
      <w:pPr>
        <w:pStyle w:val="Textpoznmkypodiarou"/>
        <w:tabs>
          <w:tab w:val="left" w:pos="284"/>
        </w:tabs>
        <w:rPr>
          <w:rFonts w:ascii="Times New Roman" w:hAnsi="Times New Roman" w:cs="Times New Roman"/>
        </w:rPr>
      </w:pPr>
      <w:r w:rsidRPr="008C1B42">
        <w:rPr>
          <w:rStyle w:val="Odkaznapoznmkupodiarou"/>
          <w:rFonts w:ascii="Times New Roman" w:hAnsi="Times New Roman" w:cs="Times New Roman"/>
        </w:rPr>
        <w:footnoteRef/>
      </w:r>
      <w:r>
        <w:rPr>
          <w:rFonts w:ascii="Times New Roman" w:hAnsi="Times New Roman" w:cs="Times New Roman"/>
        </w:rPr>
        <w:t>)</w:t>
      </w:r>
      <w:r>
        <w:rPr>
          <w:rFonts w:ascii="Times New Roman" w:hAnsi="Times New Roman" w:cs="Times New Roman"/>
        </w:rPr>
        <w:tab/>
      </w:r>
      <w:r w:rsidRPr="008C1B42">
        <w:rPr>
          <w:rFonts w:ascii="Times New Roman" w:hAnsi="Times New Roman" w:cs="Times New Roman"/>
          <w:sz w:val="18"/>
          <w:szCs w:val="18"/>
        </w:rPr>
        <w:t>Čl. 14 ods. 6 písm. b) nariadenia (EÚ) č. 651/2014</w:t>
      </w:r>
      <w:r>
        <w:rPr>
          <w:rFonts w:ascii="Times New Roman" w:hAnsi="Times New Roman" w:cs="Times New Roman"/>
          <w:sz w:val="18"/>
          <w:szCs w:val="18"/>
        </w:rPr>
        <w:t xml:space="preserve"> v platnom znení</w:t>
      </w:r>
      <w:r w:rsidRPr="008C1B42">
        <w:rPr>
          <w:rFonts w:ascii="Times New Roman" w:hAnsi="Times New Roman" w:cs="Times New Roman"/>
          <w:sz w:val="18"/>
          <w:szCs w:val="18"/>
        </w:rPr>
        <w:t>.</w:t>
      </w:r>
    </w:p>
  </w:footnote>
  <w:footnote w:id="21">
    <w:p w:rsidR="003B0DF1" w:rsidRPr="008C1B42" w:rsidRDefault="003B0DF1" w:rsidP="00EE214F">
      <w:pPr>
        <w:pStyle w:val="Textpoznmkypodiarou"/>
        <w:tabs>
          <w:tab w:val="left" w:pos="284"/>
        </w:tabs>
        <w:rPr>
          <w:rFonts w:ascii="Times New Roman" w:hAnsi="Times New Roman" w:cs="Times New Roman"/>
        </w:rPr>
      </w:pPr>
      <w:r w:rsidRPr="008C1B42">
        <w:rPr>
          <w:rStyle w:val="Odkaznapoznmkupodiarou"/>
          <w:rFonts w:ascii="Times New Roman" w:hAnsi="Times New Roman" w:cs="Times New Roman"/>
        </w:rPr>
        <w:footnoteRef/>
      </w:r>
      <w:r w:rsidRPr="008C1B42">
        <w:rPr>
          <w:rFonts w:ascii="Times New Roman" w:hAnsi="Times New Roman" w:cs="Times New Roman"/>
          <w:sz w:val="18"/>
          <w:szCs w:val="18"/>
        </w:rPr>
        <w:t>)</w:t>
      </w:r>
      <w:r w:rsidRPr="008C1B42">
        <w:rPr>
          <w:rFonts w:ascii="Times New Roman" w:hAnsi="Times New Roman" w:cs="Times New Roman"/>
        </w:rPr>
        <w:t xml:space="preserve"> </w:t>
      </w:r>
      <w:r>
        <w:rPr>
          <w:rFonts w:ascii="Times New Roman" w:hAnsi="Times New Roman" w:cs="Times New Roman"/>
          <w:sz w:val="18"/>
          <w:szCs w:val="18"/>
        </w:rPr>
        <w:t>Zákon</w:t>
      </w:r>
      <w:r w:rsidRPr="008C1B42">
        <w:rPr>
          <w:rFonts w:ascii="Times New Roman" w:hAnsi="Times New Roman" w:cs="Times New Roman"/>
          <w:sz w:val="18"/>
          <w:szCs w:val="18"/>
        </w:rPr>
        <w:t> č. 595/2003 Z. z.</w:t>
      </w:r>
      <w:r>
        <w:rPr>
          <w:rFonts w:ascii="Times New Roman" w:hAnsi="Times New Roman" w:cs="Times New Roman"/>
          <w:sz w:val="18"/>
          <w:szCs w:val="18"/>
        </w:rPr>
        <w:t xml:space="preserve"> v znení neskorších predpisov.</w:t>
      </w:r>
    </w:p>
  </w:footnote>
  <w:footnote w:id="22">
    <w:p w:rsidR="003B0DF1" w:rsidRPr="008C1B42" w:rsidRDefault="003B0DF1" w:rsidP="00B53466">
      <w:pPr>
        <w:pStyle w:val="Textpoznmkypodiarou"/>
        <w:tabs>
          <w:tab w:val="left" w:pos="284"/>
        </w:tabs>
        <w:ind w:left="284" w:hanging="284"/>
        <w:jc w:val="both"/>
        <w:rPr>
          <w:rFonts w:ascii="Times New Roman" w:hAnsi="Times New Roman" w:cs="Times New Roman"/>
        </w:rPr>
      </w:pPr>
      <w:r w:rsidRPr="008C1B42">
        <w:rPr>
          <w:rStyle w:val="Odkaznapoznmkupodiarou"/>
          <w:rFonts w:ascii="Times New Roman" w:hAnsi="Times New Roman" w:cs="Times New Roman"/>
        </w:rPr>
        <w:footnoteRef/>
      </w:r>
      <w:r w:rsidRPr="008C1B42">
        <w:rPr>
          <w:rFonts w:ascii="Times New Roman" w:hAnsi="Times New Roman" w:cs="Times New Roman"/>
          <w:sz w:val="18"/>
          <w:szCs w:val="18"/>
        </w:rPr>
        <w:t>)</w:t>
      </w:r>
      <w:r w:rsidRPr="008C1B42">
        <w:rPr>
          <w:rFonts w:ascii="Times New Roman" w:hAnsi="Times New Roman" w:cs="Times New Roman"/>
        </w:rPr>
        <w:t xml:space="preserve"> </w:t>
      </w:r>
      <w:r w:rsidRPr="008C1B42">
        <w:rPr>
          <w:rFonts w:ascii="Times New Roman" w:hAnsi="Times New Roman" w:cs="Times New Roman"/>
          <w:sz w:val="18"/>
          <w:szCs w:val="18"/>
        </w:rPr>
        <w:t>§ 53d zákona č. 5/2004 Z. z.</w:t>
      </w:r>
    </w:p>
  </w:footnote>
  <w:footnote w:id="23">
    <w:p w:rsidR="003B0DF1" w:rsidRDefault="003B0DF1" w:rsidP="00504DDC">
      <w:pPr>
        <w:pStyle w:val="Textpoznmkypodiarou"/>
        <w:tabs>
          <w:tab w:val="left" w:pos="284"/>
        </w:tabs>
        <w:ind w:left="284" w:hanging="284"/>
        <w:jc w:val="both"/>
      </w:pPr>
      <w:r w:rsidRPr="001F6E24">
        <w:rPr>
          <w:rStyle w:val="Odkaznapoznmkupodiarou"/>
          <w:rFonts w:ascii="Times New Roman" w:hAnsi="Times New Roman" w:cs="Times New Roman"/>
        </w:rPr>
        <w:footnoteRef/>
      </w:r>
      <w:r w:rsidRPr="001F6E24">
        <w:rPr>
          <w:rFonts w:ascii="Times New Roman" w:hAnsi="Times New Roman" w:cs="Times New Roman"/>
        </w:rPr>
        <w:t>)</w:t>
      </w:r>
      <w:r>
        <w:t xml:space="preserve"> </w:t>
      </w:r>
      <w:r>
        <w:tab/>
      </w:r>
      <w:r w:rsidRPr="00504DDC">
        <w:rPr>
          <w:rFonts w:ascii="Times New Roman" w:hAnsi="Times New Roman" w:cs="Times New Roman"/>
          <w:sz w:val="18"/>
          <w:szCs w:val="18"/>
        </w:rPr>
        <w:t>§ 42 ods. 2 zákona Národnej rady Slovenskej republiky č. 162/1995 Z. z. o katastri nehnuteľností a o zápise vlastníckych a iných práv k nehnuteľnostiam (katastrálny zákon) v znení neskorších predpisov.</w:t>
      </w:r>
    </w:p>
  </w:footnote>
  <w:footnote w:id="24">
    <w:p w:rsidR="003B0DF1" w:rsidRPr="008C1B42" w:rsidRDefault="003B0DF1" w:rsidP="000226B4">
      <w:pPr>
        <w:pStyle w:val="Textpoznmkypodiarou"/>
        <w:tabs>
          <w:tab w:val="left" w:pos="284"/>
        </w:tabs>
        <w:rPr>
          <w:rFonts w:ascii="Times New Roman" w:hAnsi="Times New Roman" w:cs="Times New Roman"/>
        </w:rPr>
      </w:pPr>
      <w:r w:rsidRPr="008C1B42">
        <w:rPr>
          <w:rStyle w:val="Odkaznapoznmkupodiarou"/>
          <w:rFonts w:ascii="Times New Roman" w:hAnsi="Times New Roman" w:cs="Times New Roman"/>
        </w:rPr>
        <w:footnoteRef/>
      </w:r>
      <w:r w:rsidRPr="008C1B42">
        <w:rPr>
          <w:rFonts w:ascii="Times New Roman" w:hAnsi="Times New Roman" w:cs="Times New Roman"/>
          <w:sz w:val="18"/>
          <w:szCs w:val="18"/>
        </w:rPr>
        <w:t>)</w:t>
      </w:r>
      <w:r w:rsidRPr="008C1B42">
        <w:rPr>
          <w:rFonts w:ascii="Times New Roman" w:hAnsi="Times New Roman" w:cs="Times New Roman"/>
        </w:rPr>
        <w:tab/>
      </w:r>
      <w:r w:rsidRPr="008C1B42">
        <w:rPr>
          <w:rFonts w:ascii="Times New Roman" w:hAnsi="Times New Roman" w:cs="Times New Roman"/>
          <w:sz w:val="18"/>
          <w:szCs w:val="18"/>
        </w:rPr>
        <w:t>Zákon č. 431/2002 Z. z. o účtovníctve v znení neskorších predpisov.</w:t>
      </w:r>
    </w:p>
  </w:footnote>
  <w:footnote w:id="25">
    <w:p w:rsidR="003B0DF1" w:rsidRPr="00B101F8" w:rsidRDefault="003B0DF1">
      <w:pPr>
        <w:pStyle w:val="Textpoznmkypodiarou"/>
        <w:rPr>
          <w:rFonts w:ascii="Times New Roman" w:hAnsi="Times New Roman" w:cs="Times New Roman"/>
        </w:rPr>
      </w:pPr>
      <w:r w:rsidRPr="00B101F8">
        <w:rPr>
          <w:rStyle w:val="Odkaznapoznmkupodiarou"/>
          <w:rFonts w:ascii="Times New Roman" w:hAnsi="Times New Roman" w:cs="Times New Roman"/>
        </w:rPr>
        <w:footnoteRef/>
      </w:r>
      <w:r w:rsidRPr="00B101F8">
        <w:rPr>
          <w:rFonts w:ascii="Times New Roman" w:hAnsi="Times New Roman" w:cs="Times New Roman"/>
        </w:rPr>
        <w:t xml:space="preserve">) </w:t>
      </w:r>
      <w:r>
        <w:rPr>
          <w:rFonts w:ascii="Times New Roman" w:hAnsi="Times New Roman" w:cs="Times New Roman"/>
        </w:rPr>
        <w:t>§ 8 zákona č. 358/2015 Z. z.</w:t>
      </w:r>
    </w:p>
  </w:footnote>
  <w:footnote w:id="26">
    <w:p w:rsidR="003B0DF1" w:rsidRPr="00B101F8" w:rsidRDefault="003B0DF1" w:rsidP="003A6C0E">
      <w:pPr>
        <w:pStyle w:val="Textpoznmkypodiarou"/>
        <w:tabs>
          <w:tab w:val="left" w:pos="284"/>
        </w:tabs>
        <w:rPr>
          <w:rFonts w:ascii="Times New Roman" w:hAnsi="Times New Roman" w:cs="Times New Roman"/>
        </w:rPr>
      </w:pPr>
      <w:r w:rsidRPr="00B101F8">
        <w:rPr>
          <w:rStyle w:val="Odkaznapoznmkupodiarou"/>
          <w:rFonts w:ascii="Times New Roman" w:hAnsi="Times New Roman" w:cs="Times New Roman"/>
        </w:rPr>
        <w:footnoteRef/>
      </w:r>
      <w:r w:rsidRPr="00B101F8">
        <w:rPr>
          <w:rFonts w:ascii="Times New Roman" w:hAnsi="Times New Roman" w:cs="Times New Roman"/>
        </w:rPr>
        <w:t>)</w:t>
      </w:r>
      <w:r w:rsidRPr="00B101F8">
        <w:rPr>
          <w:rFonts w:ascii="Times New Roman" w:hAnsi="Times New Roman" w:cs="Times New Roman"/>
        </w:rPr>
        <w:tab/>
      </w:r>
      <w:r w:rsidRPr="00B101F8">
        <w:rPr>
          <w:rFonts w:ascii="Times New Roman" w:hAnsi="Times New Roman" w:cs="Times New Roman"/>
          <w:sz w:val="18"/>
          <w:szCs w:val="18"/>
        </w:rPr>
        <w:t>§ 2 ods. 1 zákona č. 358/2015 Z. z.</w:t>
      </w:r>
      <w:r w:rsidRPr="00B101F8">
        <w:rPr>
          <w:rFonts w:ascii="Times New Roman" w:hAnsi="Times New Roman" w:cs="Times New Roman"/>
        </w:rPr>
        <w:t xml:space="preserve"> </w:t>
      </w:r>
    </w:p>
  </w:footnote>
  <w:footnote w:id="27">
    <w:p w:rsidR="003B0DF1" w:rsidRDefault="003B0DF1" w:rsidP="003A6C0E">
      <w:pPr>
        <w:pStyle w:val="Textpoznmkypodiarou"/>
        <w:tabs>
          <w:tab w:val="left" w:pos="284"/>
        </w:tabs>
      </w:pPr>
      <w:r w:rsidRPr="00B101F8">
        <w:rPr>
          <w:rStyle w:val="Odkaznapoznmkupodiarou"/>
          <w:rFonts w:ascii="Times New Roman" w:hAnsi="Times New Roman" w:cs="Times New Roman"/>
        </w:rPr>
        <w:footnoteRef/>
      </w:r>
      <w:r w:rsidRPr="00B101F8">
        <w:rPr>
          <w:rFonts w:ascii="Times New Roman" w:hAnsi="Times New Roman" w:cs="Times New Roman"/>
        </w:rPr>
        <w:t>)</w:t>
      </w:r>
      <w:r w:rsidRPr="00B101F8">
        <w:rPr>
          <w:rFonts w:ascii="Times New Roman" w:hAnsi="Times New Roman" w:cs="Times New Roman"/>
        </w:rPr>
        <w:tab/>
      </w:r>
      <w:r w:rsidRPr="00B101F8">
        <w:rPr>
          <w:rFonts w:ascii="Times New Roman" w:hAnsi="Times New Roman" w:cs="Times New Roman"/>
          <w:sz w:val="18"/>
          <w:szCs w:val="18"/>
        </w:rPr>
        <w:t>Nariadenie</w:t>
      </w:r>
      <w:r w:rsidRPr="008F1346">
        <w:rPr>
          <w:rFonts w:ascii="Times New Roman" w:hAnsi="Times New Roman" w:cs="Times New Roman"/>
          <w:sz w:val="18"/>
          <w:szCs w:val="18"/>
        </w:rPr>
        <w:t xml:space="preserve"> (EÚ) č. 651/2014 v platnom znení.</w:t>
      </w:r>
    </w:p>
  </w:footnote>
  <w:footnote w:id="28">
    <w:p w:rsidR="003B0DF1" w:rsidRPr="00971B36" w:rsidRDefault="003B0DF1" w:rsidP="003A6C0E">
      <w:pPr>
        <w:widowControl w:val="0"/>
        <w:tabs>
          <w:tab w:val="left" w:pos="284"/>
        </w:tabs>
        <w:autoSpaceDE w:val="0"/>
        <w:autoSpaceDN w:val="0"/>
        <w:adjustRightInd w:val="0"/>
        <w:spacing w:after="0" w:line="240" w:lineRule="auto"/>
        <w:jc w:val="both"/>
        <w:rPr>
          <w:rFonts w:ascii="Times New Roman" w:hAnsi="Times New Roman" w:cs="Times New Roman"/>
        </w:rPr>
      </w:pPr>
      <w:r w:rsidRPr="00971B36">
        <w:rPr>
          <w:rStyle w:val="Odkaznapoznmkupodiarou"/>
          <w:rFonts w:ascii="Times New Roman" w:hAnsi="Times New Roman" w:cs="Times New Roman"/>
        </w:rPr>
        <w:footnoteRef/>
      </w:r>
      <w:r w:rsidRPr="00C33DF0">
        <w:rPr>
          <w:rFonts w:ascii="Times New Roman" w:hAnsi="Times New Roman" w:cs="Times New Roman"/>
          <w:sz w:val="18"/>
          <w:szCs w:val="18"/>
        </w:rPr>
        <w:t>)</w:t>
      </w:r>
      <w:r w:rsidRPr="00971B36">
        <w:rPr>
          <w:rFonts w:ascii="Times New Roman" w:hAnsi="Times New Roman" w:cs="Times New Roman"/>
        </w:rPr>
        <w:t xml:space="preserve"> </w:t>
      </w:r>
      <w:r w:rsidRPr="00971B36">
        <w:rPr>
          <w:rFonts w:ascii="Times New Roman" w:hAnsi="Times New Roman" w:cs="Times New Roman"/>
        </w:rPr>
        <w:tab/>
      </w:r>
      <w:r>
        <w:rPr>
          <w:rFonts w:ascii="Times New Roman" w:hAnsi="Times New Roman" w:cs="Times New Roman"/>
          <w:sz w:val="18"/>
          <w:szCs w:val="18"/>
        </w:rPr>
        <w:t>§ 9 zákona č. 358/2015 Z. z.</w:t>
      </w:r>
    </w:p>
  </w:footnote>
  <w:footnote w:id="29">
    <w:p w:rsidR="003B0DF1" w:rsidRPr="00971B36" w:rsidRDefault="003B0DF1" w:rsidP="00B43D20">
      <w:pPr>
        <w:pStyle w:val="Textpoznmkypodiarou"/>
        <w:tabs>
          <w:tab w:val="left" w:pos="284"/>
        </w:tabs>
        <w:rPr>
          <w:rFonts w:ascii="Times New Roman" w:hAnsi="Times New Roman" w:cs="Times New Roman"/>
          <w:sz w:val="18"/>
          <w:szCs w:val="18"/>
        </w:rPr>
      </w:pPr>
      <w:r w:rsidRPr="00971B36">
        <w:rPr>
          <w:rStyle w:val="Odkaznapoznmkupodiarou"/>
          <w:rFonts w:ascii="Times New Roman" w:hAnsi="Times New Roman" w:cs="Times New Roman"/>
          <w:sz w:val="18"/>
          <w:szCs w:val="18"/>
        </w:rPr>
        <w:footnoteRef/>
      </w:r>
      <w:r>
        <w:rPr>
          <w:rFonts w:ascii="Times New Roman" w:hAnsi="Times New Roman" w:cs="Times New Roman"/>
          <w:sz w:val="18"/>
          <w:szCs w:val="18"/>
        </w:rPr>
        <w:t>)</w:t>
      </w:r>
      <w:r>
        <w:rPr>
          <w:rFonts w:ascii="Times New Roman" w:hAnsi="Times New Roman" w:cs="Times New Roman"/>
          <w:sz w:val="18"/>
          <w:szCs w:val="18"/>
        </w:rPr>
        <w:tab/>
      </w:r>
      <w:r w:rsidRPr="00971B36">
        <w:rPr>
          <w:rFonts w:ascii="Times New Roman" w:hAnsi="Times New Roman" w:cs="Times New Roman"/>
          <w:sz w:val="18"/>
          <w:szCs w:val="18"/>
        </w:rPr>
        <w:t>§ 1 zákona č. 431/2002 Z. z</w:t>
      </w:r>
      <w:r>
        <w:rPr>
          <w:rFonts w:ascii="Times New Roman" w:hAnsi="Times New Roman" w:cs="Times New Roman"/>
          <w:sz w:val="18"/>
          <w:szCs w:val="18"/>
        </w:rPr>
        <w:t>.</w:t>
      </w:r>
    </w:p>
  </w:footnote>
  <w:footnote w:id="30">
    <w:p w:rsidR="003B0DF1" w:rsidRPr="00971B36" w:rsidRDefault="003B0DF1" w:rsidP="00B43D20">
      <w:pPr>
        <w:pStyle w:val="Textpoznmkypodiarou"/>
        <w:tabs>
          <w:tab w:val="left" w:pos="284"/>
        </w:tabs>
        <w:rPr>
          <w:rFonts w:ascii="Times New Roman" w:hAnsi="Times New Roman" w:cs="Times New Roman"/>
        </w:rPr>
      </w:pPr>
      <w:r w:rsidRPr="00971B36">
        <w:rPr>
          <w:rStyle w:val="Odkaznapoznmkupodiarou"/>
          <w:rFonts w:ascii="Times New Roman" w:hAnsi="Times New Roman" w:cs="Times New Roman"/>
        </w:rPr>
        <w:footnoteRef/>
      </w:r>
      <w:r w:rsidRPr="0019623F">
        <w:rPr>
          <w:rFonts w:ascii="Times New Roman" w:hAnsi="Times New Roman" w:cs="Times New Roman"/>
          <w:sz w:val="18"/>
          <w:szCs w:val="18"/>
        </w:rPr>
        <w:t>)</w:t>
      </w:r>
      <w:r w:rsidRPr="00971B36">
        <w:rPr>
          <w:rFonts w:ascii="Times New Roman" w:hAnsi="Times New Roman" w:cs="Times New Roman"/>
        </w:rPr>
        <w:t xml:space="preserve"> </w:t>
      </w:r>
      <w:r>
        <w:rPr>
          <w:rFonts w:ascii="Times New Roman" w:hAnsi="Times New Roman" w:cs="Times New Roman"/>
        </w:rPr>
        <w:tab/>
      </w:r>
      <w:r w:rsidRPr="00971B36">
        <w:rPr>
          <w:rFonts w:ascii="Times New Roman" w:hAnsi="Times New Roman" w:cs="Times New Roman"/>
          <w:sz w:val="18"/>
          <w:szCs w:val="18"/>
        </w:rPr>
        <w:t>Napríklad § 6 ods. 1</w:t>
      </w:r>
      <w:r>
        <w:rPr>
          <w:rFonts w:ascii="Times New Roman" w:hAnsi="Times New Roman" w:cs="Times New Roman"/>
          <w:sz w:val="18"/>
          <w:szCs w:val="18"/>
        </w:rPr>
        <w:t>1</w:t>
      </w:r>
      <w:r w:rsidRPr="00971B36">
        <w:rPr>
          <w:rFonts w:ascii="Times New Roman" w:hAnsi="Times New Roman" w:cs="Times New Roman"/>
          <w:sz w:val="18"/>
          <w:szCs w:val="18"/>
        </w:rPr>
        <w:t xml:space="preserve"> zákona č. 595/2003 Z. z.</w:t>
      </w:r>
    </w:p>
  </w:footnote>
  <w:footnote w:id="31">
    <w:p w:rsidR="003B0DF1" w:rsidRPr="00971B36" w:rsidRDefault="003B0DF1" w:rsidP="00B43D20">
      <w:pPr>
        <w:pStyle w:val="Textpoznmkypodiarou"/>
        <w:tabs>
          <w:tab w:val="left" w:pos="284"/>
        </w:tabs>
        <w:rPr>
          <w:rFonts w:ascii="Times New Roman" w:hAnsi="Times New Roman" w:cs="Times New Roman"/>
        </w:rPr>
      </w:pPr>
      <w:r w:rsidRPr="00971B36">
        <w:rPr>
          <w:rStyle w:val="Odkaznapoznmkupodiarou"/>
          <w:rFonts w:ascii="Times New Roman" w:hAnsi="Times New Roman" w:cs="Times New Roman"/>
        </w:rPr>
        <w:footnoteRef/>
      </w:r>
      <w:r w:rsidRPr="0019623F">
        <w:rPr>
          <w:rFonts w:ascii="Times New Roman" w:hAnsi="Times New Roman" w:cs="Times New Roman"/>
          <w:sz w:val="18"/>
          <w:szCs w:val="18"/>
        </w:rPr>
        <w:t>)</w:t>
      </w:r>
      <w:r>
        <w:rPr>
          <w:rFonts w:ascii="Times New Roman" w:hAnsi="Times New Roman" w:cs="Times New Roman"/>
        </w:rPr>
        <w:tab/>
      </w:r>
      <w:r>
        <w:rPr>
          <w:rFonts w:ascii="Times New Roman" w:hAnsi="Times New Roman" w:cs="Times New Roman"/>
          <w:sz w:val="18"/>
          <w:szCs w:val="18"/>
        </w:rPr>
        <w:t>Čl. 2 ods. 52</w:t>
      </w:r>
      <w:r w:rsidRPr="00971B36">
        <w:rPr>
          <w:rFonts w:ascii="Times New Roman" w:hAnsi="Times New Roman" w:cs="Times New Roman"/>
          <w:sz w:val="18"/>
          <w:szCs w:val="18"/>
        </w:rPr>
        <w:t xml:space="preserve"> nariadenia (EÚ) č. 651/2014</w:t>
      </w:r>
      <w:r>
        <w:rPr>
          <w:rFonts w:ascii="Times New Roman" w:hAnsi="Times New Roman" w:cs="Times New Roman"/>
          <w:sz w:val="18"/>
          <w:szCs w:val="18"/>
        </w:rPr>
        <w:t xml:space="preserve"> v platnom znení</w:t>
      </w:r>
      <w:r w:rsidRPr="00971B36">
        <w:rPr>
          <w:rFonts w:ascii="Times New Roman" w:hAnsi="Times New Roman" w:cs="Times New Roman"/>
          <w:sz w:val="18"/>
          <w:szCs w:val="18"/>
        </w:rPr>
        <w:t>.</w:t>
      </w:r>
    </w:p>
  </w:footnote>
  <w:footnote w:id="32">
    <w:p w:rsidR="003B0DF1" w:rsidRPr="00971B36" w:rsidRDefault="003B0DF1" w:rsidP="00B43D20">
      <w:pPr>
        <w:pStyle w:val="Textpoznmkypodiarou"/>
        <w:tabs>
          <w:tab w:val="left" w:pos="284"/>
        </w:tabs>
        <w:ind w:left="284" w:hanging="284"/>
        <w:jc w:val="both"/>
        <w:rPr>
          <w:rFonts w:ascii="Times New Roman" w:hAnsi="Times New Roman" w:cs="Times New Roman"/>
        </w:rPr>
      </w:pPr>
      <w:r w:rsidRPr="00971B36">
        <w:rPr>
          <w:rStyle w:val="Odkaznapoznmkupodiarou"/>
          <w:rFonts w:ascii="Times New Roman" w:hAnsi="Times New Roman" w:cs="Times New Roman"/>
        </w:rPr>
        <w:footnoteRef/>
      </w:r>
      <w:r w:rsidRPr="00C33DF0">
        <w:rPr>
          <w:rFonts w:ascii="Times New Roman" w:hAnsi="Times New Roman" w:cs="Times New Roman"/>
          <w:sz w:val="18"/>
          <w:szCs w:val="18"/>
        </w:rPr>
        <w:t>)</w:t>
      </w:r>
      <w:r w:rsidRPr="00971B36">
        <w:rPr>
          <w:rFonts w:ascii="Times New Roman" w:hAnsi="Times New Roman" w:cs="Times New Roman"/>
        </w:rPr>
        <w:t xml:space="preserve"> </w:t>
      </w:r>
      <w:r w:rsidRPr="00971B36">
        <w:rPr>
          <w:rFonts w:ascii="Times New Roman" w:hAnsi="Times New Roman" w:cs="Times New Roman"/>
          <w:sz w:val="18"/>
          <w:szCs w:val="18"/>
        </w:rPr>
        <w:t xml:space="preserve">Napríklad zákon č. </w:t>
      </w:r>
      <w:r w:rsidRPr="007C1977">
        <w:rPr>
          <w:rFonts w:ascii="Times New Roman" w:hAnsi="Times New Roman" w:cs="Times New Roman"/>
          <w:sz w:val="18"/>
          <w:szCs w:val="18"/>
        </w:rPr>
        <w:t>543/2002 Z. z.</w:t>
      </w:r>
      <w:r w:rsidRPr="00971B36">
        <w:rPr>
          <w:rFonts w:ascii="Times New Roman" w:hAnsi="Times New Roman" w:cs="Times New Roman"/>
          <w:sz w:val="18"/>
          <w:szCs w:val="18"/>
        </w:rPr>
        <w:t xml:space="preserve"> o ochrane prírody a krajiny v znení neskorších predpisov, zákon č. </w:t>
      </w:r>
      <w:r w:rsidRPr="007C1977">
        <w:rPr>
          <w:rFonts w:ascii="Times New Roman" w:hAnsi="Times New Roman" w:cs="Times New Roman"/>
          <w:sz w:val="18"/>
          <w:szCs w:val="18"/>
        </w:rPr>
        <w:t>24/2006 Z. z.</w:t>
      </w:r>
      <w:r w:rsidRPr="00971B36">
        <w:rPr>
          <w:rFonts w:ascii="Times New Roman" w:hAnsi="Times New Roman" w:cs="Times New Roman"/>
          <w:sz w:val="18"/>
          <w:szCs w:val="18"/>
        </w:rPr>
        <w:t xml:space="preserve">                         o posudzovaní vplyvov na životné prostredie a o zmene a doplnení niektorých zákonov v znení neskorších predpisov, zákon č. 137/2010 </w:t>
      </w:r>
      <w:r>
        <w:rPr>
          <w:rFonts w:ascii="Times New Roman" w:hAnsi="Times New Roman" w:cs="Times New Roman"/>
          <w:sz w:val="18"/>
          <w:szCs w:val="18"/>
        </w:rPr>
        <w:t xml:space="preserve">Z. z. </w:t>
      </w:r>
      <w:r w:rsidRPr="00971B36">
        <w:rPr>
          <w:rFonts w:ascii="Times New Roman" w:hAnsi="Times New Roman" w:cs="Times New Roman"/>
          <w:sz w:val="18"/>
          <w:szCs w:val="18"/>
        </w:rPr>
        <w:t>o ovzduší v znení neskorších prepisov, zákon č. 79/2015 o odpadoch a o zmene a doplnení niektorých zákonov</w:t>
      </w:r>
      <w:r>
        <w:rPr>
          <w:rFonts w:ascii="Times New Roman" w:hAnsi="Times New Roman" w:cs="Times New Roman"/>
          <w:sz w:val="18"/>
          <w:szCs w:val="18"/>
        </w:rPr>
        <w:t xml:space="preserve"> v znení neskorších predpisov</w:t>
      </w:r>
      <w:r w:rsidRPr="00971B36">
        <w:rPr>
          <w:rFonts w:ascii="Times New Roman" w:hAnsi="Times New Roman" w:cs="Times New Roman"/>
          <w:sz w:val="18"/>
          <w:szCs w:val="18"/>
        </w:rPr>
        <w:t>.</w:t>
      </w:r>
    </w:p>
  </w:footnote>
  <w:footnote w:id="33">
    <w:p w:rsidR="003B0DF1" w:rsidRPr="00971B36" w:rsidRDefault="003B0DF1" w:rsidP="00B43D20">
      <w:pPr>
        <w:pStyle w:val="Textpoznmkypodiarou"/>
        <w:tabs>
          <w:tab w:val="left" w:pos="284"/>
        </w:tabs>
        <w:rPr>
          <w:rFonts w:ascii="Times New Roman" w:hAnsi="Times New Roman" w:cs="Times New Roman"/>
        </w:rPr>
      </w:pPr>
      <w:r w:rsidRPr="00971B36">
        <w:rPr>
          <w:rStyle w:val="Odkaznapoznmkupodiarou"/>
          <w:rFonts w:ascii="Times New Roman" w:hAnsi="Times New Roman" w:cs="Times New Roman"/>
        </w:rPr>
        <w:footnoteRef/>
      </w:r>
      <w:r w:rsidRPr="0019623F">
        <w:rPr>
          <w:rFonts w:ascii="Times New Roman" w:hAnsi="Times New Roman" w:cs="Times New Roman"/>
          <w:sz w:val="18"/>
          <w:szCs w:val="18"/>
        </w:rPr>
        <w:t>)</w:t>
      </w:r>
      <w:r w:rsidRPr="00971B36">
        <w:rPr>
          <w:rFonts w:ascii="Times New Roman" w:hAnsi="Times New Roman" w:cs="Times New Roman"/>
        </w:rPr>
        <w:t xml:space="preserve"> </w:t>
      </w:r>
      <w:r w:rsidRPr="00971B36">
        <w:rPr>
          <w:rFonts w:ascii="Times New Roman" w:hAnsi="Times New Roman" w:cs="Times New Roman"/>
          <w:sz w:val="18"/>
          <w:szCs w:val="18"/>
        </w:rPr>
        <w:t>Zákon č. 71/1967 Zb. o správnom konaní (správny poriadok) v znení neskorších predpisov.</w:t>
      </w:r>
    </w:p>
  </w:footnote>
  <w:footnote w:id="34">
    <w:p w:rsidR="003B0DF1" w:rsidRPr="00971B36" w:rsidRDefault="003B0DF1" w:rsidP="00B43D20">
      <w:pPr>
        <w:pStyle w:val="Textpoznmkypodiarou"/>
        <w:tabs>
          <w:tab w:val="left" w:pos="284"/>
        </w:tabs>
        <w:ind w:left="284" w:hanging="284"/>
        <w:rPr>
          <w:rFonts w:ascii="Times New Roman" w:hAnsi="Times New Roman" w:cs="Times New Roman"/>
        </w:rPr>
      </w:pPr>
      <w:r w:rsidRPr="00971B36">
        <w:rPr>
          <w:rStyle w:val="Odkaznapoznmkupodiarou"/>
          <w:rFonts w:ascii="Times New Roman" w:hAnsi="Times New Roman" w:cs="Times New Roman"/>
        </w:rPr>
        <w:footnoteRef/>
      </w:r>
      <w:r w:rsidRPr="0019623F">
        <w:rPr>
          <w:rFonts w:ascii="Times New Roman" w:hAnsi="Times New Roman" w:cs="Times New Roman"/>
          <w:sz w:val="18"/>
          <w:szCs w:val="18"/>
        </w:rPr>
        <w:t>)</w:t>
      </w:r>
      <w:r w:rsidRPr="00971B36">
        <w:rPr>
          <w:rFonts w:ascii="Times New Roman" w:hAnsi="Times New Roman" w:cs="Times New Roman"/>
        </w:rPr>
        <w:t xml:space="preserve"> </w:t>
      </w:r>
      <w:r>
        <w:rPr>
          <w:rFonts w:ascii="Times New Roman" w:hAnsi="Times New Roman" w:cs="Times New Roman"/>
        </w:rPr>
        <w:t xml:space="preserve">§ 12 </w:t>
      </w:r>
      <w:r>
        <w:rPr>
          <w:rFonts w:ascii="Times New Roman" w:hAnsi="Times New Roman" w:cs="Times New Roman"/>
          <w:sz w:val="18"/>
          <w:szCs w:val="18"/>
        </w:rPr>
        <w:t>z</w:t>
      </w:r>
      <w:r w:rsidRPr="00971B36">
        <w:rPr>
          <w:rFonts w:ascii="Times New Roman" w:hAnsi="Times New Roman" w:cs="Times New Roman"/>
          <w:sz w:val="18"/>
          <w:szCs w:val="18"/>
        </w:rPr>
        <w:t>ákon</w:t>
      </w:r>
      <w:r>
        <w:rPr>
          <w:rFonts w:ascii="Times New Roman" w:hAnsi="Times New Roman" w:cs="Times New Roman"/>
          <w:sz w:val="18"/>
          <w:szCs w:val="18"/>
        </w:rPr>
        <w:t>a</w:t>
      </w:r>
      <w:r w:rsidRPr="00971B36">
        <w:rPr>
          <w:rFonts w:ascii="Times New Roman" w:hAnsi="Times New Roman" w:cs="Times New Roman"/>
          <w:sz w:val="18"/>
          <w:szCs w:val="18"/>
        </w:rPr>
        <w:t xml:space="preserve"> č. 358/2015 Z. z. </w:t>
      </w:r>
    </w:p>
  </w:footnote>
  <w:footnote w:id="35">
    <w:p w:rsidR="003B0DF1" w:rsidRPr="00FF4B7F" w:rsidRDefault="003B0DF1" w:rsidP="004F15C4">
      <w:pPr>
        <w:pStyle w:val="Textpoznmkypodiarou"/>
        <w:tabs>
          <w:tab w:val="left" w:pos="284"/>
        </w:tabs>
        <w:rPr>
          <w:rFonts w:ascii="Times New Roman" w:hAnsi="Times New Roman" w:cs="Times New Roman"/>
        </w:rPr>
      </w:pPr>
      <w:r w:rsidRPr="00E517F3">
        <w:rPr>
          <w:rStyle w:val="Odkaznapoznmkupodiarou"/>
          <w:rFonts w:ascii="Times New Roman" w:hAnsi="Times New Roman" w:cs="Times New Roman"/>
          <w:sz w:val="18"/>
          <w:szCs w:val="18"/>
        </w:rPr>
        <w:footnoteRef/>
      </w:r>
      <w:r w:rsidRPr="00E517F3">
        <w:rPr>
          <w:rFonts w:ascii="Times New Roman" w:hAnsi="Times New Roman" w:cs="Times New Roman"/>
          <w:sz w:val="18"/>
          <w:szCs w:val="18"/>
        </w:rPr>
        <w:t>)</w:t>
      </w:r>
      <w:r>
        <w:rPr>
          <w:rFonts w:ascii="Times New Roman" w:hAnsi="Times New Roman" w:cs="Times New Roman"/>
        </w:rPr>
        <w:t xml:space="preserve"> </w:t>
      </w:r>
      <w:r>
        <w:rPr>
          <w:rFonts w:ascii="Times New Roman" w:hAnsi="Times New Roman" w:cs="Times New Roman"/>
        </w:rPr>
        <w:tab/>
      </w:r>
      <w:r w:rsidRPr="00255B38">
        <w:rPr>
          <w:rFonts w:ascii="Times New Roman" w:hAnsi="Times New Roman" w:cs="Times New Roman"/>
          <w:sz w:val="18"/>
          <w:szCs w:val="18"/>
        </w:rPr>
        <w:t>Zákon č. 162/1995 Z. z. v znení neskorších predpisov.</w:t>
      </w:r>
    </w:p>
  </w:footnote>
  <w:footnote w:id="36">
    <w:p w:rsidR="003B0DF1" w:rsidRPr="00971B36" w:rsidRDefault="003B0DF1" w:rsidP="0089058A">
      <w:pPr>
        <w:pStyle w:val="Textpoznmkypodiarou"/>
        <w:tabs>
          <w:tab w:val="left" w:pos="284"/>
        </w:tabs>
        <w:ind w:left="284" w:hanging="284"/>
        <w:jc w:val="both"/>
        <w:rPr>
          <w:rFonts w:ascii="Times New Roman" w:hAnsi="Times New Roman" w:cs="Times New Roman"/>
        </w:rPr>
      </w:pPr>
      <w:r w:rsidRPr="00971B36">
        <w:rPr>
          <w:rStyle w:val="Odkaznapoznmkupodiarou"/>
          <w:rFonts w:ascii="Times New Roman" w:hAnsi="Times New Roman" w:cs="Times New Roman"/>
        </w:rPr>
        <w:footnoteRef/>
      </w:r>
      <w:r>
        <w:rPr>
          <w:rFonts w:ascii="Times New Roman" w:hAnsi="Times New Roman" w:cs="Times New Roman"/>
        </w:rPr>
        <w:t>)</w:t>
      </w:r>
      <w:r>
        <w:rPr>
          <w:rFonts w:ascii="Times New Roman" w:hAnsi="Times New Roman" w:cs="Times New Roman"/>
        </w:rPr>
        <w:tab/>
      </w:r>
      <w:r w:rsidRPr="00971B36">
        <w:rPr>
          <w:rFonts w:ascii="Times New Roman" w:hAnsi="Times New Roman" w:cs="Times New Roman"/>
          <w:sz w:val="18"/>
          <w:szCs w:val="18"/>
        </w:rPr>
        <w:t xml:space="preserve">Zákon č. 336/2015 Z. z. o podpore najmenej rozvinutých okresov a o zmene a doplnení niektorých zákonov v znení </w:t>
      </w:r>
      <w:r>
        <w:rPr>
          <w:rFonts w:ascii="Times New Roman" w:hAnsi="Times New Roman" w:cs="Times New Roman"/>
          <w:sz w:val="18"/>
          <w:szCs w:val="18"/>
        </w:rPr>
        <w:t>zákona č. 378/2016 Z. z</w:t>
      </w:r>
      <w:r w:rsidRPr="00971B36">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380"/>
    <w:multiLevelType w:val="hybridMultilevel"/>
    <w:tmpl w:val="02E2FC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683AE8"/>
    <w:multiLevelType w:val="hybridMultilevel"/>
    <w:tmpl w:val="7CFC7720"/>
    <w:lvl w:ilvl="0" w:tplc="F8C648C0">
      <w:start w:val="1"/>
      <w:numFmt w:val="lowerLetter"/>
      <w:lvlText w:val="%1)"/>
      <w:lvlJc w:val="left"/>
      <w:pPr>
        <w:ind w:left="1074" w:hanging="360"/>
      </w:pPr>
      <w:rPr>
        <w:rFonts w:hint="default"/>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
    <w:nsid w:val="07200C01"/>
    <w:multiLevelType w:val="hybridMultilevel"/>
    <w:tmpl w:val="E9A0610C"/>
    <w:lvl w:ilvl="0" w:tplc="65DE5C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786426"/>
    <w:multiLevelType w:val="hybridMultilevel"/>
    <w:tmpl w:val="623ABEA6"/>
    <w:lvl w:ilvl="0" w:tplc="6FC088D4">
      <w:start w:val="1"/>
      <w:numFmt w:val="lowerLetter"/>
      <w:pStyle w:val="Citcia"/>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556463"/>
    <w:multiLevelType w:val="hybridMultilevel"/>
    <w:tmpl w:val="E814FF44"/>
    <w:lvl w:ilvl="0" w:tplc="6870128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0D6C1F46"/>
    <w:multiLevelType w:val="hybridMultilevel"/>
    <w:tmpl w:val="27266834"/>
    <w:lvl w:ilvl="0" w:tplc="6870128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10EE1EC3"/>
    <w:multiLevelType w:val="hybridMultilevel"/>
    <w:tmpl w:val="FE86E0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13D74A7"/>
    <w:multiLevelType w:val="hybridMultilevel"/>
    <w:tmpl w:val="FD24DCE4"/>
    <w:lvl w:ilvl="0" w:tplc="5D6423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2A6228A"/>
    <w:multiLevelType w:val="hybridMultilevel"/>
    <w:tmpl w:val="ECD4FF2A"/>
    <w:lvl w:ilvl="0" w:tplc="14E4B39C">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
    <w:nsid w:val="13490AAC"/>
    <w:multiLevelType w:val="hybridMultilevel"/>
    <w:tmpl w:val="6D583A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3DA3C4F"/>
    <w:multiLevelType w:val="hybridMultilevel"/>
    <w:tmpl w:val="A6A48918"/>
    <w:lvl w:ilvl="0" w:tplc="2B4EC1F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7311A"/>
    <w:multiLevelType w:val="hybridMultilevel"/>
    <w:tmpl w:val="BF327B46"/>
    <w:lvl w:ilvl="0" w:tplc="8C9A5BC6">
      <w:start w:val="1"/>
      <w:numFmt w:val="decimal"/>
      <w:lvlText w:val="(%1)"/>
      <w:lvlJc w:val="left"/>
      <w:pPr>
        <w:ind w:left="1068" w:hanging="360"/>
      </w:pPr>
      <w:rPr>
        <w:rFonts w:ascii="Times New Roman" w:hAnsi="Times New Roman" w:cs="Times New Roman" w:hint="default"/>
        <w:sz w:val="24"/>
        <w:szCs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17710FCB"/>
    <w:multiLevelType w:val="hybridMultilevel"/>
    <w:tmpl w:val="9864DA44"/>
    <w:lvl w:ilvl="0" w:tplc="B8F406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517A27"/>
    <w:multiLevelType w:val="hybridMultilevel"/>
    <w:tmpl w:val="FA4CE9A8"/>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1AB010A3"/>
    <w:multiLevelType w:val="hybridMultilevel"/>
    <w:tmpl w:val="03BC9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54347"/>
    <w:multiLevelType w:val="hybridMultilevel"/>
    <w:tmpl w:val="5606BF36"/>
    <w:lvl w:ilvl="0" w:tplc="5CE8C828">
      <w:start w:val="1"/>
      <w:numFmt w:val="decimal"/>
      <w:lvlText w:val="(%1)"/>
      <w:lvlJc w:val="left"/>
      <w:pPr>
        <w:ind w:left="1146" w:hanging="360"/>
      </w:pPr>
      <w:rPr>
        <w:rFonts w:ascii="Times New Roman" w:hAnsi="Times New Roman" w:cs="Times New Roman" w:hint="default"/>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nsid w:val="214217C0"/>
    <w:multiLevelType w:val="hybridMultilevel"/>
    <w:tmpl w:val="58BC7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1586AC0"/>
    <w:multiLevelType w:val="hybridMultilevel"/>
    <w:tmpl w:val="2EE683DC"/>
    <w:lvl w:ilvl="0" w:tplc="6870128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16B30C8"/>
    <w:multiLevelType w:val="hybridMultilevel"/>
    <w:tmpl w:val="75E419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3162CEB"/>
    <w:multiLevelType w:val="hybridMultilevel"/>
    <w:tmpl w:val="76BA456C"/>
    <w:lvl w:ilvl="0" w:tplc="66AC4366">
      <w:start w:val="1"/>
      <w:numFmt w:val="none"/>
      <w:pStyle w:val="BOD"/>
      <w:lvlText w:val="(6)"/>
      <w:lvlJc w:val="left"/>
      <w:pPr>
        <w:ind w:left="71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8F319BA"/>
    <w:multiLevelType w:val="hybridMultilevel"/>
    <w:tmpl w:val="D47642D0"/>
    <w:lvl w:ilvl="0" w:tplc="62C482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BCD0DFE"/>
    <w:multiLevelType w:val="hybridMultilevel"/>
    <w:tmpl w:val="16E82A80"/>
    <w:lvl w:ilvl="0" w:tplc="6870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A7152F"/>
    <w:multiLevelType w:val="hybridMultilevel"/>
    <w:tmpl w:val="889C61C6"/>
    <w:lvl w:ilvl="0" w:tplc="D7EE565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30086C08"/>
    <w:multiLevelType w:val="hybridMultilevel"/>
    <w:tmpl w:val="CB10DCBA"/>
    <w:lvl w:ilvl="0" w:tplc="6870128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nsid w:val="326B6A2D"/>
    <w:multiLevelType w:val="hybridMultilevel"/>
    <w:tmpl w:val="544C4F82"/>
    <w:lvl w:ilvl="0" w:tplc="A510EFAC">
      <w:start w:val="1"/>
      <w:numFmt w:val="decimal"/>
      <w:pStyle w:val="Bod0"/>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54315EF"/>
    <w:multiLevelType w:val="hybridMultilevel"/>
    <w:tmpl w:val="A6A48918"/>
    <w:lvl w:ilvl="0" w:tplc="2B4EC1F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130EEF"/>
    <w:multiLevelType w:val="hybridMultilevel"/>
    <w:tmpl w:val="B13CC71C"/>
    <w:lvl w:ilvl="0" w:tplc="68701286">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7">
    <w:nsid w:val="39036564"/>
    <w:multiLevelType w:val="hybridMultilevel"/>
    <w:tmpl w:val="F702D066"/>
    <w:lvl w:ilvl="0" w:tplc="7BDC2122">
      <w:start w:val="6"/>
      <w:numFmt w:val="decimal"/>
      <w:lvlText w:val="%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76A6970"/>
    <w:multiLevelType w:val="hybridMultilevel"/>
    <w:tmpl w:val="DE4826F6"/>
    <w:lvl w:ilvl="0" w:tplc="6870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EE0AA5"/>
    <w:multiLevelType w:val="hybridMultilevel"/>
    <w:tmpl w:val="945C3C1C"/>
    <w:lvl w:ilvl="0" w:tplc="19A2B70A">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5687313E"/>
    <w:multiLevelType w:val="hybridMultilevel"/>
    <w:tmpl w:val="3AF2B05A"/>
    <w:lvl w:ilvl="0" w:tplc="68701286">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1">
    <w:nsid w:val="5B7E4CB8"/>
    <w:multiLevelType w:val="hybridMultilevel"/>
    <w:tmpl w:val="96DCF8FE"/>
    <w:lvl w:ilvl="0" w:tplc="7ADE18D4">
      <w:start w:val="1"/>
      <w:numFmt w:val="lowerLetter"/>
      <w:pStyle w:val="PSMENO"/>
      <w:lvlText w:val="%1)"/>
      <w:lvlJc w:val="left"/>
      <w:pPr>
        <w:ind w:left="928" w:hanging="360"/>
      </w:p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32">
    <w:nsid w:val="5FD00368"/>
    <w:multiLevelType w:val="hybridMultilevel"/>
    <w:tmpl w:val="A6A48918"/>
    <w:lvl w:ilvl="0" w:tplc="2B4EC1F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F64C0E"/>
    <w:multiLevelType w:val="hybridMultilevel"/>
    <w:tmpl w:val="D81EA4C0"/>
    <w:lvl w:ilvl="0" w:tplc="BE24EA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nsid w:val="655B1A37"/>
    <w:multiLevelType w:val="hybridMultilevel"/>
    <w:tmpl w:val="CD5E4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5CF02C5"/>
    <w:multiLevelType w:val="hybridMultilevel"/>
    <w:tmpl w:val="07B892BA"/>
    <w:lvl w:ilvl="0" w:tplc="BE24EA1E">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6">
    <w:nsid w:val="67002FD2"/>
    <w:multiLevelType w:val="hybridMultilevel"/>
    <w:tmpl w:val="88D60B4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7">
    <w:nsid w:val="674502B4"/>
    <w:multiLevelType w:val="hybridMultilevel"/>
    <w:tmpl w:val="FDA2E23C"/>
    <w:lvl w:ilvl="0" w:tplc="CBFC14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84B4AE8"/>
    <w:multiLevelType w:val="hybridMultilevel"/>
    <w:tmpl w:val="BEB4A476"/>
    <w:lvl w:ilvl="0" w:tplc="E0E08670">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D0D5521"/>
    <w:multiLevelType w:val="hybridMultilevel"/>
    <w:tmpl w:val="9118E9EC"/>
    <w:lvl w:ilvl="0" w:tplc="68701286">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0">
    <w:nsid w:val="72FE3DD3"/>
    <w:multiLevelType w:val="hybridMultilevel"/>
    <w:tmpl w:val="B868F002"/>
    <w:lvl w:ilvl="0" w:tplc="5CE8C82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A45363"/>
    <w:multiLevelType w:val="hybridMultilevel"/>
    <w:tmpl w:val="8E0E14A8"/>
    <w:lvl w:ilvl="0" w:tplc="6870128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2">
    <w:nsid w:val="779D0842"/>
    <w:multiLevelType w:val="hybridMultilevel"/>
    <w:tmpl w:val="AC8AD134"/>
    <w:lvl w:ilvl="0" w:tplc="543A9508">
      <w:start w:val="1"/>
      <w:numFmt w:val="decimal"/>
      <w:pStyle w:val="Nadpis2"/>
      <w:lvlText w:val="§ %1"/>
      <w:lvlJc w:val="center"/>
      <w:pPr>
        <w:ind w:left="5039"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9D24139"/>
    <w:multiLevelType w:val="hybridMultilevel"/>
    <w:tmpl w:val="D0421428"/>
    <w:lvl w:ilvl="0" w:tplc="F78693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A7703A9"/>
    <w:multiLevelType w:val="hybridMultilevel"/>
    <w:tmpl w:val="9A96EA7E"/>
    <w:lvl w:ilvl="0" w:tplc="9E6C2530">
      <w:start w:val="1"/>
      <w:numFmt w:val="lowerLetter"/>
      <w:pStyle w:val="Ps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D0D30B0"/>
    <w:multiLevelType w:val="hybridMultilevel"/>
    <w:tmpl w:val="A7D06DE4"/>
    <w:lvl w:ilvl="0" w:tplc="2B4EC1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4756B5"/>
    <w:multiLevelType w:val="hybridMultilevel"/>
    <w:tmpl w:val="65A4E330"/>
    <w:lvl w:ilvl="0" w:tplc="BE24EA1E">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7">
    <w:nsid w:val="7F455143"/>
    <w:multiLevelType w:val="multilevel"/>
    <w:tmpl w:val="59AA4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2"/>
  </w:num>
  <w:num w:numId="2">
    <w:abstractNumId w:val="44"/>
  </w:num>
  <w:num w:numId="3">
    <w:abstractNumId w:val="24"/>
  </w:num>
  <w:num w:numId="4">
    <w:abstractNumId w:val="31"/>
    <w:lvlOverride w:ilvl="0">
      <w:startOverride w:val="1"/>
    </w:lvlOverride>
  </w:num>
  <w:num w:numId="5">
    <w:abstractNumId w:val="3"/>
  </w:num>
  <w:num w:numId="6">
    <w:abstractNumId w:val="31"/>
    <w:lvlOverride w:ilvl="0">
      <w:startOverride w:val="1"/>
    </w:lvlOverride>
  </w:num>
  <w:num w:numId="7">
    <w:abstractNumId w:val="31"/>
  </w:num>
  <w:num w:numId="8">
    <w:abstractNumId w:val="31"/>
    <w:lvlOverride w:ilvl="0">
      <w:startOverride w:val="1"/>
    </w:lvlOverride>
  </w:num>
  <w:num w:numId="9">
    <w:abstractNumId w:val="31"/>
    <w:lvlOverride w:ilvl="0">
      <w:startOverride w:val="1"/>
    </w:lvlOverride>
  </w:num>
  <w:num w:numId="10">
    <w:abstractNumId w:val="33"/>
  </w:num>
  <w:num w:numId="11">
    <w:abstractNumId w:val="6"/>
  </w:num>
  <w:num w:numId="12">
    <w:abstractNumId w:val="43"/>
  </w:num>
  <w:num w:numId="13">
    <w:abstractNumId w:val="45"/>
  </w:num>
  <w:num w:numId="14">
    <w:abstractNumId w:val="18"/>
  </w:num>
  <w:num w:numId="15">
    <w:abstractNumId w:val="31"/>
    <w:lvlOverride w:ilvl="0">
      <w:startOverride w:val="1"/>
    </w:lvlOverride>
  </w:num>
  <w:num w:numId="16">
    <w:abstractNumId w:val="19"/>
  </w:num>
  <w:num w:numId="17">
    <w:abstractNumId w:val="31"/>
    <w:lvlOverride w:ilvl="0">
      <w:startOverride w:val="1"/>
    </w:lvlOverride>
  </w:num>
  <w:num w:numId="18">
    <w:abstractNumId w:val="11"/>
    <w:lvlOverride w:ilvl="0">
      <w:startOverride w:val="1"/>
    </w:lvlOverride>
  </w:num>
  <w:num w:numId="19">
    <w:abstractNumId w:val="21"/>
  </w:num>
  <w:num w:numId="20">
    <w:abstractNumId w:val="28"/>
  </w:num>
  <w:num w:numId="21">
    <w:abstractNumId w:val="40"/>
  </w:num>
  <w:num w:numId="22">
    <w:abstractNumId w:val="7"/>
  </w:num>
  <w:num w:numId="23">
    <w:abstractNumId w:val="31"/>
    <w:lvlOverride w:ilvl="0">
      <w:startOverride w:val="1"/>
    </w:lvlOverride>
  </w:num>
  <w:num w:numId="24">
    <w:abstractNumId w:val="3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1"/>
    <w:lvlOverride w:ilvl="0">
      <w:startOverride w:val="1"/>
    </w:lvlOverride>
  </w:num>
  <w:num w:numId="31">
    <w:abstractNumId w:val="31"/>
    <w:lvlOverride w:ilvl="0">
      <w:startOverride w:val="1"/>
    </w:lvlOverride>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
  </w:num>
  <w:num w:numId="38">
    <w:abstractNumId w:val="29"/>
  </w:num>
  <w:num w:numId="39">
    <w:abstractNumId w:val="30"/>
  </w:num>
  <w:num w:numId="40">
    <w:abstractNumId w:val="26"/>
  </w:num>
  <w:num w:numId="41">
    <w:abstractNumId w:val="25"/>
  </w:num>
  <w:num w:numId="42">
    <w:abstractNumId w:val="31"/>
    <w:lvlOverride w:ilvl="0">
      <w:startOverride w:val="1"/>
    </w:lvlOverride>
  </w:num>
  <w:num w:numId="43">
    <w:abstractNumId w:val="20"/>
  </w:num>
  <w:num w:numId="44">
    <w:abstractNumId w:val="4"/>
  </w:num>
  <w:num w:numId="45">
    <w:abstractNumId w:val="36"/>
  </w:num>
  <w:num w:numId="46">
    <w:abstractNumId w:val="14"/>
  </w:num>
  <w:num w:numId="47">
    <w:abstractNumId w:val="8"/>
  </w:num>
  <w:num w:numId="48">
    <w:abstractNumId w:val="34"/>
  </w:num>
  <w:num w:numId="49">
    <w:abstractNumId w:val="46"/>
  </w:num>
  <w:num w:numId="50">
    <w:abstractNumId w:val="17"/>
  </w:num>
  <w:num w:numId="51">
    <w:abstractNumId w:val="35"/>
  </w:num>
  <w:num w:numId="52">
    <w:abstractNumId w:val="41"/>
  </w:num>
  <w:num w:numId="53">
    <w:abstractNumId w:val="5"/>
  </w:num>
  <w:num w:numId="54">
    <w:abstractNumId w:val="23"/>
  </w:num>
  <w:num w:numId="55">
    <w:abstractNumId w:val="31"/>
    <w:lvlOverride w:ilvl="0">
      <w:startOverride w:val="1"/>
    </w:lvlOverride>
  </w:num>
  <w:num w:numId="56">
    <w:abstractNumId w:val="32"/>
  </w:num>
  <w:num w:numId="57">
    <w:abstractNumId w:val="10"/>
  </w:num>
  <w:num w:numId="58">
    <w:abstractNumId w:val="27"/>
  </w:num>
  <w:num w:numId="59">
    <w:abstractNumId w:val="47"/>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15"/>
  </w:num>
  <w:num w:numId="65">
    <w:abstractNumId w:val="42"/>
  </w:num>
  <w:num w:numId="66">
    <w:abstractNumId w:val="4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oda Boris">
    <w15:presenceInfo w15:providerId="AD" w15:userId="S-1-5-21-1888568140-785396268-922709458-29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31"/>
    <w:rsid w:val="00000C35"/>
    <w:rsid w:val="00001AA0"/>
    <w:rsid w:val="00001F1F"/>
    <w:rsid w:val="0000241F"/>
    <w:rsid w:val="0000328D"/>
    <w:rsid w:val="00003759"/>
    <w:rsid w:val="00003AF6"/>
    <w:rsid w:val="00005088"/>
    <w:rsid w:val="00007BE5"/>
    <w:rsid w:val="00007C7D"/>
    <w:rsid w:val="00007FC7"/>
    <w:rsid w:val="00010B63"/>
    <w:rsid w:val="00010BA8"/>
    <w:rsid w:val="00012617"/>
    <w:rsid w:val="00012968"/>
    <w:rsid w:val="00012FB0"/>
    <w:rsid w:val="0001308C"/>
    <w:rsid w:val="00014345"/>
    <w:rsid w:val="00014DA6"/>
    <w:rsid w:val="00015023"/>
    <w:rsid w:val="00015E20"/>
    <w:rsid w:val="00016D69"/>
    <w:rsid w:val="00017CB1"/>
    <w:rsid w:val="000226B4"/>
    <w:rsid w:val="00022C2B"/>
    <w:rsid w:val="00022F62"/>
    <w:rsid w:val="00023BD5"/>
    <w:rsid w:val="000252BC"/>
    <w:rsid w:val="000255D0"/>
    <w:rsid w:val="00026AA1"/>
    <w:rsid w:val="00030174"/>
    <w:rsid w:val="00030364"/>
    <w:rsid w:val="00030388"/>
    <w:rsid w:val="00030D89"/>
    <w:rsid w:val="00031081"/>
    <w:rsid w:val="000312D9"/>
    <w:rsid w:val="000320DB"/>
    <w:rsid w:val="000335FB"/>
    <w:rsid w:val="000337E3"/>
    <w:rsid w:val="00034731"/>
    <w:rsid w:val="000363FB"/>
    <w:rsid w:val="00036440"/>
    <w:rsid w:val="000402D9"/>
    <w:rsid w:val="0004093E"/>
    <w:rsid w:val="00041EFB"/>
    <w:rsid w:val="0004390D"/>
    <w:rsid w:val="00044420"/>
    <w:rsid w:val="00044691"/>
    <w:rsid w:val="00045C07"/>
    <w:rsid w:val="00046656"/>
    <w:rsid w:val="00047420"/>
    <w:rsid w:val="00050B5D"/>
    <w:rsid w:val="000511D9"/>
    <w:rsid w:val="00051271"/>
    <w:rsid w:val="00051774"/>
    <w:rsid w:val="000535BE"/>
    <w:rsid w:val="00054BBC"/>
    <w:rsid w:val="000554F3"/>
    <w:rsid w:val="000559F7"/>
    <w:rsid w:val="00057442"/>
    <w:rsid w:val="0005777A"/>
    <w:rsid w:val="000625EE"/>
    <w:rsid w:val="000629C0"/>
    <w:rsid w:val="00063475"/>
    <w:rsid w:val="00063C27"/>
    <w:rsid w:val="00063E3A"/>
    <w:rsid w:val="000647D4"/>
    <w:rsid w:val="00064F7B"/>
    <w:rsid w:val="00066605"/>
    <w:rsid w:val="000668BE"/>
    <w:rsid w:val="00067568"/>
    <w:rsid w:val="000675AB"/>
    <w:rsid w:val="00070658"/>
    <w:rsid w:val="00070710"/>
    <w:rsid w:val="00070D66"/>
    <w:rsid w:val="0007166C"/>
    <w:rsid w:val="0007219F"/>
    <w:rsid w:val="00072B16"/>
    <w:rsid w:val="0007331C"/>
    <w:rsid w:val="00074152"/>
    <w:rsid w:val="000759ED"/>
    <w:rsid w:val="00075C1D"/>
    <w:rsid w:val="00080734"/>
    <w:rsid w:val="00081069"/>
    <w:rsid w:val="0008275B"/>
    <w:rsid w:val="00083323"/>
    <w:rsid w:val="00085ABF"/>
    <w:rsid w:val="00085FDC"/>
    <w:rsid w:val="00090362"/>
    <w:rsid w:val="0009225E"/>
    <w:rsid w:val="000923F2"/>
    <w:rsid w:val="00092C92"/>
    <w:rsid w:val="0009353E"/>
    <w:rsid w:val="00094D21"/>
    <w:rsid w:val="00095BD0"/>
    <w:rsid w:val="00096729"/>
    <w:rsid w:val="000968FA"/>
    <w:rsid w:val="000A025D"/>
    <w:rsid w:val="000A08D1"/>
    <w:rsid w:val="000A0995"/>
    <w:rsid w:val="000A1A12"/>
    <w:rsid w:val="000A36EA"/>
    <w:rsid w:val="000A390F"/>
    <w:rsid w:val="000A3E0A"/>
    <w:rsid w:val="000A4526"/>
    <w:rsid w:val="000A4A4B"/>
    <w:rsid w:val="000A6080"/>
    <w:rsid w:val="000A6312"/>
    <w:rsid w:val="000A7251"/>
    <w:rsid w:val="000A79B6"/>
    <w:rsid w:val="000A7A6F"/>
    <w:rsid w:val="000B05CB"/>
    <w:rsid w:val="000B1A9F"/>
    <w:rsid w:val="000B1B29"/>
    <w:rsid w:val="000B1DB9"/>
    <w:rsid w:val="000B1DD5"/>
    <w:rsid w:val="000B1E16"/>
    <w:rsid w:val="000B329C"/>
    <w:rsid w:val="000B3A7D"/>
    <w:rsid w:val="000B7866"/>
    <w:rsid w:val="000C0F28"/>
    <w:rsid w:val="000C1CFE"/>
    <w:rsid w:val="000C3412"/>
    <w:rsid w:val="000C3F10"/>
    <w:rsid w:val="000C4061"/>
    <w:rsid w:val="000C407A"/>
    <w:rsid w:val="000C41FD"/>
    <w:rsid w:val="000C46B3"/>
    <w:rsid w:val="000C4F1B"/>
    <w:rsid w:val="000C6976"/>
    <w:rsid w:val="000C736D"/>
    <w:rsid w:val="000C76E4"/>
    <w:rsid w:val="000D1D77"/>
    <w:rsid w:val="000D2104"/>
    <w:rsid w:val="000D2BB5"/>
    <w:rsid w:val="000D2EBC"/>
    <w:rsid w:val="000D45CF"/>
    <w:rsid w:val="000D492D"/>
    <w:rsid w:val="000D6752"/>
    <w:rsid w:val="000E0C7F"/>
    <w:rsid w:val="000E2C26"/>
    <w:rsid w:val="000E5078"/>
    <w:rsid w:val="000E51DA"/>
    <w:rsid w:val="000E573E"/>
    <w:rsid w:val="000E5859"/>
    <w:rsid w:val="000F0CEA"/>
    <w:rsid w:val="000F1792"/>
    <w:rsid w:val="000F1F67"/>
    <w:rsid w:val="000F2A26"/>
    <w:rsid w:val="000F4888"/>
    <w:rsid w:val="000F4DF0"/>
    <w:rsid w:val="000F553A"/>
    <w:rsid w:val="000F5642"/>
    <w:rsid w:val="000F74D1"/>
    <w:rsid w:val="001006F5"/>
    <w:rsid w:val="0010090B"/>
    <w:rsid w:val="00101BF8"/>
    <w:rsid w:val="001022CD"/>
    <w:rsid w:val="00102AFF"/>
    <w:rsid w:val="0010374E"/>
    <w:rsid w:val="00103A43"/>
    <w:rsid w:val="00103D16"/>
    <w:rsid w:val="00103FA3"/>
    <w:rsid w:val="001048A9"/>
    <w:rsid w:val="0010559D"/>
    <w:rsid w:val="001103E1"/>
    <w:rsid w:val="00110CD1"/>
    <w:rsid w:val="00111753"/>
    <w:rsid w:val="001138F9"/>
    <w:rsid w:val="00113A72"/>
    <w:rsid w:val="00113FCB"/>
    <w:rsid w:val="00114701"/>
    <w:rsid w:val="001152F4"/>
    <w:rsid w:val="0011535F"/>
    <w:rsid w:val="0011655D"/>
    <w:rsid w:val="00117C77"/>
    <w:rsid w:val="00120908"/>
    <w:rsid w:val="001215F9"/>
    <w:rsid w:val="00121646"/>
    <w:rsid w:val="0012189E"/>
    <w:rsid w:val="001237B4"/>
    <w:rsid w:val="0012621F"/>
    <w:rsid w:val="00126365"/>
    <w:rsid w:val="00126E13"/>
    <w:rsid w:val="00127253"/>
    <w:rsid w:val="00127A13"/>
    <w:rsid w:val="001304F5"/>
    <w:rsid w:val="00132447"/>
    <w:rsid w:val="00132B08"/>
    <w:rsid w:val="00133013"/>
    <w:rsid w:val="001331B1"/>
    <w:rsid w:val="0013341F"/>
    <w:rsid w:val="0013444A"/>
    <w:rsid w:val="00135494"/>
    <w:rsid w:val="00135E58"/>
    <w:rsid w:val="001373DB"/>
    <w:rsid w:val="00137475"/>
    <w:rsid w:val="00140D96"/>
    <w:rsid w:val="00141414"/>
    <w:rsid w:val="00142CCE"/>
    <w:rsid w:val="00144530"/>
    <w:rsid w:val="00145AD4"/>
    <w:rsid w:val="001474DA"/>
    <w:rsid w:val="00151264"/>
    <w:rsid w:val="00152AC5"/>
    <w:rsid w:val="001531AC"/>
    <w:rsid w:val="00153FFE"/>
    <w:rsid w:val="00154089"/>
    <w:rsid w:val="0015411C"/>
    <w:rsid w:val="001563D7"/>
    <w:rsid w:val="001574A6"/>
    <w:rsid w:val="00157F20"/>
    <w:rsid w:val="0016072F"/>
    <w:rsid w:val="001619AC"/>
    <w:rsid w:val="00162FAA"/>
    <w:rsid w:val="00163AF2"/>
    <w:rsid w:val="00165275"/>
    <w:rsid w:val="00165299"/>
    <w:rsid w:val="00166466"/>
    <w:rsid w:val="00166719"/>
    <w:rsid w:val="001674B2"/>
    <w:rsid w:val="0016772E"/>
    <w:rsid w:val="00167C0E"/>
    <w:rsid w:val="001701A5"/>
    <w:rsid w:val="00171A35"/>
    <w:rsid w:val="00171A73"/>
    <w:rsid w:val="00172991"/>
    <w:rsid w:val="00172FDA"/>
    <w:rsid w:val="001744F6"/>
    <w:rsid w:val="0017493A"/>
    <w:rsid w:val="001764C9"/>
    <w:rsid w:val="00176CDE"/>
    <w:rsid w:val="00180DF6"/>
    <w:rsid w:val="0018153E"/>
    <w:rsid w:val="00181D45"/>
    <w:rsid w:val="001821AA"/>
    <w:rsid w:val="0018406B"/>
    <w:rsid w:val="001844E4"/>
    <w:rsid w:val="00184760"/>
    <w:rsid w:val="0018570A"/>
    <w:rsid w:val="00186457"/>
    <w:rsid w:val="00187C3C"/>
    <w:rsid w:val="00191D59"/>
    <w:rsid w:val="0019404E"/>
    <w:rsid w:val="00194125"/>
    <w:rsid w:val="001946FC"/>
    <w:rsid w:val="001953C0"/>
    <w:rsid w:val="00195447"/>
    <w:rsid w:val="00195C4C"/>
    <w:rsid w:val="0019623F"/>
    <w:rsid w:val="0019643A"/>
    <w:rsid w:val="00197A5B"/>
    <w:rsid w:val="001A1F5C"/>
    <w:rsid w:val="001A1F95"/>
    <w:rsid w:val="001A23A2"/>
    <w:rsid w:val="001A42DF"/>
    <w:rsid w:val="001A792A"/>
    <w:rsid w:val="001A7BA5"/>
    <w:rsid w:val="001B14A3"/>
    <w:rsid w:val="001B17A4"/>
    <w:rsid w:val="001B1B0A"/>
    <w:rsid w:val="001B222F"/>
    <w:rsid w:val="001B3375"/>
    <w:rsid w:val="001B3A62"/>
    <w:rsid w:val="001B5E76"/>
    <w:rsid w:val="001B62F7"/>
    <w:rsid w:val="001B65DC"/>
    <w:rsid w:val="001B66C6"/>
    <w:rsid w:val="001B6E27"/>
    <w:rsid w:val="001C051B"/>
    <w:rsid w:val="001C138C"/>
    <w:rsid w:val="001C1822"/>
    <w:rsid w:val="001C27EF"/>
    <w:rsid w:val="001C4348"/>
    <w:rsid w:val="001C4A38"/>
    <w:rsid w:val="001C53A4"/>
    <w:rsid w:val="001C5E55"/>
    <w:rsid w:val="001C668B"/>
    <w:rsid w:val="001C742C"/>
    <w:rsid w:val="001C7555"/>
    <w:rsid w:val="001C77A4"/>
    <w:rsid w:val="001C77B9"/>
    <w:rsid w:val="001C78AB"/>
    <w:rsid w:val="001C7909"/>
    <w:rsid w:val="001D0C41"/>
    <w:rsid w:val="001D1664"/>
    <w:rsid w:val="001D2295"/>
    <w:rsid w:val="001D232D"/>
    <w:rsid w:val="001D291A"/>
    <w:rsid w:val="001D39B3"/>
    <w:rsid w:val="001D3E76"/>
    <w:rsid w:val="001D49D0"/>
    <w:rsid w:val="001D4B4A"/>
    <w:rsid w:val="001D5DEE"/>
    <w:rsid w:val="001D6D4A"/>
    <w:rsid w:val="001D6D75"/>
    <w:rsid w:val="001D7241"/>
    <w:rsid w:val="001E0385"/>
    <w:rsid w:val="001E10B4"/>
    <w:rsid w:val="001E293E"/>
    <w:rsid w:val="001E2D7C"/>
    <w:rsid w:val="001E463F"/>
    <w:rsid w:val="001E4B53"/>
    <w:rsid w:val="001E5560"/>
    <w:rsid w:val="001E7A32"/>
    <w:rsid w:val="001E7E72"/>
    <w:rsid w:val="001F21CF"/>
    <w:rsid w:val="001F2B0F"/>
    <w:rsid w:val="001F33BA"/>
    <w:rsid w:val="001F3640"/>
    <w:rsid w:val="001F3F2E"/>
    <w:rsid w:val="001F4A4B"/>
    <w:rsid w:val="001F4A63"/>
    <w:rsid w:val="001F4E64"/>
    <w:rsid w:val="001F56DF"/>
    <w:rsid w:val="001F68FE"/>
    <w:rsid w:val="001F6E24"/>
    <w:rsid w:val="001F7872"/>
    <w:rsid w:val="002024E2"/>
    <w:rsid w:val="002041BF"/>
    <w:rsid w:val="002041DB"/>
    <w:rsid w:val="002071A6"/>
    <w:rsid w:val="002079D9"/>
    <w:rsid w:val="00210081"/>
    <w:rsid w:val="002125B4"/>
    <w:rsid w:val="00213602"/>
    <w:rsid w:val="00213BC6"/>
    <w:rsid w:val="00213D07"/>
    <w:rsid w:val="00214724"/>
    <w:rsid w:val="002158A4"/>
    <w:rsid w:val="002161EE"/>
    <w:rsid w:val="0021693C"/>
    <w:rsid w:val="00216968"/>
    <w:rsid w:val="002174EF"/>
    <w:rsid w:val="00217606"/>
    <w:rsid w:val="00220766"/>
    <w:rsid w:val="002218A7"/>
    <w:rsid w:val="00221A9B"/>
    <w:rsid w:val="0022204B"/>
    <w:rsid w:val="00222095"/>
    <w:rsid w:val="00222183"/>
    <w:rsid w:val="00222413"/>
    <w:rsid w:val="002229B7"/>
    <w:rsid w:val="00223799"/>
    <w:rsid w:val="00224A8A"/>
    <w:rsid w:val="002300BA"/>
    <w:rsid w:val="0023010E"/>
    <w:rsid w:val="00230499"/>
    <w:rsid w:val="002311ED"/>
    <w:rsid w:val="00232C62"/>
    <w:rsid w:val="00232FDF"/>
    <w:rsid w:val="00234703"/>
    <w:rsid w:val="002347B0"/>
    <w:rsid w:val="00234894"/>
    <w:rsid w:val="00235533"/>
    <w:rsid w:val="0023649B"/>
    <w:rsid w:val="00236DB8"/>
    <w:rsid w:val="00237273"/>
    <w:rsid w:val="00237991"/>
    <w:rsid w:val="0024095F"/>
    <w:rsid w:val="00243745"/>
    <w:rsid w:val="00243D22"/>
    <w:rsid w:val="00244038"/>
    <w:rsid w:val="002446FC"/>
    <w:rsid w:val="00245D7E"/>
    <w:rsid w:val="00246411"/>
    <w:rsid w:val="002465AE"/>
    <w:rsid w:val="0024699E"/>
    <w:rsid w:val="0024740A"/>
    <w:rsid w:val="00247D3E"/>
    <w:rsid w:val="00250889"/>
    <w:rsid w:val="00251BBE"/>
    <w:rsid w:val="0025216A"/>
    <w:rsid w:val="00252EC5"/>
    <w:rsid w:val="0025399C"/>
    <w:rsid w:val="00254010"/>
    <w:rsid w:val="00254858"/>
    <w:rsid w:val="00254A09"/>
    <w:rsid w:val="00255B38"/>
    <w:rsid w:val="00256109"/>
    <w:rsid w:val="00256487"/>
    <w:rsid w:val="002572C0"/>
    <w:rsid w:val="00260D63"/>
    <w:rsid w:val="00262026"/>
    <w:rsid w:val="00262386"/>
    <w:rsid w:val="00262D68"/>
    <w:rsid w:val="002633C6"/>
    <w:rsid w:val="002653CD"/>
    <w:rsid w:val="00265864"/>
    <w:rsid w:val="00265AA8"/>
    <w:rsid w:val="00265B88"/>
    <w:rsid w:val="002662AD"/>
    <w:rsid w:val="00267000"/>
    <w:rsid w:val="00270F19"/>
    <w:rsid w:val="00271D92"/>
    <w:rsid w:val="0027283D"/>
    <w:rsid w:val="002741EC"/>
    <w:rsid w:val="002742F2"/>
    <w:rsid w:val="00274884"/>
    <w:rsid w:val="002753B6"/>
    <w:rsid w:val="00281A47"/>
    <w:rsid w:val="00282105"/>
    <w:rsid w:val="00283404"/>
    <w:rsid w:val="0028425F"/>
    <w:rsid w:val="00284826"/>
    <w:rsid w:val="00284CB5"/>
    <w:rsid w:val="00285121"/>
    <w:rsid w:val="00285D68"/>
    <w:rsid w:val="002870EE"/>
    <w:rsid w:val="002904CA"/>
    <w:rsid w:val="0029117D"/>
    <w:rsid w:val="0029159B"/>
    <w:rsid w:val="00291920"/>
    <w:rsid w:val="002948BA"/>
    <w:rsid w:val="0029515C"/>
    <w:rsid w:val="002953D9"/>
    <w:rsid w:val="002955AF"/>
    <w:rsid w:val="002A1A33"/>
    <w:rsid w:val="002A1B89"/>
    <w:rsid w:val="002A2636"/>
    <w:rsid w:val="002A30C1"/>
    <w:rsid w:val="002A3BFE"/>
    <w:rsid w:val="002A405C"/>
    <w:rsid w:val="002A6030"/>
    <w:rsid w:val="002A60AA"/>
    <w:rsid w:val="002A67F7"/>
    <w:rsid w:val="002A6E97"/>
    <w:rsid w:val="002A71D7"/>
    <w:rsid w:val="002B6836"/>
    <w:rsid w:val="002B6FCD"/>
    <w:rsid w:val="002B74F4"/>
    <w:rsid w:val="002B7615"/>
    <w:rsid w:val="002B7F36"/>
    <w:rsid w:val="002C061D"/>
    <w:rsid w:val="002C0E5E"/>
    <w:rsid w:val="002C281C"/>
    <w:rsid w:val="002C2E0E"/>
    <w:rsid w:val="002C308B"/>
    <w:rsid w:val="002C3FD3"/>
    <w:rsid w:val="002C7167"/>
    <w:rsid w:val="002C78D0"/>
    <w:rsid w:val="002D0A80"/>
    <w:rsid w:val="002D1A34"/>
    <w:rsid w:val="002D1D62"/>
    <w:rsid w:val="002D259F"/>
    <w:rsid w:val="002D3BD8"/>
    <w:rsid w:val="002D3C2D"/>
    <w:rsid w:val="002D4148"/>
    <w:rsid w:val="002D4C62"/>
    <w:rsid w:val="002D595E"/>
    <w:rsid w:val="002D7B0F"/>
    <w:rsid w:val="002D7F7D"/>
    <w:rsid w:val="002E0F2B"/>
    <w:rsid w:val="002E2554"/>
    <w:rsid w:val="002E2F4E"/>
    <w:rsid w:val="002E3989"/>
    <w:rsid w:val="002E3DEA"/>
    <w:rsid w:val="002E6A2D"/>
    <w:rsid w:val="002F1D2D"/>
    <w:rsid w:val="002F2718"/>
    <w:rsid w:val="002F33ED"/>
    <w:rsid w:val="002F352A"/>
    <w:rsid w:val="002F3C94"/>
    <w:rsid w:val="002F59C4"/>
    <w:rsid w:val="002F5BAA"/>
    <w:rsid w:val="002F5F09"/>
    <w:rsid w:val="00300BD8"/>
    <w:rsid w:val="00300F1E"/>
    <w:rsid w:val="00303946"/>
    <w:rsid w:val="0030489C"/>
    <w:rsid w:val="00305C83"/>
    <w:rsid w:val="00307002"/>
    <w:rsid w:val="00307EE3"/>
    <w:rsid w:val="00310084"/>
    <w:rsid w:val="00310956"/>
    <w:rsid w:val="00312122"/>
    <w:rsid w:val="003129F3"/>
    <w:rsid w:val="00314035"/>
    <w:rsid w:val="003163BD"/>
    <w:rsid w:val="003166BB"/>
    <w:rsid w:val="0031680C"/>
    <w:rsid w:val="00317027"/>
    <w:rsid w:val="0031732B"/>
    <w:rsid w:val="0032135F"/>
    <w:rsid w:val="00321884"/>
    <w:rsid w:val="00321A0F"/>
    <w:rsid w:val="00321CB0"/>
    <w:rsid w:val="003235B8"/>
    <w:rsid w:val="0032385D"/>
    <w:rsid w:val="00323C8F"/>
    <w:rsid w:val="003243FC"/>
    <w:rsid w:val="00325F91"/>
    <w:rsid w:val="00332A85"/>
    <w:rsid w:val="00333E37"/>
    <w:rsid w:val="00334916"/>
    <w:rsid w:val="003358B5"/>
    <w:rsid w:val="00335E7D"/>
    <w:rsid w:val="00337AA6"/>
    <w:rsid w:val="003402D1"/>
    <w:rsid w:val="0034085E"/>
    <w:rsid w:val="00343688"/>
    <w:rsid w:val="00344B11"/>
    <w:rsid w:val="00344FE2"/>
    <w:rsid w:val="00345984"/>
    <w:rsid w:val="00345DC4"/>
    <w:rsid w:val="0034602F"/>
    <w:rsid w:val="0034687E"/>
    <w:rsid w:val="00350C15"/>
    <w:rsid w:val="00351280"/>
    <w:rsid w:val="00351C05"/>
    <w:rsid w:val="00352E35"/>
    <w:rsid w:val="00353B6A"/>
    <w:rsid w:val="00353F48"/>
    <w:rsid w:val="003545C1"/>
    <w:rsid w:val="00355093"/>
    <w:rsid w:val="003551B6"/>
    <w:rsid w:val="003552E1"/>
    <w:rsid w:val="003555FB"/>
    <w:rsid w:val="00356144"/>
    <w:rsid w:val="003565EA"/>
    <w:rsid w:val="00356737"/>
    <w:rsid w:val="00357F97"/>
    <w:rsid w:val="00361DE5"/>
    <w:rsid w:val="00361FE4"/>
    <w:rsid w:val="00364CB8"/>
    <w:rsid w:val="00365671"/>
    <w:rsid w:val="00365E7F"/>
    <w:rsid w:val="003673F7"/>
    <w:rsid w:val="00370032"/>
    <w:rsid w:val="0037022A"/>
    <w:rsid w:val="00370BF2"/>
    <w:rsid w:val="00376DE2"/>
    <w:rsid w:val="00380A76"/>
    <w:rsid w:val="003826B0"/>
    <w:rsid w:val="00382F6D"/>
    <w:rsid w:val="00383ABA"/>
    <w:rsid w:val="00383BE0"/>
    <w:rsid w:val="00384494"/>
    <w:rsid w:val="00384802"/>
    <w:rsid w:val="003852FA"/>
    <w:rsid w:val="0038674A"/>
    <w:rsid w:val="0038718D"/>
    <w:rsid w:val="0039034B"/>
    <w:rsid w:val="0039070F"/>
    <w:rsid w:val="00391074"/>
    <w:rsid w:val="00391808"/>
    <w:rsid w:val="00391E03"/>
    <w:rsid w:val="0039356C"/>
    <w:rsid w:val="00393EBD"/>
    <w:rsid w:val="003945FA"/>
    <w:rsid w:val="00394B18"/>
    <w:rsid w:val="00396709"/>
    <w:rsid w:val="003970AE"/>
    <w:rsid w:val="003A0270"/>
    <w:rsid w:val="003A1CA5"/>
    <w:rsid w:val="003A1EF6"/>
    <w:rsid w:val="003A4E22"/>
    <w:rsid w:val="003A5403"/>
    <w:rsid w:val="003A5693"/>
    <w:rsid w:val="003A5FC0"/>
    <w:rsid w:val="003A674D"/>
    <w:rsid w:val="003A6C0E"/>
    <w:rsid w:val="003B030F"/>
    <w:rsid w:val="003B0DF1"/>
    <w:rsid w:val="003B1247"/>
    <w:rsid w:val="003B26ED"/>
    <w:rsid w:val="003B2D4E"/>
    <w:rsid w:val="003B2D86"/>
    <w:rsid w:val="003B4164"/>
    <w:rsid w:val="003B4A28"/>
    <w:rsid w:val="003B4C3A"/>
    <w:rsid w:val="003B548C"/>
    <w:rsid w:val="003B766F"/>
    <w:rsid w:val="003C0F38"/>
    <w:rsid w:val="003C120B"/>
    <w:rsid w:val="003C15D4"/>
    <w:rsid w:val="003C3F06"/>
    <w:rsid w:val="003C4A61"/>
    <w:rsid w:val="003C6513"/>
    <w:rsid w:val="003C6C7F"/>
    <w:rsid w:val="003C7D43"/>
    <w:rsid w:val="003D0768"/>
    <w:rsid w:val="003D2481"/>
    <w:rsid w:val="003D6300"/>
    <w:rsid w:val="003D7423"/>
    <w:rsid w:val="003D7CF3"/>
    <w:rsid w:val="003E0827"/>
    <w:rsid w:val="003E0841"/>
    <w:rsid w:val="003E1A7B"/>
    <w:rsid w:val="003E3BAC"/>
    <w:rsid w:val="003E5648"/>
    <w:rsid w:val="003E5F87"/>
    <w:rsid w:val="003E60A4"/>
    <w:rsid w:val="003E7539"/>
    <w:rsid w:val="003F02CA"/>
    <w:rsid w:val="003F15AE"/>
    <w:rsid w:val="003F2789"/>
    <w:rsid w:val="003F4097"/>
    <w:rsid w:val="003F4784"/>
    <w:rsid w:val="003F6078"/>
    <w:rsid w:val="003F7918"/>
    <w:rsid w:val="00400A04"/>
    <w:rsid w:val="00401AD3"/>
    <w:rsid w:val="004032FB"/>
    <w:rsid w:val="004039A5"/>
    <w:rsid w:val="00403C40"/>
    <w:rsid w:val="0040404B"/>
    <w:rsid w:val="004041B8"/>
    <w:rsid w:val="00404AD2"/>
    <w:rsid w:val="00405032"/>
    <w:rsid w:val="00406222"/>
    <w:rsid w:val="004062E3"/>
    <w:rsid w:val="00406F46"/>
    <w:rsid w:val="00407297"/>
    <w:rsid w:val="0040760C"/>
    <w:rsid w:val="00407DCE"/>
    <w:rsid w:val="00411183"/>
    <w:rsid w:val="00413102"/>
    <w:rsid w:val="00415F71"/>
    <w:rsid w:val="00416D82"/>
    <w:rsid w:val="0041763B"/>
    <w:rsid w:val="0041782A"/>
    <w:rsid w:val="00425751"/>
    <w:rsid w:val="004265FD"/>
    <w:rsid w:val="00426691"/>
    <w:rsid w:val="00426BE3"/>
    <w:rsid w:val="00426FD3"/>
    <w:rsid w:val="00427098"/>
    <w:rsid w:val="0043023E"/>
    <w:rsid w:val="0043077B"/>
    <w:rsid w:val="004307F9"/>
    <w:rsid w:val="00431AE7"/>
    <w:rsid w:val="0043365D"/>
    <w:rsid w:val="0043392F"/>
    <w:rsid w:val="00433A1D"/>
    <w:rsid w:val="00433A34"/>
    <w:rsid w:val="00433D19"/>
    <w:rsid w:val="00434AB2"/>
    <w:rsid w:val="00435364"/>
    <w:rsid w:val="00436ABD"/>
    <w:rsid w:val="00440811"/>
    <w:rsid w:val="00441131"/>
    <w:rsid w:val="00442ACA"/>
    <w:rsid w:val="004431B1"/>
    <w:rsid w:val="004444AB"/>
    <w:rsid w:val="00446E20"/>
    <w:rsid w:val="00447C57"/>
    <w:rsid w:val="004514FE"/>
    <w:rsid w:val="004518FD"/>
    <w:rsid w:val="004526B0"/>
    <w:rsid w:val="00452849"/>
    <w:rsid w:val="00455875"/>
    <w:rsid w:val="004567A3"/>
    <w:rsid w:val="00456F7A"/>
    <w:rsid w:val="00457292"/>
    <w:rsid w:val="00457815"/>
    <w:rsid w:val="00460636"/>
    <w:rsid w:val="0046072F"/>
    <w:rsid w:val="0046102A"/>
    <w:rsid w:val="00463969"/>
    <w:rsid w:val="0046590B"/>
    <w:rsid w:val="00466BDB"/>
    <w:rsid w:val="004675FA"/>
    <w:rsid w:val="00467B46"/>
    <w:rsid w:val="00467C43"/>
    <w:rsid w:val="004704C8"/>
    <w:rsid w:val="004716A2"/>
    <w:rsid w:val="00471EA2"/>
    <w:rsid w:val="00472CDB"/>
    <w:rsid w:val="004738A6"/>
    <w:rsid w:val="004738DD"/>
    <w:rsid w:val="004755E0"/>
    <w:rsid w:val="00475F71"/>
    <w:rsid w:val="00475FC4"/>
    <w:rsid w:val="004761E7"/>
    <w:rsid w:val="00476A97"/>
    <w:rsid w:val="00476BC3"/>
    <w:rsid w:val="00480B8C"/>
    <w:rsid w:val="00481678"/>
    <w:rsid w:val="00482059"/>
    <w:rsid w:val="0048239E"/>
    <w:rsid w:val="00483761"/>
    <w:rsid w:val="00483FA6"/>
    <w:rsid w:val="0048510C"/>
    <w:rsid w:val="00485E8A"/>
    <w:rsid w:val="004863D2"/>
    <w:rsid w:val="00487E47"/>
    <w:rsid w:val="00490A65"/>
    <w:rsid w:val="00492207"/>
    <w:rsid w:val="00492FC0"/>
    <w:rsid w:val="00493AE7"/>
    <w:rsid w:val="00494748"/>
    <w:rsid w:val="00496DE9"/>
    <w:rsid w:val="00496E93"/>
    <w:rsid w:val="00497294"/>
    <w:rsid w:val="004A00EF"/>
    <w:rsid w:val="004A2B05"/>
    <w:rsid w:val="004A30F4"/>
    <w:rsid w:val="004A314B"/>
    <w:rsid w:val="004B3E35"/>
    <w:rsid w:val="004B4D7E"/>
    <w:rsid w:val="004B5558"/>
    <w:rsid w:val="004B6369"/>
    <w:rsid w:val="004B65B5"/>
    <w:rsid w:val="004B6FDA"/>
    <w:rsid w:val="004C0C26"/>
    <w:rsid w:val="004C0D9D"/>
    <w:rsid w:val="004C21E9"/>
    <w:rsid w:val="004C265F"/>
    <w:rsid w:val="004C2AFD"/>
    <w:rsid w:val="004C2E6A"/>
    <w:rsid w:val="004C3969"/>
    <w:rsid w:val="004C4252"/>
    <w:rsid w:val="004C4B5E"/>
    <w:rsid w:val="004C518D"/>
    <w:rsid w:val="004C5847"/>
    <w:rsid w:val="004D2465"/>
    <w:rsid w:val="004D2641"/>
    <w:rsid w:val="004D2A24"/>
    <w:rsid w:val="004D2F09"/>
    <w:rsid w:val="004D2F5A"/>
    <w:rsid w:val="004D434A"/>
    <w:rsid w:val="004D4A64"/>
    <w:rsid w:val="004D564F"/>
    <w:rsid w:val="004D5D4E"/>
    <w:rsid w:val="004D5EFC"/>
    <w:rsid w:val="004D67DC"/>
    <w:rsid w:val="004D706D"/>
    <w:rsid w:val="004D7C36"/>
    <w:rsid w:val="004E0EC3"/>
    <w:rsid w:val="004E0ECA"/>
    <w:rsid w:val="004E1483"/>
    <w:rsid w:val="004E2657"/>
    <w:rsid w:val="004E3F4C"/>
    <w:rsid w:val="004E473B"/>
    <w:rsid w:val="004E52B7"/>
    <w:rsid w:val="004E5735"/>
    <w:rsid w:val="004E667A"/>
    <w:rsid w:val="004E6877"/>
    <w:rsid w:val="004E7492"/>
    <w:rsid w:val="004E7C68"/>
    <w:rsid w:val="004F06DA"/>
    <w:rsid w:val="004F0CF0"/>
    <w:rsid w:val="004F1062"/>
    <w:rsid w:val="004F15C4"/>
    <w:rsid w:val="004F1973"/>
    <w:rsid w:val="004F3504"/>
    <w:rsid w:val="004F39E8"/>
    <w:rsid w:val="004F4D11"/>
    <w:rsid w:val="004F559F"/>
    <w:rsid w:val="004F592A"/>
    <w:rsid w:val="004F6B40"/>
    <w:rsid w:val="004F7FDA"/>
    <w:rsid w:val="00500072"/>
    <w:rsid w:val="00500660"/>
    <w:rsid w:val="00501949"/>
    <w:rsid w:val="00503FD2"/>
    <w:rsid w:val="00504DDC"/>
    <w:rsid w:val="00504FE4"/>
    <w:rsid w:val="00506316"/>
    <w:rsid w:val="00507A40"/>
    <w:rsid w:val="00507A9F"/>
    <w:rsid w:val="00510B4D"/>
    <w:rsid w:val="005121AE"/>
    <w:rsid w:val="005129DA"/>
    <w:rsid w:val="0051300E"/>
    <w:rsid w:val="00513313"/>
    <w:rsid w:val="0051500F"/>
    <w:rsid w:val="00515551"/>
    <w:rsid w:val="00515738"/>
    <w:rsid w:val="005206D0"/>
    <w:rsid w:val="00520DC5"/>
    <w:rsid w:val="00521D7A"/>
    <w:rsid w:val="0052279E"/>
    <w:rsid w:val="00523363"/>
    <w:rsid w:val="00523612"/>
    <w:rsid w:val="0052366B"/>
    <w:rsid w:val="00524C32"/>
    <w:rsid w:val="00526DAB"/>
    <w:rsid w:val="00530368"/>
    <w:rsid w:val="00530D3E"/>
    <w:rsid w:val="0053101D"/>
    <w:rsid w:val="005313D2"/>
    <w:rsid w:val="00531545"/>
    <w:rsid w:val="0053301F"/>
    <w:rsid w:val="00533B67"/>
    <w:rsid w:val="005349DB"/>
    <w:rsid w:val="005368F4"/>
    <w:rsid w:val="0053735D"/>
    <w:rsid w:val="005375D6"/>
    <w:rsid w:val="005441BC"/>
    <w:rsid w:val="0054612F"/>
    <w:rsid w:val="0054620A"/>
    <w:rsid w:val="00546B2E"/>
    <w:rsid w:val="0055064A"/>
    <w:rsid w:val="00550686"/>
    <w:rsid w:val="00550766"/>
    <w:rsid w:val="005512EE"/>
    <w:rsid w:val="0055163F"/>
    <w:rsid w:val="0055198F"/>
    <w:rsid w:val="0055383E"/>
    <w:rsid w:val="00553A58"/>
    <w:rsid w:val="00554151"/>
    <w:rsid w:val="005544A2"/>
    <w:rsid w:val="005556B5"/>
    <w:rsid w:val="00556BA2"/>
    <w:rsid w:val="005571D9"/>
    <w:rsid w:val="00557B6E"/>
    <w:rsid w:val="00557C38"/>
    <w:rsid w:val="00557ED0"/>
    <w:rsid w:val="0056071C"/>
    <w:rsid w:val="00560CDA"/>
    <w:rsid w:val="00561045"/>
    <w:rsid w:val="005612DA"/>
    <w:rsid w:val="00562774"/>
    <w:rsid w:val="00562BEE"/>
    <w:rsid w:val="005632F5"/>
    <w:rsid w:val="005641D8"/>
    <w:rsid w:val="0056607A"/>
    <w:rsid w:val="005671E2"/>
    <w:rsid w:val="005674B6"/>
    <w:rsid w:val="00567F4E"/>
    <w:rsid w:val="0057033C"/>
    <w:rsid w:val="005710FD"/>
    <w:rsid w:val="00571BFE"/>
    <w:rsid w:val="005735FE"/>
    <w:rsid w:val="00574990"/>
    <w:rsid w:val="00575C65"/>
    <w:rsid w:val="005764E5"/>
    <w:rsid w:val="00576562"/>
    <w:rsid w:val="00576FFD"/>
    <w:rsid w:val="0057788C"/>
    <w:rsid w:val="005806A3"/>
    <w:rsid w:val="00580EBA"/>
    <w:rsid w:val="00581785"/>
    <w:rsid w:val="00581FF1"/>
    <w:rsid w:val="005825B6"/>
    <w:rsid w:val="00583E2F"/>
    <w:rsid w:val="00584997"/>
    <w:rsid w:val="005854E5"/>
    <w:rsid w:val="00585C39"/>
    <w:rsid w:val="00585C56"/>
    <w:rsid w:val="005876E3"/>
    <w:rsid w:val="00587F1D"/>
    <w:rsid w:val="00592665"/>
    <w:rsid w:val="005926CC"/>
    <w:rsid w:val="00592F19"/>
    <w:rsid w:val="00593E24"/>
    <w:rsid w:val="00594584"/>
    <w:rsid w:val="00595130"/>
    <w:rsid w:val="005958D7"/>
    <w:rsid w:val="005A0201"/>
    <w:rsid w:val="005A046B"/>
    <w:rsid w:val="005A0E22"/>
    <w:rsid w:val="005A1C15"/>
    <w:rsid w:val="005A246A"/>
    <w:rsid w:val="005A268E"/>
    <w:rsid w:val="005A3CFB"/>
    <w:rsid w:val="005A431C"/>
    <w:rsid w:val="005A44D9"/>
    <w:rsid w:val="005A653C"/>
    <w:rsid w:val="005A6FFB"/>
    <w:rsid w:val="005A7F52"/>
    <w:rsid w:val="005B0DDB"/>
    <w:rsid w:val="005B178B"/>
    <w:rsid w:val="005B2E79"/>
    <w:rsid w:val="005B4559"/>
    <w:rsid w:val="005B507C"/>
    <w:rsid w:val="005B6BBE"/>
    <w:rsid w:val="005B73AD"/>
    <w:rsid w:val="005B7C7D"/>
    <w:rsid w:val="005B7CB0"/>
    <w:rsid w:val="005C2EF4"/>
    <w:rsid w:val="005C32CF"/>
    <w:rsid w:val="005C458C"/>
    <w:rsid w:val="005C5B03"/>
    <w:rsid w:val="005C6568"/>
    <w:rsid w:val="005C6B50"/>
    <w:rsid w:val="005C7194"/>
    <w:rsid w:val="005C730D"/>
    <w:rsid w:val="005C7973"/>
    <w:rsid w:val="005D00EF"/>
    <w:rsid w:val="005D07A1"/>
    <w:rsid w:val="005D1207"/>
    <w:rsid w:val="005D1215"/>
    <w:rsid w:val="005D1E5A"/>
    <w:rsid w:val="005D2190"/>
    <w:rsid w:val="005D30B4"/>
    <w:rsid w:val="005D3BA0"/>
    <w:rsid w:val="005D53F5"/>
    <w:rsid w:val="005D5855"/>
    <w:rsid w:val="005D5D0B"/>
    <w:rsid w:val="005D5F67"/>
    <w:rsid w:val="005E107F"/>
    <w:rsid w:val="005E1A7A"/>
    <w:rsid w:val="005E30A3"/>
    <w:rsid w:val="005E42A9"/>
    <w:rsid w:val="005E4471"/>
    <w:rsid w:val="005E46D5"/>
    <w:rsid w:val="005E4B1B"/>
    <w:rsid w:val="005E6558"/>
    <w:rsid w:val="005E6AB5"/>
    <w:rsid w:val="005F1267"/>
    <w:rsid w:val="005F1C08"/>
    <w:rsid w:val="005F58CD"/>
    <w:rsid w:val="005F5C9B"/>
    <w:rsid w:val="005F63B5"/>
    <w:rsid w:val="005F66E8"/>
    <w:rsid w:val="00600650"/>
    <w:rsid w:val="0060073C"/>
    <w:rsid w:val="00600BB6"/>
    <w:rsid w:val="00600D78"/>
    <w:rsid w:val="00601BAB"/>
    <w:rsid w:val="00602A77"/>
    <w:rsid w:val="00602E79"/>
    <w:rsid w:val="00606136"/>
    <w:rsid w:val="0061004B"/>
    <w:rsid w:val="006100E7"/>
    <w:rsid w:val="00613C6F"/>
    <w:rsid w:val="006164A9"/>
    <w:rsid w:val="00617382"/>
    <w:rsid w:val="006175B8"/>
    <w:rsid w:val="00617747"/>
    <w:rsid w:val="00617A26"/>
    <w:rsid w:val="00617E2A"/>
    <w:rsid w:val="0062137A"/>
    <w:rsid w:val="00621AE3"/>
    <w:rsid w:val="00621FFA"/>
    <w:rsid w:val="006220A2"/>
    <w:rsid w:val="00622828"/>
    <w:rsid w:val="006238B0"/>
    <w:rsid w:val="00624627"/>
    <w:rsid w:val="0062476E"/>
    <w:rsid w:val="006256D4"/>
    <w:rsid w:val="00627941"/>
    <w:rsid w:val="00630257"/>
    <w:rsid w:val="006322FE"/>
    <w:rsid w:val="00632358"/>
    <w:rsid w:val="006330EE"/>
    <w:rsid w:val="00633CAA"/>
    <w:rsid w:val="00634E9A"/>
    <w:rsid w:val="00635047"/>
    <w:rsid w:val="0063522B"/>
    <w:rsid w:val="00635605"/>
    <w:rsid w:val="00635D5D"/>
    <w:rsid w:val="00637D1F"/>
    <w:rsid w:val="00640872"/>
    <w:rsid w:val="00640C21"/>
    <w:rsid w:val="00641B13"/>
    <w:rsid w:val="00641CED"/>
    <w:rsid w:val="0064229A"/>
    <w:rsid w:val="00642C9B"/>
    <w:rsid w:val="00642DD8"/>
    <w:rsid w:val="00642ECE"/>
    <w:rsid w:val="006437B8"/>
    <w:rsid w:val="00643FA2"/>
    <w:rsid w:val="00645CB9"/>
    <w:rsid w:val="00647286"/>
    <w:rsid w:val="00651A49"/>
    <w:rsid w:val="00651CF9"/>
    <w:rsid w:val="006527B9"/>
    <w:rsid w:val="00654317"/>
    <w:rsid w:val="00654876"/>
    <w:rsid w:val="00654ED5"/>
    <w:rsid w:val="006575A8"/>
    <w:rsid w:val="0065770B"/>
    <w:rsid w:val="006579C7"/>
    <w:rsid w:val="006607B0"/>
    <w:rsid w:val="00660DDA"/>
    <w:rsid w:val="0066158E"/>
    <w:rsid w:val="00661C5B"/>
    <w:rsid w:val="00664605"/>
    <w:rsid w:val="00665543"/>
    <w:rsid w:val="00665CD4"/>
    <w:rsid w:val="0066641F"/>
    <w:rsid w:val="0067063D"/>
    <w:rsid w:val="00670A92"/>
    <w:rsid w:val="0067185E"/>
    <w:rsid w:val="006731C1"/>
    <w:rsid w:val="00673AD0"/>
    <w:rsid w:val="00674A1B"/>
    <w:rsid w:val="00674FD5"/>
    <w:rsid w:val="00676212"/>
    <w:rsid w:val="00680048"/>
    <w:rsid w:val="00680E04"/>
    <w:rsid w:val="00681A5D"/>
    <w:rsid w:val="00683E10"/>
    <w:rsid w:val="00685A2A"/>
    <w:rsid w:val="0068625B"/>
    <w:rsid w:val="0068678F"/>
    <w:rsid w:val="00687051"/>
    <w:rsid w:val="006901EE"/>
    <w:rsid w:val="00690776"/>
    <w:rsid w:val="006918AD"/>
    <w:rsid w:val="00692082"/>
    <w:rsid w:val="00695402"/>
    <w:rsid w:val="0069647C"/>
    <w:rsid w:val="00696835"/>
    <w:rsid w:val="006A065F"/>
    <w:rsid w:val="006A1C97"/>
    <w:rsid w:val="006A20AC"/>
    <w:rsid w:val="006A2598"/>
    <w:rsid w:val="006A3120"/>
    <w:rsid w:val="006A41DF"/>
    <w:rsid w:val="006A4DF0"/>
    <w:rsid w:val="006B02FB"/>
    <w:rsid w:val="006B0410"/>
    <w:rsid w:val="006B0D0A"/>
    <w:rsid w:val="006B2100"/>
    <w:rsid w:val="006B2389"/>
    <w:rsid w:val="006B2F2C"/>
    <w:rsid w:val="006B3B02"/>
    <w:rsid w:val="006B3C3B"/>
    <w:rsid w:val="006B4ECA"/>
    <w:rsid w:val="006B715B"/>
    <w:rsid w:val="006B7519"/>
    <w:rsid w:val="006B7756"/>
    <w:rsid w:val="006C128C"/>
    <w:rsid w:val="006C1692"/>
    <w:rsid w:val="006C1C5B"/>
    <w:rsid w:val="006C1EF0"/>
    <w:rsid w:val="006C2D5A"/>
    <w:rsid w:val="006C41F6"/>
    <w:rsid w:val="006C57D4"/>
    <w:rsid w:val="006C59BB"/>
    <w:rsid w:val="006C6732"/>
    <w:rsid w:val="006D0A0C"/>
    <w:rsid w:val="006D0B25"/>
    <w:rsid w:val="006D1AAB"/>
    <w:rsid w:val="006D2BBF"/>
    <w:rsid w:val="006D3014"/>
    <w:rsid w:val="006D3071"/>
    <w:rsid w:val="006D31DC"/>
    <w:rsid w:val="006D48F3"/>
    <w:rsid w:val="006D4B17"/>
    <w:rsid w:val="006D5E72"/>
    <w:rsid w:val="006D6548"/>
    <w:rsid w:val="006D6DDE"/>
    <w:rsid w:val="006D786E"/>
    <w:rsid w:val="006D7E59"/>
    <w:rsid w:val="006E01F5"/>
    <w:rsid w:val="006E05A1"/>
    <w:rsid w:val="006E096E"/>
    <w:rsid w:val="006E2168"/>
    <w:rsid w:val="006E21CB"/>
    <w:rsid w:val="006E2F46"/>
    <w:rsid w:val="006E3674"/>
    <w:rsid w:val="006E3FC6"/>
    <w:rsid w:val="006E4059"/>
    <w:rsid w:val="006E4D9B"/>
    <w:rsid w:val="006E6883"/>
    <w:rsid w:val="006F1D0C"/>
    <w:rsid w:val="006F282C"/>
    <w:rsid w:val="006F3CEE"/>
    <w:rsid w:val="006F43DF"/>
    <w:rsid w:val="006F7A97"/>
    <w:rsid w:val="00700395"/>
    <w:rsid w:val="00701F41"/>
    <w:rsid w:val="00703498"/>
    <w:rsid w:val="00705426"/>
    <w:rsid w:val="00705729"/>
    <w:rsid w:val="007070CC"/>
    <w:rsid w:val="00707FE6"/>
    <w:rsid w:val="0071014E"/>
    <w:rsid w:val="00711827"/>
    <w:rsid w:val="0071320C"/>
    <w:rsid w:val="00713A7B"/>
    <w:rsid w:val="00714CD5"/>
    <w:rsid w:val="00715832"/>
    <w:rsid w:val="0071647C"/>
    <w:rsid w:val="00716FD4"/>
    <w:rsid w:val="00720520"/>
    <w:rsid w:val="00721285"/>
    <w:rsid w:val="00722220"/>
    <w:rsid w:val="0072281C"/>
    <w:rsid w:val="00722A27"/>
    <w:rsid w:val="00724675"/>
    <w:rsid w:val="00725B70"/>
    <w:rsid w:val="00726E51"/>
    <w:rsid w:val="007302F3"/>
    <w:rsid w:val="00731E23"/>
    <w:rsid w:val="007328B7"/>
    <w:rsid w:val="00733229"/>
    <w:rsid w:val="0073486D"/>
    <w:rsid w:val="00734D03"/>
    <w:rsid w:val="0073655B"/>
    <w:rsid w:val="007400E1"/>
    <w:rsid w:val="00741B05"/>
    <w:rsid w:val="00742715"/>
    <w:rsid w:val="00742DF2"/>
    <w:rsid w:val="0074395D"/>
    <w:rsid w:val="00743DA7"/>
    <w:rsid w:val="0074403C"/>
    <w:rsid w:val="007469EC"/>
    <w:rsid w:val="00746D2C"/>
    <w:rsid w:val="0074777F"/>
    <w:rsid w:val="007501FF"/>
    <w:rsid w:val="0075034F"/>
    <w:rsid w:val="00750712"/>
    <w:rsid w:val="00751412"/>
    <w:rsid w:val="00751A21"/>
    <w:rsid w:val="00752026"/>
    <w:rsid w:val="00752301"/>
    <w:rsid w:val="00752799"/>
    <w:rsid w:val="00752E7F"/>
    <w:rsid w:val="007539A0"/>
    <w:rsid w:val="007543E4"/>
    <w:rsid w:val="00756D73"/>
    <w:rsid w:val="00756ED6"/>
    <w:rsid w:val="0075752C"/>
    <w:rsid w:val="00757AA6"/>
    <w:rsid w:val="00757CAA"/>
    <w:rsid w:val="00760688"/>
    <w:rsid w:val="00761D1A"/>
    <w:rsid w:val="00765D8D"/>
    <w:rsid w:val="00765F2E"/>
    <w:rsid w:val="00767984"/>
    <w:rsid w:val="00767AA8"/>
    <w:rsid w:val="007711D2"/>
    <w:rsid w:val="00773CAE"/>
    <w:rsid w:val="00773DEA"/>
    <w:rsid w:val="00773F12"/>
    <w:rsid w:val="00776387"/>
    <w:rsid w:val="007764A9"/>
    <w:rsid w:val="00776551"/>
    <w:rsid w:val="00777027"/>
    <w:rsid w:val="00777138"/>
    <w:rsid w:val="007775EB"/>
    <w:rsid w:val="007804AF"/>
    <w:rsid w:val="007804CA"/>
    <w:rsid w:val="00780846"/>
    <w:rsid w:val="00780A08"/>
    <w:rsid w:val="007821D7"/>
    <w:rsid w:val="007824A8"/>
    <w:rsid w:val="00783EC3"/>
    <w:rsid w:val="007848C7"/>
    <w:rsid w:val="00785CE6"/>
    <w:rsid w:val="00787105"/>
    <w:rsid w:val="00787A26"/>
    <w:rsid w:val="00790DF3"/>
    <w:rsid w:val="00794591"/>
    <w:rsid w:val="007948CE"/>
    <w:rsid w:val="00795067"/>
    <w:rsid w:val="00796712"/>
    <w:rsid w:val="00797C9B"/>
    <w:rsid w:val="007A06F9"/>
    <w:rsid w:val="007A0932"/>
    <w:rsid w:val="007A2B87"/>
    <w:rsid w:val="007A2D90"/>
    <w:rsid w:val="007A2F07"/>
    <w:rsid w:val="007A39D6"/>
    <w:rsid w:val="007A3E29"/>
    <w:rsid w:val="007A52DE"/>
    <w:rsid w:val="007A54A2"/>
    <w:rsid w:val="007A61E7"/>
    <w:rsid w:val="007A6746"/>
    <w:rsid w:val="007A704B"/>
    <w:rsid w:val="007A7117"/>
    <w:rsid w:val="007B059D"/>
    <w:rsid w:val="007B0DEE"/>
    <w:rsid w:val="007B119D"/>
    <w:rsid w:val="007B1458"/>
    <w:rsid w:val="007B1ECD"/>
    <w:rsid w:val="007B2239"/>
    <w:rsid w:val="007B22EE"/>
    <w:rsid w:val="007B27D4"/>
    <w:rsid w:val="007B34C9"/>
    <w:rsid w:val="007B4578"/>
    <w:rsid w:val="007C193C"/>
    <w:rsid w:val="007C1977"/>
    <w:rsid w:val="007C2450"/>
    <w:rsid w:val="007C41AD"/>
    <w:rsid w:val="007C5251"/>
    <w:rsid w:val="007C6BBA"/>
    <w:rsid w:val="007C7162"/>
    <w:rsid w:val="007C7A61"/>
    <w:rsid w:val="007C7BAD"/>
    <w:rsid w:val="007C7C44"/>
    <w:rsid w:val="007D068F"/>
    <w:rsid w:val="007D23FC"/>
    <w:rsid w:val="007D2F2A"/>
    <w:rsid w:val="007D2FD1"/>
    <w:rsid w:val="007D54B9"/>
    <w:rsid w:val="007D69F4"/>
    <w:rsid w:val="007D7BFE"/>
    <w:rsid w:val="007D7E17"/>
    <w:rsid w:val="007E1D6D"/>
    <w:rsid w:val="007E3064"/>
    <w:rsid w:val="007E48BF"/>
    <w:rsid w:val="007E5ED5"/>
    <w:rsid w:val="007E6C18"/>
    <w:rsid w:val="007E7D17"/>
    <w:rsid w:val="007F17AB"/>
    <w:rsid w:val="007F19FF"/>
    <w:rsid w:val="007F24A2"/>
    <w:rsid w:val="007F59AF"/>
    <w:rsid w:val="007F7218"/>
    <w:rsid w:val="007F77C2"/>
    <w:rsid w:val="008022C8"/>
    <w:rsid w:val="00802C5A"/>
    <w:rsid w:val="0080327C"/>
    <w:rsid w:val="008051FD"/>
    <w:rsid w:val="00805F1D"/>
    <w:rsid w:val="008072DD"/>
    <w:rsid w:val="0080783B"/>
    <w:rsid w:val="00811BA6"/>
    <w:rsid w:val="00812B61"/>
    <w:rsid w:val="00812D0F"/>
    <w:rsid w:val="00813F18"/>
    <w:rsid w:val="00814370"/>
    <w:rsid w:val="00814F1F"/>
    <w:rsid w:val="00815D3C"/>
    <w:rsid w:val="00816D49"/>
    <w:rsid w:val="00820209"/>
    <w:rsid w:val="008217F8"/>
    <w:rsid w:val="008221F6"/>
    <w:rsid w:val="00822842"/>
    <w:rsid w:val="008248C8"/>
    <w:rsid w:val="00827177"/>
    <w:rsid w:val="00827F16"/>
    <w:rsid w:val="00830FA2"/>
    <w:rsid w:val="008319E8"/>
    <w:rsid w:val="00831BAE"/>
    <w:rsid w:val="00832136"/>
    <w:rsid w:val="00832CAD"/>
    <w:rsid w:val="00833191"/>
    <w:rsid w:val="00833336"/>
    <w:rsid w:val="008364C4"/>
    <w:rsid w:val="00836991"/>
    <w:rsid w:val="008371A0"/>
    <w:rsid w:val="00837AA0"/>
    <w:rsid w:val="00837C41"/>
    <w:rsid w:val="008409F5"/>
    <w:rsid w:val="008414C5"/>
    <w:rsid w:val="00842072"/>
    <w:rsid w:val="0084487C"/>
    <w:rsid w:val="0084517B"/>
    <w:rsid w:val="0084626B"/>
    <w:rsid w:val="00847081"/>
    <w:rsid w:val="00847412"/>
    <w:rsid w:val="00850444"/>
    <w:rsid w:val="00850D93"/>
    <w:rsid w:val="008511FE"/>
    <w:rsid w:val="00851E7C"/>
    <w:rsid w:val="008522B2"/>
    <w:rsid w:val="0085247F"/>
    <w:rsid w:val="0085274A"/>
    <w:rsid w:val="008558E6"/>
    <w:rsid w:val="00855F1E"/>
    <w:rsid w:val="00863623"/>
    <w:rsid w:val="008651C4"/>
    <w:rsid w:val="0086681F"/>
    <w:rsid w:val="00866D3B"/>
    <w:rsid w:val="00866E1C"/>
    <w:rsid w:val="00870615"/>
    <w:rsid w:val="00870CA7"/>
    <w:rsid w:val="008711E8"/>
    <w:rsid w:val="00871B6F"/>
    <w:rsid w:val="00871DCF"/>
    <w:rsid w:val="00873143"/>
    <w:rsid w:val="0087372C"/>
    <w:rsid w:val="008738E6"/>
    <w:rsid w:val="00874A94"/>
    <w:rsid w:val="008769B6"/>
    <w:rsid w:val="00876A60"/>
    <w:rsid w:val="00876BE7"/>
    <w:rsid w:val="00880C33"/>
    <w:rsid w:val="00881284"/>
    <w:rsid w:val="00881689"/>
    <w:rsid w:val="00882AF5"/>
    <w:rsid w:val="0088309C"/>
    <w:rsid w:val="00884B0A"/>
    <w:rsid w:val="008853BF"/>
    <w:rsid w:val="00885BE2"/>
    <w:rsid w:val="00885BEB"/>
    <w:rsid w:val="0088637E"/>
    <w:rsid w:val="00887463"/>
    <w:rsid w:val="008878B6"/>
    <w:rsid w:val="0089058A"/>
    <w:rsid w:val="008911A9"/>
    <w:rsid w:val="008919F5"/>
    <w:rsid w:val="00893F2F"/>
    <w:rsid w:val="008958AC"/>
    <w:rsid w:val="00896270"/>
    <w:rsid w:val="00896FCA"/>
    <w:rsid w:val="00897560"/>
    <w:rsid w:val="008A03E6"/>
    <w:rsid w:val="008A33F6"/>
    <w:rsid w:val="008A374A"/>
    <w:rsid w:val="008A38DC"/>
    <w:rsid w:val="008A3E30"/>
    <w:rsid w:val="008A40A5"/>
    <w:rsid w:val="008A5ED6"/>
    <w:rsid w:val="008A6D3D"/>
    <w:rsid w:val="008A7412"/>
    <w:rsid w:val="008B14FB"/>
    <w:rsid w:val="008B23E2"/>
    <w:rsid w:val="008B2C43"/>
    <w:rsid w:val="008B4170"/>
    <w:rsid w:val="008B4C37"/>
    <w:rsid w:val="008B507D"/>
    <w:rsid w:val="008B53ED"/>
    <w:rsid w:val="008B576F"/>
    <w:rsid w:val="008B647D"/>
    <w:rsid w:val="008B6557"/>
    <w:rsid w:val="008B6852"/>
    <w:rsid w:val="008C032E"/>
    <w:rsid w:val="008C08C7"/>
    <w:rsid w:val="008C1337"/>
    <w:rsid w:val="008C1B42"/>
    <w:rsid w:val="008C275A"/>
    <w:rsid w:val="008C3969"/>
    <w:rsid w:val="008C41CA"/>
    <w:rsid w:val="008C448F"/>
    <w:rsid w:val="008C49BB"/>
    <w:rsid w:val="008C4ACA"/>
    <w:rsid w:val="008C5D92"/>
    <w:rsid w:val="008C62E1"/>
    <w:rsid w:val="008C63AB"/>
    <w:rsid w:val="008C6836"/>
    <w:rsid w:val="008D067F"/>
    <w:rsid w:val="008D143B"/>
    <w:rsid w:val="008D1970"/>
    <w:rsid w:val="008D2D77"/>
    <w:rsid w:val="008D3045"/>
    <w:rsid w:val="008D43C1"/>
    <w:rsid w:val="008D4B25"/>
    <w:rsid w:val="008D4D14"/>
    <w:rsid w:val="008D7001"/>
    <w:rsid w:val="008D7688"/>
    <w:rsid w:val="008D7DC9"/>
    <w:rsid w:val="008E0191"/>
    <w:rsid w:val="008E089D"/>
    <w:rsid w:val="008E1E5F"/>
    <w:rsid w:val="008E591A"/>
    <w:rsid w:val="008E7810"/>
    <w:rsid w:val="008E78AC"/>
    <w:rsid w:val="008E7C68"/>
    <w:rsid w:val="008F1346"/>
    <w:rsid w:val="008F156B"/>
    <w:rsid w:val="008F189B"/>
    <w:rsid w:val="008F21FC"/>
    <w:rsid w:val="008F3B97"/>
    <w:rsid w:val="008F749C"/>
    <w:rsid w:val="008F7BE6"/>
    <w:rsid w:val="008F7F71"/>
    <w:rsid w:val="00900A81"/>
    <w:rsid w:val="00901927"/>
    <w:rsid w:val="009024F0"/>
    <w:rsid w:val="00902BB7"/>
    <w:rsid w:val="00904C14"/>
    <w:rsid w:val="00905CCA"/>
    <w:rsid w:val="00910641"/>
    <w:rsid w:val="00910B04"/>
    <w:rsid w:val="00910F83"/>
    <w:rsid w:val="00911297"/>
    <w:rsid w:val="009117DC"/>
    <w:rsid w:val="00911918"/>
    <w:rsid w:val="0091195D"/>
    <w:rsid w:val="00912945"/>
    <w:rsid w:val="00916FC0"/>
    <w:rsid w:val="0092003E"/>
    <w:rsid w:val="00920A83"/>
    <w:rsid w:val="00921302"/>
    <w:rsid w:val="009251DF"/>
    <w:rsid w:val="00925AC6"/>
    <w:rsid w:val="00925EEB"/>
    <w:rsid w:val="009269CA"/>
    <w:rsid w:val="009319E7"/>
    <w:rsid w:val="00931C9C"/>
    <w:rsid w:val="00932236"/>
    <w:rsid w:val="00933C3B"/>
    <w:rsid w:val="00933CD2"/>
    <w:rsid w:val="00934164"/>
    <w:rsid w:val="009346AA"/>
    <w:rsid w:val="00934E64"/>
    <w:rsid w:val="00935120"/>
    <w:rsid w:val="009356A7"/>
    <w:rsid w:val="009361A4"/>
    <w:rsid w:val="0094071A"/>
    <w:rsid w:val="00941929"/>
    <w:rsid w:val="00941FEB"/>
    <w:rsid w:val="00943B4B"/>
    <w:rsid w:val="009445E8"/>
    <w:rsid w:val="0094510D"/>
    <w:rsid w:val="0094604A"/>
    <w:rsid w:val="00947F43"/>
    <w:rsid w:val="00950D35"/>
    <w:rsid w:val="0095118A"/>
    <w:rsid w:val="00952502"/>
    <w:rsid w:val="009527CA"/>
    <w:rsid w:val="00952D8D"/>
    <w:rsid w:val="00952E75"/>
    <w:rsid w:val="00954212"/>
    <w:rsid w:val="00954984"/>
    <w:rsid w:val="00955528"/>
    <w:rsid w:val="00962B2A"/>
    <w:rsid w:val="009645F6"/>
    <w:rsid w:val="00966495"/>
    <w:rsid w:val="00966A57"/>
    <w:rsid w:val="00966F18"/>
    <w:rsid w:val="00967435"/>
    <w:rsid w:val="00967DF9"/>
    <w:rsid w:val="009700AB"/>
    <w:rsid w:val="00971B36"/>
    <w:rsid w:val="00971F43"/>
    <w:rsid w:val="00971FC6"/>
    <w:rsid w:val="0097289F"/>
    <w:rsid w:val="0097332D"/>
    <w:rsid w:val="0097377D"/>
    <w:rsid w:val="00973DD7"/>
    <w:rsid w:val="00973E37"/>
    <w:rsid w:val="00974559"/>
    <w:rsid w:val="00974910"/>
    <w:rsid w:val="00975D1F"/>
    <w:rsid w:val="00975D64"/>
    <w:rsid w:val="00980838"/>
    <w:rsid w:val="009812B5"/>
    <w:rsid w:val="00981B5B"/>
    <w:rsid w:val="00981C19"/>
    <w:rsid w:val="00983979"/>
    <w:rsid w:val="00984651"/>
    <w:rsid w:val="00984966"/>
    <w:rsid w:val="009850AD"/>
    <w:rsid w:val="00986036"/>
    <w:rsid w:val="0099004F"/>
    <w:rsid w:val="0099421E"/>
    <w:rsid w:val="00994C4F"/>
    <w:rsid w:val="009962FE"/>
    <w:rsid w:val="009A1259"/>
    <w:rsid w:val="009A1528"/>
    <w:rsid w:val="009A1A74"/>
    <w:rsid w:val="009A213E"/>
    <w:rsid w:val="009A29BA"/>
    <w:rsid w:val="009A2A9B"/>
    <w:rsid w:val="009A44BA"/>
    <w:rsid w:val="009A4683"/>
    <w:rsid w:val="009A4A34"/>
    <w:rsid w:val="009A5348"/>
    <w:rsid w:val="009A54C6"/>
    <w:rsid w:val="009A5FE1"/>
    <w:rsid w:val="009A648D"/>
    <w:rsid w:val="009A66A5"/>
    <w:rsid w:val="009A6944"/>
    <w:rsid w:val="009A7448"/>
    <w:rsid w:val="009A7F1D"/>
    <w:rsid w:val="009B113E"/>
    <w:rsid w:val="009B4B04"/>
    <w:rsid w:val="009B4F1C"/>
    <w:rsid w:val="009B5238"/>
    <w:rsid w:val="009B6C87"/>
    <w:rsid w:val="009C05F8"/>
    <w:rsid w:val="009C088D"/>
    <w:rsid w:val="009C0E30"/>
    <w:rsid w:val="009C140C"/>
    <w:rsid w:val="009C2520"/>
    <w:rsid w:val="009C2967"/>
    <w:rsid w:val="009C29DB"/>
    <w:rsid w:val="009C32ED"/>
    <w:rsid w:val="009C3F31"/>
    <w:rsid w:val="009C4DE4"/>
    <w:rsid w:val="009C54D9"/>
    <w:rsid w:val="009C7FA1"/>
    <w:rsid w:val="009D009B"/>
    <w:rsid w:val="009D12CC"/>
    <w:rsid w:val="009D1D57"/>
    <w:rsid w:val="009D1EDF"/>
    <w:rsid w:val="009D1F68"/>
    <w:rsid w:val="009D2B9A"/>
    <w:rsid w:val="009D3C85"/>
    <w:rsid w:val="009D4440"/>
    <w:rsid w:val="009D6F02"/>
    <w:rsid w:val="009D7A72"/>
    <w:rsid w:val="009D7A8F"/>
    <w:rsid w:val="009D7BE3"/>
    <w:rsid w:val="009E02D6"/>
    <w:rsid w:val="009E0509"/>
    <w:rsid w:val="009E07F9"/>
    <w:rsid w:val="009E0B23"/>
    <w:rsid w:val="009E19BB"/>
    <w:rsid w:val="009E1C89"/>
    <w:rsid w:val="009E348C"/>
    <w:rsid w:val="009E4414"/>
    <w:rsid w:val="009E47D0"/>
    <w:rsid w:val="009E4E09"/>
    <w:rsid w:val="009E657A"/>
    <w:rsid w:val="009E6A62"/>
    <w:rsid w:val="009E6EEE"/>
    <w:rsid w:val="009F00C7"/>
    <w:rsid w:val="009F1359"/>
    <w:rsid w:val="009F1F1F"/>
    <w:rsid w:val="009F2645"/>
    <w:rsid w:val="009F2CDA"/>
    <w:rsid w:val="009F334A"/>
    <w:rsid w:val="009F5619"/>
    <w:rsid w:val="009F75CE"/>
    <w:rsid w:val="00A00ABA"/>
    <w:rsid w:val="00A018AD"/>
    <w:rsid w:val="00A023EA"/>
    <w:rsid w:val="00A0245B"/>
    <w:rsid w:val="00A03295"/>
    <w:rsid w:val="00A03BAA"/>
    <w:rsid w:val="00A03DF9"/>
    <w:rsid w:val="00A0412E"/>
    <w:rsid w:val="00A0429D"/>
    <w:rsid w:val="00A044F1"/>
    <w:rsid w:val="00A048FE"/>
    <w:rsid w:val="00A04C32"/>
    <w:rsid w:val="00A04E33"/>
    <w:rsid w:val="00A05712"/>
    <w:rsid w:val="00A0571E"/>
    <w:rsid w:val="00A0596E"/>
    <w:rsid w:val="00A0653D"/>
    <w:rsid w:val="00A07CD3"/>
    <w:rsid w:val="00A13579"/>
    <w:rsid w:val="00A164E8"/>
    <w:rsid w:val="00A16B51"/>
    <w:rsid w:val="00A20637"/>
    <w:rsid w:val="00A20A7B"/>
    <w:rsid w:val="00A20EC7"/>
    <w:rsid w:val="00A21C75"/>
    <w:rsid w:val="00A23804"/>
    <w:rsid w:val="00A23C63"/>
    <w:rsid w:val="00A24C36"/>
    <w:rsid w:val="00A24E1E"/>
    <w:rsid w:val="00A24E5A"/>
    <w:rsid w:val="00A25D39"/>
    <w:rsid w:val="00A2613B"/>
    <w:rsid w:val="00A2637C"/>
    <w:rsid w:val="00A2653A"/>
    <w:rsid w:val="00A276D6"/>
    <w:rsid w:val="00A30857"/>
    <w:rsid w:val="00A3110D"/>
    <w:rsid w:val="00A31894"/>
    <w:rsid w:val="00A31E7A"/>
    <w:rsid w:val="00A32410"/>
    <w:rsid w:val="00A324C7"/>
    <w:rsid w:val="00A3362B"/>
    <w:rsid w:val="00A33E5D"/>
    <w:rsid w:val="00A3441A"/>
    <w:rsid w:val="00A35B02"/>
    <w:rsid w:val="00A369F6"/>
    <w:rsid w:val="00A36D5F"/>
    <w:rsid w:val="00A36DBC"/>
    <w:rsid w:val="00A4001A"/>
    <w:rsid w:val="00A4020A"/>
    <w:rsid w:val="00A41298"/>
    <w:rsid w:val="00A41624"/>
    <w:rsid w:val="00A41EDE"/>
    <w:rsid w:val="00A43F1A"/>
    <w:rsid w:val="00A4400A"/>
    <w:rsid w:val="00A44266"/>
    <w:rsid w:val="00A443CD"/>
    <w:rsid w:val="00A46662"/>
    <w:rsid w:val="00A473FD"/>
    <w:rsid w:val="00A4778E"/>
    <w:rsid w:val="00A4780E"/>
    <w:rsid w:val="00A47DB7"/>
    <w:rsid w:val="00A500DA"/>
    <w:rsid w:val="00A5056D"/>
    <w:rsid w:val="00A50A59"/>
    <w:rsid w:val="00A532C6"/>
    <w:rsid w:val="00A5384E"/>
    <w:rsid w:val="00A53EC8"/>
    <w:rsid w:val="00A5428B"/>
    <w:rsid w:val="00A55BD0"/>
    <w:rsid w:val="00A55D23"/>
    <w:rsid w:val="00A568AD"/>
    <w:rsid w:val="00A60D46"/>
    <w:rsid w:val="00A610F1"/>
    <w:rsid w:val="00A61DC3"/>
    <w:rsid w:val="00A62516"/>
    <w:rsid w:val="00A631F3"/>
    <w:rsid w:val="00A63C65"/>
    <w:rsid w:val="00A63E84"/>
    <w:rsid w:val="00A644E0"/>
    <w:rsid w:val="00A644EE"/>
    <w:rsid w:val="00A648FC"/>
    <w:rsid w:val="00A66AFD"/>
    <w:rsid w:val="00A66F52"/>
    <w:rsid w:val="00A6777E"/>
    <w:rsid w:val="00A71284"/>
    <w:rsid w:val="00A71492"/>
    <w:rsid w:val="00A71925"/>
    <w:rsid w:val="00A71F27"/>
    <w:rsid w:val="00A72F09"/>
    <w:rsid w:val="00A74DBC"/>
    <w:rsid w:val="00A755E1"/>
    <w:rsid w:val="00A75BA5"/>
    <w:rsid w:val="00A760BF"/>
    <w:rsid w:val="00A76F87"/>
    <w:rsid w:val="00A76FD5"/>
    <w:rsid w:val="00A80454"/>
    <w:rsid w:val="00A815E0"/>
    <w:rsid w:val="00A827D0"/>
    <w:rsid w:val="00A833E5"/>
    <w:rsid w:val="00A839B0"/>
    <w:rsid w:val="00A83FB8"/>
    <w:rsid w:val="00A84390"/>
    <w:rsid w:val="00A84573"/>
    <w:rsid w:val="00A855D3"/>
    <w:rsid w:val="00A872FD"/>
    <w:rsid w:val="00A87829"/>
    <w:rsid w:val="00A9114C"/>
    <w:rsid w:val="00A915BB"/>
    <w:rsid w:val="00A91CE7"/>
    <w:rsid w:val="00A91D0E"/>
    <w:rsid w:val="00A94BBF"/>
    <w:rsid w:val="00A950EA"/>
    <w:rsid w:val="00A956FE"/>
    <w:rsid w:val="00A960F2"/>
    <w:rsid w:val="00A96741"/>
    <w:rsid w:val="00A96854"/>
    <w:rsid w:val="00AA10C9"/>
    <w:rsid w:val="00AA1564"/>
    <w:rsid w:val="00AA17FD"/>
    <w:rsid w:val="00AA3678"/>
    <w:rsid w:val="00AA7582"/>
    <w:rsid w:val="00AB22FA"/>
    <w:rsid w:val="00AB2A69"/>
    <w:rsid w:val="00AB4FAF"/>
    <w:rsid w:val="00AB5D27"/>
    <w:rsid w:val="00AB610A"/>
    <w:rsid w:val="00AB6913"/>
    <w:rsid w:val="00AB6C7C"/>
    <w:rsid w:val="00AB76A4"/>
    <w:rsid w:val="00AC1315"/>
    <w:rsid w:val="00AC1D1C"/>
    <w:rsid w:val="00AC1D86"/>
    <w:rsid w:val="00AC2E46"/>
    <w:rsid w:val="00AC3148"/>
    <w:rsid w:val="00AC349A"/>
    <w:rsid w:val="00AC503C"/>
    <w:rsid w:val="00AC547E"/>
    <w:rsid w:val="00AC67F3"/>
    <w:rsid w:val="00AC68FA"/>
    <w:rsid w:val="00AC76DD"/>
    <w:rsid w:val="00AC7FEF"/>
    <w:rsid w:val="00AD1855"/>
    <w:rsid w:val="00AD2768"/>
    <w:rsid w:val="00AD3E94"/>
    <w:rsid w:val="00AD4343"/>
    <w:rsid w:val="00AD5310"/>
    <w:rsid w:val="00AD570C"/>
    <w:rsid w:val="00AD5E8A"/>
    <w:rsid w:val="00AD61F6"/>
    <w:rsid w:val="00AD68B4"/>
    <w:rsid w:val="00AD72B7"/>
    <w:rsid w:val="00AD7AD5"/>
    <w:rsid w:val="00AE2C7F"/>
    <w:rsid w:val="00AE3051"/>
    <w:rsid w:val="00AE40C0"/>
    <w:rsid w:val="00AE42FB"/>
    <w:rsid w:val="00AE4C2B"/>
    <w:rsid w:val="00AE59A3"/>
    <w:rsid w:val="00AE672A"/>
    <w:rsid w:val="00AF1FB4"/>
    <w:rsid w:val="00AF2D9A"/>
    <w:rsid w:val="00AF39AA"/>
    <w:rsid w:val="00AF6F53"/>
    <w:rsid w:val="00AF6FD5"/>
    <w:rsid w:val="00B01C78"/>
    <w:rsid w:val="00B02323"/>
    <w:rsid w:val="00B04841"/>
    <w:rsid w:val="00B056A4"/>
    <w:rsid w:val="00B06C67"/>
    <w:rsid w:val="00B07037"/>
    <w:rsid w:val="00B0771E"/>
    <w:rsid w:val="00B101F8"/>
    <w:rsid w:val="00B10518"/>
    <w:rsid w:val="00B1057D"/>
    <w:rsid w:val="00B11F1E"/>
    <w:rsid w:val="00B134D7"/>
    <w:rsid w:val="00B1407A"/>
    <w:rsid w:val="00B163E7"/>
    <w:rsid w:val="00B16EF0"/>
    <w:rsid w:val="00B17635"/>
    <w:rsid w:val="00B17864"/>
    <w:rsid w:val="00B17A4D"/>
    <w:rsid w:val="00B200F7"/>
    <w:rsid w:val="00B20CEE"/>
    <w:rsid w:val="00B20FE2"/>
    <w:rsid w:val="00B22238"/>
    <w:rsid w:val="00B22278"/>
    <w:rsid w:val="00B223CA"/>
    <w:rsid w:val="00B23DEF"/>
    <w:rsid w:val="00B23E3E"/>
    <w:rsid w:val="00B23F8A"/>
    <w:rsid w:val="00B2480F"/>
    <w:rsid w:val="00B24E8D"/>
    <w:rsid w:val="00B252D4"/>
    <w:rsid w:val="00B25AB7"/>
    <w:rsid w:val="00B269B2"/>
    <w:rsid w:val="00B2708C"/>
    <w:rsid w:val="00B325DA"/>
    <w:rsid w:val="00B330DB"/>
    <w:rsid w:val="00B344A5"/>
    <w:rsid w:val="00B345A0"/>
    <w:rsid w:val="00B3480B"/>
    <w:rsid w:val="00B3573A"/>
    <w:rsid w:val="00B41273"/>
    <w:rsid w:val="00B4177F"/>
    <w:rsid w:val="00B41D67"/>
    <w:rsid w:val="00B4292A"/>
    <w:rsid w:val="00B429CE"/>
    <w:rsid w:val="00B42D9E"/>
    <w:rsid w:val="00B43A6D"/>
    <w:rsid w:val="00B43D20"/>
    <w:rsid w:val="00B448E2"/>
    <w:rsid w:val="00B44958"/>
    <w:rsid w:val="00B467C3"/>
    <w:rsid w:val="00B47D68"/>
    <w:rsid w:val="00B47E8A"/>
    <w:rsid w:val="00B51159"/>
    <w:rsid w:val="00B51598"/>
    <w:rsid w:val="00B5167E"/>
    <w:rsid w:val="00B51BB5"/>
    <w:rsid w:val="00B51D8A"/>
    <w:rsid w:val="00B53466"/>
    <w:rsid w:val="00B5353C"/>
    <w:rsid w:val="00B54F09"/>
    <w:rsid w:val="00B55611"/>
    <w:rsid w:val="00B561E7"/>
    <w:rsid w:val="00B5623F"/>
    <w:rsid w:val="00B57E65"/>
    <w:rsid w:val="00B60593"/>
    <w:rsid w:val="00B60683"/>
    <w:rsid w:val="00B6162E"/>
    <w:rsid w:val="00B62484"/>
    <w:rsid w:val="00B6346D"/>
    <w:rsid w:val="00B634A5"/>
    <w:rsid w:val="00B63886"/>
    <w:rsid w:val="00B63AC9"/>
    <w:rsid w:val="00B63B69"/>
    <w:rsid w:val="00B65EC8"/>
    <w:rsid w:val="00B65F43"/>
    <w:rsid w:val="00B6603A"/>
    <w:rsid w:val="00B66C72"/>
    <w:rsid w:val="00B673DA"/>
    <w:rsid w:val="00B678A5"/>
    <w:rsid w:val="00B70206"/>
    <w:rsid w:val="00B70F67"/>
    <w:rsid w:val="00B7140A"/>
    <w:rsid w:val="00B73449"/>
    <w:rsid w:val="00B74808"/>
    <w:rsid w:val="00B74B12"/>
    <w:rsid w:val="00B74F16"/>
    <w:rsid w:val="00B75156"/>
    <w:rsid w:val="00B756A9"/>
    <w:rsid w:val="00B75C19"/>
    <w:rsid w:val="00B75E1A"/>
    <w:rsid w:val="00B75E6C"/>
    <w:rsid w:val="00B7794D"/>
    <w:rsid w:val="00B802E4"/>
    <w:rsid w:val="00B80BBE"/>
    <w:rsid w:val="00B817F4"/>
    <w:rsid w:val="00B83886"/>
    <w:rsid w:val="00B85122"/>
    <w:rsid w:val="00B8636B"/>
    <w:rsid w:val="00B866D4"/>
    <w:rsid w:val="00B86C5D"/>
    <w:rsid w:val="00B87338"/>
    <w:rsid w:val="00B87550"/>
    <w:rsid w:val="00B87B2A"/>
    <w:rsid w:val="00B90196"/>
    <w:rsid w:val="00B9276A"/>
    <w:rsid w:val="00B92A44"/>
    <w:rsid w:val="00B94EBF"/>
    <w:rsid w:val="00B97407"/>
    <w:rsid w:val="00B97495"/>
    <w:rsid w:val="00B97A3C"/>
    <w:rsid w:val="00B97E70"/>
    <w:rsid w:val="00BA18A6"/>
    <w:rsid w:val="00BA2F0A"/>
    <w:rsid w:val="00BA6089"/>
    <w:rsid w:val="00BA6B78"/>
    <w:rsid w:val="00BA6E93"/>
    <w:rsid w:val="00BA7124"/>
    <w:rsid w:val="00BA758C"/>
    <w:rsid w:val="00BB0147"/>
    <w:rsid w:val="00BB21EC"/>
    <w:rsid w:val="00BB2281"/>
    <w:rsid w:val="00BB5255"/>
    <w:rsid w:val="00BB54E5"/>
    <w:rsid w:val="00BB5626"/>
    <w:rsid w:val="00BB57CC"/>
    <w:rsid w:val="00BB675B"/>
    <w:rsid w:val="00BB7CE8"/>
    <w:rsid w:val="00BC05AD"/>
    <w:rsid w:val="00BC1087"/>
    <w:rsid w:val="00BC135C"/>
    <w:rsid w:val="00BC192E"/>
    <w:rsid w:val="00BC1CCD"/>
    <w:rsid w:val="00BC2C1C"/>
    <w:rsid w:val="00BC3159"/>
    <w:rsid w:val="00BC34F3"/>
    <w:rsid w:val="00BC7132"/>
    <w:rsid w:val="00BC73D0"/>
    <w:rsid w:val="00BC7BEE"/>
    <w:rsid w:val="00BC7C98"/>
    <w:rsid w:val="00BD0269"/>
    <w:rsid w:val="00BD1443"/>
    <w:rsid w:val="00BD3EF0"/>
    <w:rsid w:val="00BD440A"/>
    <w:rsid w:val="00BD58E5"/>
    <w:rsid w:val="00BD5AE7"/>
    <w:rsid w:val="00BD68B1"/>
    <w:rsid w:val="00BE0A45"/>
    <w:rsid w:val="00BE0F19"/>
    <w:rsid w:val="00BE1864"/>
    <w:rsid w:val="00BE1BDE"/>
    <w:rsid w:val="00BE2016"/>
    <w:rsid w:val="00BE2565"/>
    <w:rsid w:val="00BE36B2"/>
    <w:rsid w:val="00BE4B9D"/>
    <w:rsid w:val="00BE5188"/>
    <w:rsid w:val="00BE7666"/>
    <w:rsid w:val="00BE7806"/>
    <w:rsid w:val="00BE7846"/>
    <w:rsid w:val="00BF19F6"/>
    <w:rsid w:val="00BF1D3B"/>
    <w:rsid w:val="00BF1DA8"/>
    <w:rsid w:val="00BF2631"/>
    <w:rsid w:val="00BF28E3"/>
    <w:rsid w:val="00BF2D49"/>
    <w:rsid w:val="00BF2E23"/>
    <w:rsid w:val="00BF3AD0"/>
    <w:rsid w:val="00BF4259"/>
    <w:rsid w:val="00BF4566"/>
    <w:rsid w:val="00BF4B81"/>
    <w:rsid w:val="00BF7058"/>
    <w:rsid w:val="00BF73A7"/>
    <w:rsid w:val="00BF7D29"/>
    <w:rsid w:val="00C00005"/>
    <w:rsid w:val="00C00A8F"/>
    <w:rsid w:val="00C01FA4"/>
    <w:rsid w:val="00C02192"/>
    <w:rsid w:val="00C02E68"/>
    <w:rsid w:val="00C036CC"/>
    <w:rsid w:val="00C04209"/>
    <w:rsid w:val="00C05103"/>
    <w:rsid w:val="00C11B19"/>
    <w:rsid w:val="00C138C7"/>
    <w:rsid w:val="00C14ABF"/>
    <w:rsid w:val="00C14AD0"/>
    <w:rsid w:val="00C14AE0"/>
    <w:rsid w:val="00C150FB"/>
    <w:rsid w:val="00C15D9E"/>
    <w:rsid w:val="00C20696"/>
    <w:rsid w:val="00C20942"/>
    <w:rsid w:val="00C22787"/>
    <w:rsid w:val="00C242EC"/>
    <w:rsid w:val="00C259BA"/>
    <w:rsid w:val="00C2611D"/>
    <w:rsid w:val="00C26504"/>
    <w:rsid w:val="00C267C1"/>
    <w:rsid w:val="00C27CE4"/>
    <w:rsid w:val="00C27D2B"/>
    <w:rsid w:val="00C31B33"/>
    <w:rsid w:val="00C324AB"/>
    <w:rsid w:val="00C3259C"/>
    <w:rsid w:val="00C336DA"/>
    <w:rsid w:val="00C33DF0"/>
    <w:rsid w:val="00C341A8"/>
    <w:rsid w:val="00C363CB"/>
    <w:rsid w:val="00C37FDD"/>
    <w:rsid w:val="00C401E7"/>
    <w:rsid w:val="00C40291"/>
    <w:rsid w:val="00C41812"/>
    <w:rsid w:val="00C41CD0"/>
    <w:rsid w:val="00C41F47"/>
    <w:rsid w:val="00C42B6C"/>
    <w:rsid w:val="00C4364B"/>
    <w:rsid w:val="00C4546A"/>
    <w:rsid w:val="00C45E47"/>
    <w:rsid w:val="00C45ED5"/>
    <w:rsid w:val="00C46601"/>
    <w:rsid w:val="00C47A5F"/>
    <w:rsid w:val="00C505CB"/>
    <w:rsid w:val="00C5129C"/>
    <w:rsid w:val="00C51B2F"/>
    <w:rsid w:val="00C5434A"/>
    <w:rsid w:val="00C546E6"/>
    <w:rsid w:val="00C54E19"/>
    <w:rsid w:val="00C55945"/>
    <w:rsid w:val="00C56C45"/>
    <w:rsid w:val="00C57E08"/>
    <w:rsid w:val="00C602A3"/>
    <w:rsid w:val="00C61818"/>
    <w:rsid w:val="00C6296D"/>
    <w:rsid w:val="00C6364D"/>
    <w:rsid w:val="00C644A1"/>
    <w:rsid w:val="00C65358"/>
    <w:rsid w:val="00C660DD"/>
    <w:rsid w:val="00C66BC4"/>
    <w:rsid w:val="00C674BF"/>
    <w:rsid w:val="00C6752D"/>
    <w:rsid w:val="00C67735"/>
    <w:rsid w:val="00C70521"/>
    <w:rsid w:val="00C7061A"/>
    <w:rsid w:val="00C706C8"/>
    <w:rsid w:val="00C70D30"/>
    <w:rsid w:val="00C71107"/>
    <w:rsid w:val="00C717DE"/>
    <w:rsid w:val="00C729AB"/>
    <w:rsid w:val="00C72DFB"/>
    <w:rsid w:val="00C73F55"/>
    <w:rsid w:val="00C742D7"/>
    <w:rsid w:val="00C76233"/>
    <w:rsid w:val="00C77918"/>
    <w:rsid w:val="00C77B47"/>
    <w:rsid w:val="00C8120C"/>
    <w:rsid w:val="00C821C0"/>
    <w:rsid w:val="00C822AB"/>
    <w:rsid w:val="00C82B5E"/>
    <w:rsid w:val="00C83292"/>
    <w:rsid w:val="00C8370E"/>
    <w:rsid w:val="00C83845"/>
    <w:rsid w:val="00C83CB0"/>
    <w:rsid w:val="00C84752"/>
    <w:rsid w:val="00C86206"/>
    <w:rsid w:val="00C86DB6"/>
    <w:rsid w:val="00C87710"/>
    <w:rsid w:val="00C878C4"/>
    <w:rsid w:val="00C90845"/>
    <w:rsid w:val="00C92A3B"/>
    <w:rsid w:val="00C93227"/>
    <w:rsid w:val="00C9393E"/>
    <w:rsid w:val="00C942A7"/>
    <w:rsid w:val="00C94C82"/>
    <w:rsid w:val="00C959B4"/>
    <w:rsid w:val="00C97358"/>
    <w:rsid w:val="00C97CB8"/>
    <w:rsid w:val="00CA103C"/>
    <w:rsid w:val="00CA421B"/>
    <w:rsid w:val="00CA4419"/>
    <w:rsid w:val="00CA45C9"/>
    <w:rsid w:val="00CA4A9C"/>
    <w:rsid w:val="00CA72DA"/>
    <w:rsid w:val="00CA7336"/>
    <w:rsid w:val="00CB0221"/>
    <w:rsid w:val="00CB0347"/>
    <w:rsid w:val="00CB06A6"/>
    <w:rsid w:val="00CB0B22"/>
    <w:rsid w:val="00CB1886"/>
    <w:rsid w:val="00CB20E4"/>
    <w:rsid w:val="00CB25A3"/>
    <w:rsid w:val="00CB3321"/>
    <w:rsid w:val="00CB37F6"/>
    <w:rsid w:val="00CB3A5B"/>
    <w:rsid w:val="00CB6FC0"/>
    <w:rsid w:val="00CB7DE0"/>
    <w:rsid w:val="00CB7EDA"/>
    <w:rsid w:val="00CC0A4D"/>
    <w:rsid w:val="00CC16E2"/>
    <w:rsid w:val="00CC1706"/>
    <w:rsid w:val="00CC176E"/>
    <w:rsid w:val="00CC1AC8"/>
    <w:rsid w:val="00CC263C"/>
    <w:rsid w:val="00CC36EA"/>
    <w:rsid w:val="00CC3A6F"/>
    <w:rsid w:val="00CC3A81"/>
    <w:rsid w:val="00CC5F2D"/>
    <w:rsid w:val="00CC6A9F"/>
    <w:rsid w:val="00CC7787"/>
    <w:rsid w:val="00CC7A85"/>
    <w:rsid w:val="00CD0619"/>
    <w:rsid w:val="00CD29EF"/>
    <w:rsid w:val="00CD2F48"/>
    <w:rsid w:val="00CD378C"/>
    <w:rsid w:val="00CD3CCD"/>
    <w:rsid w:val="00CD3E5F"/>
    <w:rsid w:val="00CD43E4"/>
    <w:rsid w:val="00CD444C"/>
    <w:rsid w:val="00CD4ED7"/>
    <w:rsid w:val="00CD68F3"/>
    <w:rsid w:val="00CE032C"/>
    <w:rsid w:val="00CE16C8"/>
    <w:rsid w:val="00CE2EB3"/>
    <w:rsid w:val="00CE39B1"/>
    <w:rsid w:val="00CE3F82"/>
    <w:rsid w:val="00CE4132"/>
    <w:rsid w:val="00CE4963"/>
    <w:rsid w:val="00CE56DA"/>
    <w:rsid w:val="00CE63AB"/>
    <w:rsid w:val="00CE6F24"/>
    <w:rsid w:val="00CE74F3"/>
    <w:rsid w:val="00CF024B"/>
    <w:rsid w:val="00CF0B92"/>
    <w:rsid w:val="00CF0C51"/>
    <w:rsid w:val="00CF0F5A"/>
    <w:rsid w:val="00CF1B6F"/>
    <w:rsid w:val="00CF2E1F"/>
    <w:rsid w:val="00CF441E"/>
    <w:rsid w:val="00CF44ED"/>
    <w:rsid w:val="00CF5524"/>
    <w:rsid w:val="00CF5B2D"/>
    <w:rsid w:val="00CF5C4E"/>
    <w:rsid w:val="00D00008"/>
    <w:rsid w:val="00D00FFA"/>
    <w:rsid w:val="00D013F4"/>
    <w:rsid w:val="00D02962"/>
    <w:rsid w:val="00D02D5A"/>
    <w:rsid w:val="00D05EBE"/>
    <w:rsid w:val="00D0692F"/>
    <w:rsid w:val="00D07F48"/>
    <w:rsid w:val="00D10072"/>
    <w:rsid w:val="00D1051A"/>
    <w:rsid w:val="00D11177"/>
    <w:rsid w:val="00D1171B"/>
    <w:rsid w:val="00D120BE"/>
    <w:rsid w:val="00D15862"/>
    <w:rsid w:val="00D15F7D"/>
    <w:rsid w:val="00D15FD4"/>
    <w:rsid w:val="00D174AC"/>
    <w:rsid w:val="00D20495"/>
    <w:rsid w:val="00D21185"/>
    <w:rsid w:val="00D2282A"/>
    <w:rsid w:val="00D229F2"/>
    <w:rsid w:val="00D22EED"/>
    <w:rsid w:val="00D23BE7"/>
    <w:rsid w:val="00D258DB"/>
    <w:rsid w:val="00D25A96"/>
    <w:rsid w:val="00D25D2D"/>
    <w:rsid w:val="00D25F6D"/>
    <w:rsid w:val="00D26298"/>
    <w:rsid w:val="00D2638D"/>
    <w:rsid w:val="00D30413"/>
    <w:rsid w:val="00D30825"/>
    <w:rsid w:val="00D30ED3"/>
    <w:rsid w:val="00D31201"/>
    <w:rsid w:val="00D312CE"/>
    <w:rsid w:val="00D31EC9"/>
    <w:rsid w:val="00D31F5E"/>
    <w:rsid w:val="00D334E8"/>
    <w:rsid w:val="00D33E0C"/>
    <w:rsid w:val="00D3581B"/>
    <w:rsid w:val="00D41EA6"/>
    <w:rsid w:val="00D4200A"/>
    <w:rsid w:val="00D43842"/>
    <w:rsid w:val="00D43F73"/>
    <w:rsid w:val="00D444B6"/>
    <w:rsid w:val="00D4506A"/>
    <w:rsid w:val="00D45A9C"/>
    <w:rsid w:val="00D46EF1"/>
    <w:rsid w:val="00D477A6"/>
    <w:rsid w:val="00D509BA"/>
    <w:rsid w:val="00D51E14"/>
    <w:rsid w:val="00D52907"/>
    <w:rsid w:val="00D53A8A"/>
    <w:rsid w:val="00D53C37"/>
    <w:rsid w:val="00D53F82"/>
    <w:rsid w:val="00D567AD"/>
    <w:rsid w:val="00D57641"/>
    <w:rsid w:val="00D57DEB"/>
    <w:rsid w:val="00D606F0"/>
    <w:rsid w:val="00D6198B"/>
    <w:rsid w:val="00D61ED0"/>
    <w:rsid w:val="00D62195"/>
    <w:rsid w:val="00D6277F"/>
    <w:rsid w:val="00D632A3"/>
    <w:rsid w:val="00D637B7"/>
    <w:rsid w:val="00D64F76"/>
    <w:rsid w:val="00D65077"/>
    <w:rsid w:val="00D65B3D"/>
    <w:rsid w:val="00D67617"/>
    <w:rsid w:val="00D677A9"/>
    <w:rsid w:val="00D704E0"/>
    <w:rsid w:val="00D70883"/>
    <w:rsid w:val="00D70973"/>
    <w:rsid w:val="00D71146"/>
    <w:rsid w:val="00D71B3E"/>
    <w:rsid w:val="00D73F17"/>
    <w:rsid w:val="00D74D51"/>
    <w:rsid w:val="00D74FCF"/>
    <w:rsid w:val="00D75197"/>
    <w:rsid w:val="00D75C61"/>
    <w:rsid w:val="00D767EC"/>
    <w:rsid w:val="00D76A6E"/>
    <w:rsid w:val="00D775E6"/>
    <w:rsid w:val="00D77C0E"/>
    <w:rsid w:val="00D80965"/>
    <w:rsid w:val="00D82777"/>
    <w:rsid w:val="00D82E70"/>
    <w:rsid w:val="00D84623"/>
    <w:rsid w:val="00D84D56"/>
    <w:rsid w:val="00D879AF"/>
    <w:rsid w:val="00D90BC2"/>
    <w:rsid w:val="00D919E9"/>
    <w:rsid w:val="00D91FDC"/>
    <w:rsid w:val="00D92C2F"/>
    <w:rsid w:val="00D92D10"/>
    <w:rsid w:val="00D93AD8"/>
    <w:rsid w:val="00D93C91"/>
    <w:rsid w:val="00D94255"/>
    <w:rsid w:val="00D94647"/>
    <w:rsid w:val="00D947C5"/>
    <w:rsid w:val="00D9540B"/>
    <w:rsid w:val="00D96FC4"/>
    <w:rsid w:val="00DA122F"/>
    <w:rsid w:val="00DA17B2"/>
    <w:rsid w:val="00DA2FDD"/>
    <w:rsid w:val="00DA32D6"/>
    <w:rsid w:val="00DA3500"/>
    <w:rsid w:val="00DA42CB"/>
    <w:rsid w:val="00DA7A64"/>
    <w:rsid w:val="00DB097A"/>
    <w:rsid w:val="00DB1110"/>
    <w:rsid w:val="00DB1EB2"/>
    <w:rsid w:val="00DB1EDD"/>
    <w:rsid w:val="00DB24A3"/>
    <w:rsid w:val="00DB2DEF"/>
    <w:rsid w:val="00DB3682"/>
    <w:rsid w:val="00DB38E9"/>
    <w:rsid w:val="00DB4C3A"/>
    <w:rsid w:val="00DB51BC"/>
    <w:rsid w:val="00DB5A7C"/>
    <w:rsid w:val="00DB626D"/>
    <w:rsid w:val="00DB788C"/>
    <w:rsid w:val="00DB7F5F"/>
    <w:rsid w:val="00DC05C7"/>
    <w:rsid w:val="00DC0938"/>
    <w:rsid w:val="00DC1B7E"/>
    <w:rsid w:val="00DC1D11"/>
    <w:rsid w:val="00DC2292"/>
    <w:rsid w:val="00DC2444"/>
    <w:rsid w:val="00DC3663"/>
    <w:rsid w:val="00DC3707"/>
    <w:rsid w:val="00DC4723"/>
    <w:rsid w:val="00DC472D"/>
    <w:rsid w:val="00DC491A"/>
    <w:rsid w:val="00DC4BA5"/>
    <w:rsid w:val="00DC50C0"/>
    <w:rsid w:val="00DC7071"/>
    <w:rsid w:val="00DC778E"/>
    <w:rsid w:val="00DC7D6F"/>
    <w:rsid w:val="00DD0A92"/>
    <w:rsid w:val="00DD0D5B"/>
    <w:rsid w:val="00DD2382"/>
    <w:rsid w:val="00DD26B9"/>
    <w:rsid w:val="00DD3C0F"/>
    <w:rsid w:val="00DD3CE1"/>
    <w:rsid w:val="00DD46A8"/>
    <w:rsid w:val="00DD5366"/>
    <w:rsid w:val="00DD6262"/>
    <w:rsid w:val="00DD62E8"/>
    <w:rsid w:val="00DD770B"/>
    <w:rsid w:val="00DE03A3"/>
    <w:rsid w:val="00DE05E5"/>
    <w:rsid w:val="00DE109C"/>
    <w:rsid w:val="00DE28E4"/>
    <w:rsid w:val="00DE42E5"/>
    <w:rsid w:val="00DE757C"/>
    <w:rsid w:val="00DF0150"/>
    <w:rsid w:val="00DF0C04"/>
    <w:rsid w:val="00DF1231"/>
    <w:rsid w:val="00DF14AA"/>
    <w:rsid w:val="00DF2432"/>
    <w:rsid w:val="00DF35D8"/>
    <w:rsid w:val="00DF37D7"/>
    <w:rsid w:val="00DF3832"/>
    <w:rsid w:val="00DF3A9A"/>
    <w:rsid w:val="00DF610E"/>
    <w:rsid w:val="00DF656D"/>
    <w:rsid w:val="00DF77ED"/>
    <w:rsid w:val="00DF7DFF"/>
    <w:rsid w:val="00E007B3"/>
    <w:rsid w:val="00E0139C"/>
    <w:rsid w:val="00E01578"/>
    <w:rsid w:val="00E0232B"/>
    <w:rsid w:val="00E02454"/>
    <w:rsid w:val="00E02DCE"/>
    <w:rsid w:val="00E038B5"/>
    <w:rsid w:val="00E03E05"/>
    <w:rsid w:val="00E04D81"/>
    <w:rsid w:val="00E05826"/>
    <w:rsid w:val="00E06A2C"/>
    <w:rsid w:val="00E105AB"/>
    <w:rsid w:val="00E1179E"/>
    <w:rsid w:val="00E11977"/>
    <w:rsid w:val="00E11F41"/>
    <w:rsid w:val="00E1234B"/>
    <w:rsid w:val="00E126D9"/>
    <w:rsid w:val="00E126DE"/>
    <w:rsid w:val="00E1398B"/>
    <w:rsid w:val="00E1405A"/>
    <w:rsid w:val="00E1548E"/>
    <w:rsid w:val="00E16BCF"/>
    <w:rsid w:val="00E16E16"/>
    <w:rsid w:val="00E174C7"/>
    <w:rsid w:val="00E21D70"/>
    <w:rsid w:val="00E21EA8"/>
    <w:rsid w:val="00E22F1E"/>
    <w:rsid w:val="00E2331F"/>
    <w:rsid w:val="00E23356"/>
    <w:rsid w:val="00E236FF"/>
    <w:rsid w:val="00E23BAD"/>
    <w:rsid w:val="00E25547"/>
    <w:rsid w:val="00E25C9A"/>
    <w:rsid w:val="00E26945"/>
    <w:rsid w:val="00E3096D"/>
    <w:rsid w:val="00E309C1"/>
    <w:rsid w:val="00E31A72"/>
    <w:rsid w:val="00E31F7F"/>
    <w:rsid w:val="00E33869"/>
    <w:rsid w:val="00E34840"/>
    <w:rsid w:val="00E352B8"/>
    <w:rsid w:val="00E35C55"/>
    <w:rsid w:val="00E3616C"/>
    <w:rsid w:val="00E36922"/>
    <w:rsid w:val="00E40948"/>
    <w:rsid w:val="00E4339D"/>
    <w:rsid w:val="00E43785"/>
    <w:rsid w:val="00E44CA6"/>
    <w:rsid w:val="00E44D79"/>
    <w:rsid w:val="00E44E7B"/>
    <w:rsid w:val="00E45B75"/>
    <w:rsid w:val="00E45E56"/>
    <w:rsid w:val="00E46366"/>
    <w:rsid w:val="00E471DA"/>
    <w:rsid w:val="00E514E3"/>
    <w:rsid w:val="00E517F3"/>
    <w:rsid w:val="00E528D8"/>
    <w:rsid w:val="00E53378"/>
    <w:rsid w:val="00E544DD"/>
    <w:rsid w:val="00E54595"/>
    <w:rsid w:val="00E55301"/>
    <w:rsid w:val="00E55A1F"/>
    <w:rsid w:val="00E55D74"/>
    <w:rsid w:val="00E5641C"/>
    <w:rsid w:val="00E60159"/>
    <w:rsid w:val="00E60CF4"/>
    <w:rsid w:val="00E613FD"/>
    <w:rsid w:val="00E62E5D"/>
    <w:rsid w:val="00E64FB2"/>
    <w:rsid w:val="00E657A6"/>
    <w:rsid w:val="00E66E1D"/>
    <w:rsid w:val="00E66E2D"/>
    <w:rsid w:val="00E675EE"/>
    <w:rsid w:val="00E702E7"/>
    <w:rsid w:val="00E71075"/>
    <w:rsid w:val="00E714F2"/>
    <w:rsid w:val="00E71BCE"/>
    <w:rsid w:val="00E732F5"/>
    <w:rsid w:val="00E736AC"/>
    <w:rsid w:val="00E739F1"/>
    <w:rsid w:val="00E74344"/>
    <w:rsid w:val="00E7497E"/>
    <w:rsid w:val="00E776E6"/>
    <w:rsid w:val="00E77CE5"/>
    <w:rsid w:val="00E800F6"/>
    <w:rsid w:val="00E80471"/>
    <w:rsid w:val="00E809F4"/>
    <w:rsid w:val="00E80FB7"/>
    <w:rsid w:val="00E824CC"/>
    <w:rsid w:val="00E827E6"/>
    <w:rsid w:val="00E85161"/>
    <w:rsid w:val="00E855EA"/>
    <w:rsid w:val="00E8576E"/>
    <w:rsid w:val="00E8695E"/>
    <w:rsid w:val="00E87C0A"/>
    <w:rsid w:val="00E911C3"/>
    <w:rsid w:val="00E934A3"/>
    <w:rsid w:val="00E93A03"/>
    <w:rsid w:val="00E94795"/>
    <w:rsid w:val="00E94A7B"/>
    <w:rsid w:val="00E96303"/>
    <w:rsid w:val="00E976A5"/>
    <w:rsid w:val="00E97DD1"/>
    <w:rsid w:val="00EA0314"/>
    <w:rsid w:val="00EA0A40"/>
    <w:rsid w:val="00EA1AD4"/>
    <w:rsid w:val="00EA2D99"/>
    <w:rsid w:val="00EA4A1D"/>
    <w:rsid w:val="00EA7266"/>
    <w:rsid w:val="00EB0452"/>
    <w:rsid w:val="00EB12AD"/>
    <w:rsid w:val="00EB3761"/>
    <w:rsid w:val="00EB3FDB"/>
    <w:rsid w:val="00EB5F92"/>
    <w:rsid w:val="00EB60B1"/>
    <w:rsid w:val="00EB6C7E"/>
    <w:rsid w:val="00EB6D48"/>
    <w:rsid w:val="00EC1018"/>
    <w:rsid w:val="00EC2152"/>
    <w:rsid w:val="00EC3BA8"/>
    <w:rsid w:val="00EC4174"/>
    <w:rsid w:val="00EC645D"/>
    <w:rsid w:val="00EC6811"/>
    <w:rsid w:val="00EC78CD"/>
    <w:rsid w:val="00ED13D0"/>
    <w:rsid w:val="00ED1A95"/>
    <w:rsid w:val="00ED247D"/>
    <w:rsid w:val="00ED285F"/>
    <w:rsid w:val="00ED2A59"/>
    <w:rsid w:val="00ED2E51"/>
    <w:rsid w:val="00ED2FFC"/>
    <w:rsid w:val="00ED30E2"/>
    <w:rsid w:val="00ED4DC4"/>
    <w:rsid w:val="00ED560A"/>
    <w:rsid w:val="00ED5640"/>
    <w:rsid w:val="00ED5F3C"/>
    <w:rsid w:val="00ED6393"/>
    <w:rsid w:val="00ED7C7B"/>
    <w:rsid w:val="00EE14AB"/>
    <w:rsid w:val="00EE214F"/>
    <w:rsid w:val="00EE22B5"/>
    <w:rsid w:val="00EE2D59"/>
    <w:rsid w:val="00EE2F02"/>
    <w:rsid w:val="00EE3698"/>
    <w:rsid w:val="00EE452C"/>
    <w:rsid w:val="00EE6857"/>
    <w:rsid w:val="00EE78A1"/>
    <w:rsid w:val="00EF1004"/>
    <w:rsid w:val="00EF1947"/>
    <w:rsid w:val="00EF6169"/>
    <w:rsid w:val="00F00279"/>
    <w:rsid w:val="00F0062F"/>
    <w:rsid w:val="00F0103E"/>
    <w:rsid w:val="00F02DF5"/>
    <w:rsid w:val="00F02F2E"/>
    <w:rsid w:val="00F0382E"/>
    <w:rsid w:val="00F06A0A"/>
    <w:rsid w:val="00F071C3"/>
    <w:rsid w:val="00F104A5"/>
    <w:rsid w:val="00F114EB"/>
    <w:rsid w:val="00F12021"/>
    <w:rsid w:val="00F12D55"/>
    <w:rsid w:val="00F1434A"/>
    <w:rsid w:val="00F14D9C"/>
    <w:rsid w:val="00F16883"/>
    <w:rsid w:val="00F16AB0"/>
    <w:rsid w:val="00F17AF1"/>
    <w:rsid w:val="00F20703"/>
    <w:rsid w:val="00F20787"/>
    <w:rsid w:val="00F209D8"/>
    <w:rsid w:val="00F21039"/>
    <w:rsid w:val="00F2350D"/>
    <w:rsid w:val="00F26402"/>
    <w:rsid w:val="00F30D46"/>
    <w:rsid w:val="00F31195"/>
    <w:rsid w:val="00F31680"/>
    <w:rsid w:val="00F31814"/>
    <w:rsid w:val="00F3218E"/>
    <w:rsid w:val="00F330C4"/>
    <w:rsid w:val="00F33839"/>
    <w:rsid w:val="00F36C96"/>
    <w:rsid w:val="00F4021F"/>
    <w:rsid w:val="00F40F32"/>
    <w:rsid w:val="00F41983"/>
    <w:rsid w:val="00F41CCD"/>
    <w:rsid w:val="00F42887"/>
    <w:rsid w:val="00F44409"/>
    <w:rsid w:val="00F44542"/>
    <w:rsid w:val="00F45222"/>
    <w:rsid w:val="00F46F65"/>
    <w:rsid w:val="00F512CC"/>
    <w:rsid w:val="00F52079"/>
    <w:rsid w:val="00F535AA"/>
    <w:rsid w:val="00F54B23"/>
    <w:rsid w:val="00F5554F"/>
    <w:rsid w:val="00F57607"/>
    <w:rsid w:val="00F6048B"/>
    <w:rsid w:val="00F61656"/>
    <w:rsid w:val="00F64D36"/>
    <w:rsid w:val="00F67805"/>
    <w:rsid w:val="00F70621"/>
    <w:rsid w:val="00F7067F"/>
    <w:rsid w:val="00F70F4D"/>
    <w:rsid w:val="00F7134C"/>
    <w:rsid w:val="00F71F9D"/>
    <w:rsid w:val="00F738A5"/>
    <w:rsid w:val="00F74770"/>
    <w:rsid w:val="00F74AC9"/>
    <w:rsid w:val="00F7516F"/>
    <w:rsid w:val="00F7531F"/>
    <w:rsid w:val="00F75FC6"/>
    <w:rsid w:val="00F77FB1"/>
    <w:rsid w:val="00F817FB"/>
    <w:rsid w:val="00F82036"/>
    <w:rsid w:val="00F84700"/>
    <w:rsid w:val="00F84E83"/>
    <w:rsid w:val="00F872F7"/>
    <w:rsid w:val="00F873B3"/>
    <w:rsid w:val="00F87C67"/>
    <w:rsid w:val="00F90576"/>
    <w:rsid w:val="00F91323"/>
    <w:rsid w:val="00F9187E"/>
    <w:rsid w:val="00F929CE"/>
    <w:rsid w:val="00F92D64"/>
    <w:rsid w:val="00F93035"/>
    <w:rsid w:val="00F932E5"/>
    <w:rsid w:val="00F93440"/>
    <w:rsid w:val="00F94EC2"/>
    <w:rsid w:val="00F95924"/>
    <w:rsid w:val="00F96E64"/>
    <w:rsid w:val="00FA04E2"/>
    <w:rsid w:val="00FA2BC7"/>
    <w:rsid w:val="00FA31F7"/>
    <w:rsid w:val="00FA4522"/>
    <w:rsid w:val="00FA50BB"/>
    <w:rsid w:val="00FA5E3D"/>
    <w:rsid w:val="00FA5E51"/>
    <w:rsid w:val="00FA6AD7"/>
    <w:rsid w:val="00FB3200"/>
    <w:rsid w:val="00FB36BC"/>
    <w:rsid w:val="00FB4283"/>
    <w:rsid w:val="00FB559E"/>
    <w:rsid w:val="00FB55D7"/>
    <w:rsid w:val="00FB55F3"/>
    <w:rsid w:val="00FB59EA"/>
    <w:rsid w:val="00FC132A"/>
    <w:rsid w:val="00FC18E5"/>
    <w:rsid w:val="00FC1B90"/>
    <w:rsid w:val="00FC23E2"/>
    <w:rsid w:val="00FC4058"/>
    <w:rsid w:val="00FC409A"/>
    <w:rsid w:val="00FC5FD8"/>
    <w:rsid w:val="00FC63AB"/>
    <w:rsid w:val="00FD239A"/>
    <w:rsid w:val="00FD2C9E"/>
    <w:rsid w:val="00FD373A"/>
    <w:rsid w:val="00FD43BD"/>
    <w:rsid w:val="00FD4E01"/>
    <w:rsid w:val="00FD5217"/>
    <w:rsid w:val="00FD526B"/>
    <w:rsid w:val="00FD6112"/>
    <w:rsid w:val="00FD6408"/>
    <w:rsid w:val="00FD7039"/>
    <w:rsid w:val="00FD7BD4"/>
    <w:rsid w:val="00FD7CDA"/>
    <w:rsid w:val="00FE0A2B"/>
    <w:rsid w:val="00FE1904"/>
    <w:rsid w:val="00FE1F86"/>
    <w:rsid w:val="00FE3829"/>
    <w:rsid w:val="00FE4299"/>
    <w:rsid w:val="00FE4340"/>
    <w:rsid w:val="00FE57EF"/>
    <w:rsid w:val="00FE593E"/>
    <w:rsid w:val="00FE70FF"/>
    <w:rsid w:val="00FF0887"/>
    <w:rsid w:val="00FF0D2F"/>
    <w:rsid w:val="00FF10F9"/>
    <w:rsid w:val="00FF13D7"/>
    <w:rsid w:val="00FF1A65"/>
    <w:rsid w:val="00FF1B7A"/>
    <w:rsid w:val="00FF2A48"/>
    <w:rsid w:val="00FF370F"/>
    <w:rsid w:val="00FF37FB"/>
    <w:rsid w:val="00FF49BA"/>
    <w:rsid w:val="00FF49BB"/>
    <w:rsid w:val="00FF49FA"/>
    <w:rsid w:val="00FF4B7F"/>
    <w:rsid w:val="00FF6B64"/>
    <w:rsid w:val="00FF75E8"/>
    <w:rsid w:val="00FF773E"/>
    <w:rsid w:val="00FF7A26"/>
    <w:rsid w:val="00FF7F7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style>
  <w:style w:type="paragraph" w:styleId="Nadpis1">
    <w:name w:val="heading 1"/>
    <w:basedOn w:val="Nadpis2"/>
    <w:next w:val="Normlny"/>
    <w:link w:val="Nadpis1Char"/>
    <w:uiPriority w:val="9"/>
    <w:qFormat/>
    <w:rsid w:val="00441131"/>
    <w:pPr>
      <w:numPr>
        <w:numId w:val="0"/>
      </w:numPr>
      <w:outlineLvl w:val="0"/>
    </w:pPr>
  </w:style>
  <w:style w:type="paragraph" w:styleId="Nadpis2">
    <w:name w:val="heading 2"/>
    <w:basedOn w:val="Normlny"/>
    <w:next w:val="Normlny"/>
    <w:link w:val="Nadpis2Char"/>
    <w:uiPriority w:val="9"/>
    <w:unhideWhenUsed/>
    <w:qFormat/>
    <w:rsid w:val="000226B4"/>
    <w:pPr>
      <w:numPr>
        <w:numId w:val="1"/>
      </w:numPr>
      <w:spacing w:before="360" w:after="120" w:line="240" w:lineRule="auto"/>
      <w:jc w:val="center"/>
      <w:outlineLvl w:val="1"/>
    </w:pPr>
    <w:rPr>
      <w:b/>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41131"/>
    <w:rPr>
      <w:b/>
      <w:lang w:eastAsia="sk-SK"/>
    </w:rPr>
  </w:style>
  <w:style w:type="character" w:customStyle="1" w:styleId="Nadpis2Char">
    <w:name w:val="Nadpis 2 Char"/>
    <w:basedOn w:val="Predvolenpsmoodseku"/>
    <w:link w:val="Nadpis2"/>
    <w:uiPriority w:val="9"/>
    <w:rsid w:val="000226B4"/>
    <w:rPr>
      <w:b/>
      <w:lang w:eastAsia="sk-SK"/>
    </w:rPr>
  </w:style>
  <w:style w:type="character" w:styleId="Siln">
    <w:name w:val="Strong"/>
    <w:aliases w:val="Body"/>
    <w:uiPriority w:val="22"/>
    <w:rsid w:val="00441131"/>
    <w:rPr>
      <w:rFonts w:ascii="Calibri" w:hAnsi="Calibri" w:cs="EUAlbertina-Regu"/>
      <w:lang w:eastAsia="en-US"/>
    </w:rPr>
  </w:style>
  <w:style w:type="paragraph" w:customStyle="1" w:styleId="ODSEK">
    <w:name w:val="ODSEK"/>
    <w:basedOn w:val="Normlny"/>
    <w:next w:val="Text"/>
    <w:link w:val="ODSEKChar"/>
    <w:qFormat/>
    <w:rsid w:val="00AC1D1C"/>
    <w:pPr>
      <w:spacing w:before="360" w:after="60" w:line="240" w:lineRule="auto"/>
    </w:pPr>
  </w:style>
  <w:style w:type="paragraph" w:styleId="Textpoznmkypodiarou">
    <w:name w:val="footnote text"/>
    <w:basedOn w:val="Normlny"/>
    <w:link w:val="TextpoznmkypodiarouChar"/>
    <w:uiPriority w:val="99"/>
    <w:unhideWhenUsed/>
    <w:rsid w:val="00441131"/>
    <w:pPr>
      <w:spacing w:after="0" w:line="240" w:lineRule="auto"/>
    </w:pPr>
    <w:rPr>
      <w:sz w:val="20"/>
      <w:szCs w:val="20"/>
      <w:lang w:eastAsia="sk-SK"/>
    </w:rPr>
  </w:style>
  <w:style w:type="character" w:customStyle="1" w:styleId="ODSEKChar">
    <w:name w:val="ODSEK Char"/>
    <w:basedOn w:val="Predvolenpsmoodseku"/>
    <w:link w:val="ODSEK"/>
    <w:rsid w:val="00AC1D1C"/>
  </w:style>
  <w:style w:type="character" w:customStyle="1" w:styleId="TextpoznmkypodiarouChar">
    <w:name w:val="Text poznámky pod čiarou Char"/>
    <w:basedOn w:val="Predvolenpsmoodseku"/>
    <w:link w:val="Textpoznmkypodiarou"/>
    <w:uiPriority w:val="99"/>
    <w:rsid w:val="00441131"/>
    <w:rPr>
      <w:sz w:val="20"/>
      <w:szCs w:val="20"/>
      <w:lang w:eastAsia="sk-SK"/>
    </w:rPr>
  </w:style>
  <w:style w:type="character" w:styleId="Odkaznapoznmkupodiarou">
    <w:name w:val="footnote reference"/>
    <w:basedOn w:val="Predvolenpsmoodseku"/>
    <w:uiPriority w:val="99"/>
    <w:unhideWhenUsed/>
    <w:rsid w:val="00441131"/>
    <w:rPr>
      <w:vertAlign w:val="superscript"/>
    </w:rPr>
  </w:style>
  <w:style w:type="paragraph" w:customStyle="1" w:styleId="Psm">
    <w:name w:val="Písm."/>
    <w:basedOn w:val="Normlny"/>
    <w:rsid w:val="00441131"/>
    <w:pPr>
      <w:numPr>
        <w:numId w:val="2"/>
      </w:numPr>
      <w:spacing w:after="0" w:line="240" w:lineRule="auto"/>
      <w:ind w:left="284" w:hanging="284"/>
    </w:pPr>
    <w:rPr>
      <w:lang w:eastAsia="sk-SK"/>
    </w:rPr>
  </w:style>
  <w:style w:type="paragraph" w:customStyle="1" w:styleId="PSMENO">
    <w:name w:val="PÍSMENO"/>
    <w:basedOn w:val="Normlny"/>
    <w:link w:val="PSMENOChar"/>
    <w:qFormat/>
    <w:rsid w:val="00441131"/>
    <w:pPr>
      <w:numPr>
        <w:numId w:val="7"/>
      </w:numPr>
      <w:spacing w:after="0" w:line="240" w:lineRule="auto"/>
    </w:pPr>
  </w:style>
  <w:style w:type="paragraph" w:styleId="Odsekzoznamu">
    <w:name w:val="List Paragraph"/>
    <w:aliases w:val="body,Odsek zoznamu2"/>
    <w:basedOn w:val="Normlny"/>
    <w:link w:val="OdsekzoznamuChar"/>
    <w:uiPriority w:val="34"/>
    <w:qFormat/>
    <w:rsid w:val="00441131"/>
    <w:pPr>
      <w:spacing w:before="60" w:after="120" w:line="240" w:lineRule="auto"/>
      <w:ind w:left="720"/>
      <w:contextualSpacing/>
    </w:pPr>
    <w:rPr>
      <w:lang w:eastAsia="sk-SK"/>
    </w:rPr>
  </w:style>
  <w:style w:type="character" w:customStyle="1" w:styleId="PSMENOChar">
    <w:name w:val="PÍSMENO Char"/>
    <w:basedOn w:val="Predvolenpsmoodseku"/>
    <w:link w:val="PSMENO"/>
    <w:rsid w:val="00441131"/>
  </w:style>
  <w:style w:type="paragraph" w:customStyle="1" w:styleId="Bod0">
    <w:name w:val="Bod"/>
    <w:basedOn w:val="Odsekzoznamu"/>
    <w:link w:val="BodChar"/>
    <w:rsid w:val="00441131"/>
    <w:pPr>
      <w:numPr>
        <w:numId w:val="3"/>
      </w:numPr>
      <w:autoSpaceDE w:val="0"/>
      <w:autoSpaceDN w:val="0"/>
      <w:adjustRightInd w:val="0"/>
      <w:spacing w:before="0" w:after="0"/>
      <w:ind w:left="709" w:hanging="352"/>
    </w:pPr>
    <w:rPr>
      <w:rFonts w:ascii="Calibri" w:hAnsi="Calibri" w:cs="EUAlbertina-Regu"/>
    </w:rPr>
  </w:style>
  <w:style w:type="paragraph" w:customStyle="1" w:styleId="Text">
    <w:name w:val="Text"/>
    <w:basedOn w:val="Normlny"/>
    <w:link w:val="TextChar"/>
    <w:qFormat/>
    <w:rsid w:val="00441131"/>
    <w:pPr>
      <w:spacing w:before="60" w:after="120" w:line="240" w:lineRule="auto"/>
    </w:pPr>
    <w:rPr>
      <w:lang w:eastAsia="sk-SK"/>
    </w:rPr>
  </w:style>
  <w:style w:type="character" w:customStyle="1" w:styleId="OdsekzoznamuChar">
    <w:name w:val="Odsek zoznamu Char"/>
    <w:aliases w:val="body Char,Odsek zoznamu2 Char"/>
    <w:basedOn w:val="Predvolenpsmoodseku"/>
    <w:link w:val="Odsekzoznamu"/>
    <w:uiPriority w:val="34"/>
    <w:rsid w:val="00441131"/>
    <w:rPr>
      <w:lang w:eastAsia="sk-SK"/>
    </w:rPr>
  </w:style>
  <w:style w:type="character" w:customStyle="1" w:styleId="BodChar">
    <w:name w:val="Bod Char"/>
    <w:basedOn w:val="OdsekzoznamuChar"/>
    <w:link w:val="Bod0"/>
    <w:rsid w:val="00441131"/>
    <w:rPr>
      <w:rFonts w:ascii="Calibri" w:hAnsi="Calibri" w:cs="EUAlbertina-Regu"/>
      <w:lang w:eastAsia="sk-SK"/>
    </w:rPr>
  </w:style>
  <w:style w:type="character" w:customStyle="1" w:styleId="TextChar">
    <w:name w:val="Text Char"/>
    <w:basedOn w:val="Predvolenpsmoodseku"/>
    <w:link w:val="Text"/>
    <w:rsid w:val="00441131"/>
    <w:rPr>
      <w:lang w:eastAsia="sk-SK"/>
    </w:rPr>
  </w:style>
  <w:style w:type="paragraph" w:styleId="Citcia">
    <w:name w:val="Quote"/>
    <w:aliases w:val="Písm"/>
    <w:basedOn w:val="Odsekzoznamu"/>
    <w:next w:val="Normlny"/>
    <w:link w:val="CitciaChar"/>
    <w:uiPriority w:val="29"/>
    <w:qFormat/>
    <w:rsid w:val="00FD6112"/>
    <w:pPr>
      <w:numPr>
        <w:numId w:val="5"/>
      </w:numPr>
      <w:autoSpaceDE w:val="0"/>
      <w:autoSpaceDN w:val="0"/>
      <w:adjustRightInd w:val="0"/>
      <w:spacing w:before="0" w:after="0"/>
      <w:ind w:left="284" w:right="-142" w:hanging="278"/>
      <w:jc w:val="both"/>
    </w:pPr>
    <w:rPr>
      <w:rFonts w:ascii="Calibri" w:hAnsi="Calibri" w:cs="EUAlbertina-Regu"/>
      <w:lang w:eastAsia="en-US"/>
    </w:rPr>
  </w:style>
  <w:style w:type="character" w:customStyle="1" w:styleId="CitciaChar">
    <w:name w:val="Citácia Char"/>
    <w:aliases w:val="Písm Char"/>
    <w:basedOn w:val="Predvolenpsmoodseku"/>
    <w:link w:val="Citcia"/>
    <w:uiPriority w:val="29"/>
    <w:rsid w:val="00FD6112"/>
    <w:rPr>
      <w:rFonts w:ascii="Calibri" w:hAnsi="Calibri" w:cs="EUAlbertina-Regu"/>
    </w:rPr>
  </w:style>
  <w:style w:type="character" w:styleId="Odkaznakomentr">
    <w:name w:val="annotation reference"/>
    <w:basedOn w:val="Predvolenpsmoodseku"/>
    <w:uiPriority w:val="99"/>
    <w:semiHidden/>
    <w:unhideWhenUsed/>
    <w:rsid w:val="0038674A"/>
    <w:rPr>
      <w:sz w:val="16"/>
      <w:szCs w:val="16"/>
    </w:rPr>
  </w:style>
  <w:style w:type="paragraph" w:styleId="Textkomentra">
    <w:name w:val="annotation text"/>
    <w:basedOn w:val="Normlny"/>
    <w:link w:val="TextkomentraChar"/>
    <w:uiPriority w:val="99"/>
    <w:unhideWhenUsed/>
    <w:rsid w:val="0038674A"/>
    <w:pPr>
      <w:spacing w:line="240" w:lineRule="auto"/>
    </w:pPr>
    <w:rPr>
      <w:sz w:val="20"/>
      <w:szCs w:val="20"/>
    </w:rPr>
  </w:style>
  <w:style w:type="character" w:customStyle="1" w:styleId="TextkomentraChar">
    <w:name w:val="Text komentára Char"/>
    <w:basedOn w:val="Predvolenpsmoodseku"/>
    <w:link w:val="Textkomentra"/>
    <w:uiPriority w:val="99"/>
    <w:rsid w:val="0038674A"/>
    <w:rPr>
      <w:sz w:val="20"/>
      <w:szCs w:val="20"/>
    </w:rPr>
  </w:style>
  <w:style w:type="paragraph" w:styleId="Predmetkomentra">
    <w:name w:val="annotation subject"/>
    <w:basedOn w:val="Textkomentra"/>
    <w:next w:val="Textkomentra"/>
    <w:link w:val="PredmetkomentraChar"/>
    <w:uiPriority w:val="99"/>
    <w:semiHidden/>
    <w:unhideWhenUsed/>
    <w:rsid w:val="0038674A"/>
    <w:rPr>
      <w:b/>
      <w:bCs/>
    </w:rPr>
  </w:style>
  <w:style w:type="character" w:customStyle="1" w:styleId="PredmetkomentraChar">
    <w:name w:val="Predmet komentára Char"/>
    <w:basedOn w:val="TextkomentraChar"/>
    <w:link w:val="Predmetkomentra"/>
    <w:uiPriority w:val="99"/>
    <w:semiHidden/>
    <w:rsid w:val="0038674A"/>
    <w:rPr>
      <w:b/>
      <w:bCs/>
      <w:sz w:val="20"/>
      <w:szCs w:val="20"/>
    </w:rPr>
  </w:style>
  <w:style w:type="paragraph" w:styleId="Textbubliny">
    <w:name w:val="Balloon Text"/>
    <w:basedOn w:val="Normlny"/>
    <w:link w:val="TextbublinyChar"/>
    <w:uiPriority w:val="99"/>
    <w:semiHidden/>
    <w:unhideWhenUsed/>
    <w:rsid w:val="003867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674A"/>
    <w:rPr>
      <w:rFonts w:ascii="Segoe UI" w:hAnsi="Segoe UI" w:cs="Segoe UI"/>
      <w:sz w:val="18"/>
      <w:szCs w:val="18"/>
    </w:rPr>
  </w:style>
  <w:style w:type="paragraph" w:customStyle="1" w:styleId="BOD">
    <w:name w:val="BOD"/>
    <w:basedOn w:val="Text"/>
    <w:link w:val="BODChar0"/>
    <w:qFormat/>
    <w:rsid w:val="005F1267"/>
    <w:pPr>
      <w:numPr>
        <w:numId w:val="16"/>
      </w:numPr>
      <w:spacing w:before="0" w:after="0"/>
    </w:pPr>
  </w:style>
  <w:style w:type="character" w:customStyle="1" w:styleId="BODChar0">
    <w:name w:val="BOD Char"/>
    <w:basedOn w:val="TextChar"/>
    <w:link w:val="BOD"/>
    <w:rsid w:val="00166719"/>
    <w:rPr>
      <w:lang w:eastAsia="sk-SK"/>
    </w:rPr>
  </w:style>
  <w:style w:type="paragraph" w:customStyle="1" w:styleId="Poznamkapodciarou">
    <w:name w:val="Poznamka pod ciarou"/>
    <w:basedOn w:val="PSMENO"/>
    <w:link w:val="PoznamkapodciarouChar"/>
    <w:rsid w:val="00F738A5"/>
    <w:rPr>
      <w:vertAlign w:val="superscript"/>
    </w:rPr>
  </w:style>
  <w:style w:type="character" w:customStyle="1" w:styleId="PoznamkapodciarouChar">
    <w:name w:val="Poznamka pod ciarou Char"/>
    <w:basedOn w:val="PSMENOChar"/>
    <w:link w:val="Poznamkapodciarou"/>
    <w:rsid w:val="00F738A5"/>
    <w:rPr>
      <w:vertAlign w:val="superscript"/>
    </w:rPr>
  </w:style>
  <w:style w:type="character" w:styleId="sloriadka">
    <w:name w:val="line number"/>
    <w:basedOn w:val="Predvolenpsmoodseku"/>
    <w:uiPriority w:val="99"/>
    <w:semiHidden/>
    <w:unhideWhenUsed/>
    <w:rsid w:val="005876E3"/>
  </w:style>
  <w:style w:type="paragraph" w:styleId="Obsah1">
    <w:name w:val="toc 1"/>
    <w:basedOn w:val="Normlny"/>
    <w:next w:val="Normlny"/>
    <w:autoRedefine/>
    <w:uiPriority w:val="39"/>
    <w:unhideWhenUsed/>
    <w:rsid w:val="005876E3"/>
  </w:style>
  <w:style w:type="paragraph" w:styleId="Obsah2">
    <w:name w:val="toc 2"/>
    <w:basedOn w:val="Normlny"/>
    <w:next w:val="Normlny"/>
    <w:autoRedefine/>
    <w:uiPriority w:val="39"/>
    <w:unhideWhenUsed/>
    <w:rsid w:val="005876E3"/>
    <w:pPr>
      <w:ind w:left="220"/>
    </w:pPr>
  </w:style>
  <w:style w:type="paragraph" w:styleId="Obsah3">
    <w:name w:val="toc 3"/>
    <w:basedOn w:val="Normlny"/>
    <w:next w:val="Normlny"/>
    <w:autoRedefine/>
    <w:uiPriority w:val="39"/>
    <w:unhideWhenUsed/>
    <w:rsid w:val="005876E3"/>
    <w:pPr>
      <w:ind w:left="440"/>
    </w:pPr>
  </w:style>
  <w:style w:type="paragraph" w:styleId="Obsah4">
    <w:name w:val="toc 4"/>
    <w:basedOn w:val="Normlny"/>
    <w:next w:val="Normlny"/>
    <w:autoRedefine/>
    <w:uiPriority w:val="39"/>
    <w:unhideWhenUsed/>
    <w:rsid w:val="005876E3"/>
    <w:pPr>
      <w:ind w:left="660"/>
    </w:pPr>
  </w:style>
  <w:style w:type="paragraph" w:styleId="Obsah5">
    <w:name w:val="toc 5"/>
    <w:basedOn w:val="Normlny"/>
    <w:next w:val="Normlny"/>
    <w:autoRedefine/>
    <w:uiPriority w:val="39"/>
    <w:unhideWhenUsed/>
    <w:rsid w:val="005876E3"/>
    <w:pPr>
      <w:ind w:left="880"/>
    </w:pPr>
  </w:style>
  <w:style w:type="paragraph" w:styleId="Obsah6">
    <w:name w:val="toc 6"/>
    <w:basedOn w:val="Normlny"/>
    <w:next w:val="Normlny"/>
    <w:autoRedefine/>
    <w:uiPriority w:val="39"/>
    <w:unhideWhenUsed/>
    <w:rsid w:val="005876E3"/>
    <w:pPr>
      <w:ind w:left="1100"/>
    </w:pPr>
  </w:style>
  <w:style w:type="paragraph" w:styleId="Obsah7">
    <w:name w:val="toc 7"/>
    <w:basedOn w:val="Normlny"/>
    <w:next w:val="Normlny"/>
    <w:autoRedefine/>
    <w:uiPriority w:val="39"/>
    <w:unhideWhenUsed/>
    <w:rsid w:val="005876E3"/>
    <w:pPr>
      <w:ind w:left="1320"/>
    </w:pPr>
  </w:style>
  <w:style w:type="paragraph" w:styleId="Obsah8">
    <w:name w:val="toc 8"/>
    <w:basedOn w:val="Normlny"/>
    <w:next w:val="Normlny"/>
    <w:autoRedefine/>
    <w:uiPriority w:val="39"/>
    <w:unhideWhenUsed/>
    <w:rsid w:val="005876E3"/>
    <w:pPr>
      <w:ind w:left="1540"/>
    </w:pPr>
  </w:style>
  <w:style w:type="paragraph" w:styleId="Obsah9">
    <w:name w:val="toc 9"/>
    <w:basedOn w:val="Normlny"/>
    <w:next w:val="Normlny"/>
    <w:autoRedefine/>
    <w:uiPriority w:val="39"/>
    <w:unhideWhenUsed/>
    <w:rsid w:val="005876E3"/>
    <w:pPr>
      <w:ind w:left="1760"/>
    </w:pPr>
  </w:style>
  <w:style w:type="paragraph" w:styleId="Revzia">
    <w:name w:val="Revision"/>
    <w:hidden/>
    <w:uiPriority w:val="99"/>
    <w:semiHidden/>
    <w:rsid w:val="00D74D51"/>
    <w:pPr>
      <w:spacing w:after="0" w:line="240" w:lineRule="auto"/>
    </w:pPr>
  </w:style>
  <w:style w:type="paragraph" w:styleId="Hlavika">
    <w:name w:val="header"/>
    <w:basedOn w:val="Normlny"/>
    <w:link w:val="HlavikaChar"/>
    <w:uiPriority w:val="99"/>
    <w:unhideWhenUsed/>
    <w:rsid w:val="006964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9647C"/>
  </w:style>
  <w:style w:type="paragraph" w:styleId="Pta">
    <w:name w:val="footer"/>
    <w:basedOn w:val="Normlny"/>
    <w:link w:val="PtaChar"/>
    <w:uiPriority w:val="99"/>
    <w:unhideWhenUsed/>
    <w:rsid w:val="0069647C"/>
    <w:pPr>
      <w:tabs>
        <w:tab w:val="center" w:pos="4536"/>
        <w:tab w:val="right" w:pos="9072"/>
      </w:tabs>
      <w:spacing w:after="0" w:line="240" w:lineRule="auto"/>
    </w:pPr>
  </w:style>
  <w:style w:type="character" w:customStyle="1" w:styleId="PtaChar">
    <w:name w:val="Päta Char"/>
    <w:basedOn w:val="Predvolenpsmoodseku"/>
    <w:link w:val="Pta"/>
    <w:uiPriority w:val="99"/>
    <w:rsid w:val="0069647C"/>
  </w:style>
  <w:style w:type="paragraph" w:styleId="Textvysvetlivky">
    <w:name w:val="endnote text"/>
    <w:basedOn w:val="Normlny"/>
    <w:link w:val="TextvysvetlivkyChar"/>
    <w:uiPriority w:val="99"/>
    <w:unhideWhenUsed/>
    <w:rsid w:val="00CC1706"/>
    <w:pPr>
      <w:spacing w:after="0" w:line="240" w:lineRule="auto"/>
    </w:pPr>
    <w:rPr>
      <w:sz w:val="24"/>
      <w:szCs w:val="24"/>
    </w:rPr>
  </w:style>
  <w:style w:type="character" w:customStyle="1" w:styleId="TextvysvetlivkyChar">
    <w:name w:val="Text vysvetlivky Char"/>
    <w:basedOn w:val="Predvolenpsmoodseku"/>
    <w:link w:val="Textvysvetlivky"/>
    <w:uiPriority w:val="99"/>
    <w:rsid w:val="00CC1706"/>
    <w:rPr>
      <w:sz w:val="24"/>
      <w:szCs w:val="24"/>
    </w:rPr>
  </w:style>
  <w:style w:type="character" w:styleId="Odkaznavysvetlivku">
    <w:name w:val="endnote reference"/>
    <w:basedOn w:val="Predvolenpsmoodseku"/>
    <w:uiPriority w:val="99"/>
    <w:unhideWhenUsed/>
    <w:rsid w:val="00CC1706"/>
    <w:rPr>
      <w:vertAlign w:val="superscript"/>
    </w:rPr>
  </w:style>
  <w:style w:type="character" w:styleId="Hypertextovprepojenie">
    <w:name w:val="Hyperlink"/>
    <w:basedOn w:val="Predvolenpsmoodseku"/>
    <w:uiPriority w:val="99"/>
    <w:unhideWhenUsed/>
    <w:rsid w:val="00426FD3"/>
    <w:rPr>
      <w:color w:val="0563C1"/>
      <w:u w:val="single"/>
    </w:rPr>
  </w:style>
  <w:style w:type="character" w:styleId="PouitHypertextovPrepojenie">
    <w:name w:val="FollowedHyperlink"/>
    <w:basedOn w:val="Predvolenpsmoodseku"/>
    <w:uiPriority w:val="99"/>
    <w:semiHidden/>
    <w:unhideWhenUsed/>
    <w:rsid w:val="00A3085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style>
  <w:style w:type="paragraph" w:styleId="Nadpis1">
    <w:name w:val="heading 1"/>
    <w:basedOn w:val="Nadpis2"/>
    <w:next w:val="Normlny"/>
    <w:link w:val="Nadpis1Char"/>
    <w:uiPriority w:val="9"/>
    <w:qFormat/>
    <w:rsid w:val="00441131"/>
    <w:pPr>
      <w:numPr>
        <w:numId w:val="0"/>
      </w:numPr>
      <w:outlineLvl w:val="0"/>
    </w:pPr>
  </w:style>
  <w:style w:type="paragraph" w:styleId="Nadpis2">
    <w:name w:val="heading 2"/>
    <w:basedOn w:val="Normlny"/>
    <w:next w:val="Normlny"/>
    <w:link w:val="Nadpis2Char"/>
    <w:uiPriority w:val="9"/>
    <w:unhideWhenUsed/>
    <w:qFormat/>
    <w:rsid w:val="000226B4"/>
    <w:pPr>
      <w:numPr>
        <w:numId w:val="1"/>
      </w:numPr>
      <w:spacing w:before="360" w:after="120" w:line="240" w:lineRule="auto"/>
      <w:jc w:val="center"/>
      <w:outlineLvl w:val="1"/>
    </w:pPr>
    <w:rPr>
      <w:b/>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41131"/>
    <w:rPr>
      <w:b/>
      <w:lang w:eastAsia="sk-SK"/>
    </w:rPr>
  </w:style>
  <w:style w:type="character" w:customStyle="1" w:styleId="Nadpis2Char">
    <w:name w:val="Nadpis 2 Char"/>
    <w:basedOn w:val="Predvolenpsmoodseku"/>
    <w:link w:val="Nadpis2"/>
    <w:uiPriority w:val="9"/>
    <w:rsid w:val="000226B4"/>
    <w:rPr>
      <w:b/>
      <w:lang w:eastAsia="sk-SK"/>
    </w:rPr>
  </w:style>
  <w:style w:type="character" w:styleId="Siln">
    <w:name w:val="Strong"/>
    <w:aliases w:val="Body"/>
    <w:uiPriority w:val="22"/>
    <w:rsid w:val="00441131"/>
    <w:rPr>
      <w:rFonts w:ascii="Calibri" w:hAnsi="Calibri" w:cs="EUAlbertina-Regu"/>
      <w:lang w:eastAsia="en-US"/>
    </w:rPr>
  </w:style>
  <w:style w:type="paragraph" w:customStyle="1" w:styleId="ODSEK">
    <w:name w:val="ODSEK"/>
    <w:basedOn w:val="Normlny"/>
    <w:next w:val="Text"/>
    <w:link w:val="ODSEKChar"/>
    <w:qFormat/>
    <w:rsid w:val="00AC1D1C"/>
    <w:pPr>
      <w:spacing w:before="360" w:after="60" w:line="240" w:lineRule="auto"/>
    </w:pPr>
  </w:style>
  <w:style w:type="paragraph" w:styleId="Textpoznmkypodiarou">
    <w:name w:val="footnote text"/>
    <w:basedOn w:val="Normlny"/>
    <w:link w:val="TextpoznmkypodiarouChar"/>
    <w:uiPriority w:val="99"/>
    <w:unhideWhenUsed/>
    <w:rsid w:val="00441131"/>
    <w:pPr>
      <w:spacing w:after="0" w:line="240" w:lineRule="auto"/>
    </w:pPr>
    <w:rPr>
      <w:sz w:val="20"/>
      <w:szCs w:val="20"/>
      <w:lang w:eastAsia="sk-SK"/>
    </w:rPr>
  </w:style>
  <w:style w:type="character" w:customStyle="1" w:styleId="ODSEKChar">
    <w:name w:val="ODSEK Char"/>
    <w:basedOn w:val="Predvolenpsmoodseku"/>
    <w:link w:val="ODSEK"/>
    <w:rsid w:val="00AC1D1C"/>
  </w:style>
  <w:style w:type="character" w:customStyle="1" w:styleId="TextpoznmkypodiarouChar">
    <w:name w:val="Text poznámky pod čiarou Char"/>
    <w:basedOn w:val="Predvolenpsmoodseku"/>
    <w:link w:val="Textpoznmkypodiarou"/>
    <w:uiPriority w:val="99"/>
    <w:rsid w:val="00441131"/>
    <w:rPr>
      <w:sz w:val="20"/>
      <w:szCs w:val="20"/>
      <w:lang w:eastAsia="sk-SK"/>
    </w:rPr>
  </w:style>
  <w:style w:type="character" w:styleId="Odkaznapoznmkupodiarou">
    <w:name w:val="footnote reference"/>
    <w:basedOn w:val="Predvolenpsmoodseku"/>
    <w:uiPriority w:val="99"/>
    <w:unhideWhenUsed/>
    <w:rsid w:val="00441131"/>
    <w:rPr>
      <w:vertAlign w:val="superscript"/>
    </w:rPr>
  </w:style>
  <w:style w:type="paragraph" w:customStyle="1" w:styleId="Psm">
    <w:name w:val="Písm."/>
    <w:basedOn w:val="Normlny"/>
    <w:rsid w:val="00441131"/>
    <w:pPr>
      <w:numPr>
        <w:numId w:val="2"/>
      </w:numPr>
      <w:spacing w:after="0" w:line="240" w:lineRule="auto"/>
      <w:ind w:left="284" w:hanging="284"/>
    </w:pPr>
    <w:rPr>
      <w:lang w:eastAsia="sk-SK"/>
    </w:rPr>
  </w:style>
  <w:style w:type="paragraph" w:customStyle="1" w:styleId="PSMENO">
    <w:name w:val="PÍSMENO"/>
    <w:basedOn w:val="Normlny"/>
    <w:link w:val="PSMENOChar"/>
    <w:qFormat/>
    <w:rsid w:val="00441131"/>
    <w:pPr>
      <w:numPr>
        <w:numId w:val="7"/>
      </w:numPr>
      <w:spacing w:after="0" w:line="240" w:lineRule="auto"/>
    </w:pPr>
  </w:style>
  <w:style w:type="paragraph" w:styleId="Odsekzoznamu">
    <w:name w:val="List Paragraph"/>
    <w:aliases w:val="body,Odsek zoznamu2"/>
    <w:basedOn w:val="Normlny"/>
    <w:link w:val="OdsekzoznamuChar"/>
    <w:uiPriority w:val="34"/>
    <w:qFormat/>
    <w:rsid w:val="00441131"/>
    <w:pPr>
      <w:spacing w:before="60" w:after="120" w:line="240" w:lineRule="auto"/>
      <w:ind w:left="720"/>
      <w:contextualSpacing/>
    </w:pPr>
    <w:rPr>
      <w:lang w:eastAsia="sk-SK"/>
    </w:rPr>
  </w:style>
  <w:style w:type="character" w:customStyle="1" w:styleId="PSMENOChar">
    <w:name w:val="PÍSMENO Char"/>
    <w:basedOn w:val="Predvolenpsmoodseku"/>
    <w:link w:val="PSMENO"/>
    <w:rsid w:val="00441131"/>
  </w:style>
  <w:style w:type="paragraph" w:customStyle="1" w:styleId="Bod0">
    <w:name w:val="Bod"/>
    <w:basedOn w:val="Odsekzoznamu"/>
    <w:link w:val="BodChar"/>
    <w:rsid w:val="00441131"/>
    <w:pPr>
      <w:numPr>
        <w:numId w:val="3"/>
      </w:numPr>
      <w:autoSpaceDE w:val="0"/>
      <w:autoSpaceDN w:val="0"/>
      <w:adjustRightInd w:val="0"/>
      <w:spacing w:before="0" w:after="0"/>
      <w:ind w:left="709" w:hanging="352"/>
    </w:pPr>
    <w:rPr>
      <w:rFonts w:ascii="Calibri" w:hAnsi="Calibri" w:cs="EUAlbertina-Regu"/>
    </w:rPr>
  </w:style>
  <w:style w:type="paragraph" w:customStyle="1" w:styleId="Text">
    <w:name w:val="Text"/>
    <w:basedOn w:val="Normlny"/>
    <w:link w:val="TextChar"/>
    <w:qFormat/>
    <w:rsid w:val="00441131"/>
    <w:pPr>
      <w:spacing w:before="60" w:after="120" w:line="240" w:lineRule="auto"/>
    </w:pPr>
    <w:rPr>
      <w:lang w:eastAsia="sk-SK"/>
    </w:rPr>
  </w:style>
  <w:style w:type="character" w:customStyle="1" w:styleId="OdsekzoznamuChar">
    <w:name w:val="Odsek zoznamu Char"/>
    <w:aliases w:val="body Char,Odsek zoznamu2 Char"/>
    <w:basedOn w:val="Predvolenpsmoodseku"/>
    <w:link w:val="Odsekzoznamu"/>
    <w:uiPriority w:val="34"/>
    <w:rsid w:val="00441131"/>
    <w:rPr>
      <w:lang w:eastAsia="sk-SK"/>
    </w:rPr>
  </w:style>
  <w:style w:type="character" w:customStyle="1" w:styleId="BodChar">
    <w:name w:val="Bod Char"/>
    <w:basedOn w:val="OdsekzoznamuChar"/>
    <w:link w:val="Bod0"/>
    <w:rsid w:val="00441131"/>
    <w:rPr>
      <w:rFonts w:ascii="Calibri" w:hAnsi="Calibri" w:cs="EUAlbertina-Regu"/>
      <w:lang w:eastAsia="sk-SK"/>
    </w:rPr>
  </w:style>
  <w:style w:type="character" w:customStyle="1" w:styleId="TextChar">
    <w:name w:val="Text Char"/>
    <w:basedOn w:val="Predvolenpsmoodseku"/>
    <w:link w:val="Text"/>
    <w:rsid w:val="00441131"/>
    <w:rPr>
      <w:lang w:eastAsia="sk-SK"/>
    </w:rPr>
  </w:style>
  <w:style w:type="paragraph" w:styleId="Citcia">
    <w:name w:val="Quote"/>
    <w:aliases w:val="Písm"/>
    <w:basedOn w:val="Odsekzoznamu"/>
    <w:next w:val="Normlny"/>
    <w:link w:val="CitciaChar"/>
    <w:uiPriority w:val="29"/>
    <w:qFormat/>
    <w:rsid w:val="00FD6112"/>
    <w:pPr>
      <w:numPr>
        <w:numId w:val="5"/>
      </w:numPr>
      <w:autoSpaceDE w:val="0"/>
      <w:autoSpaceDN w:val="0"/>
      <w:adjustRightInd w:val="0"/>
      <w:spacing w:before="0" w:after="0"/>
      <w:ind w:left="284" w:right="-142" w:hanging="278"/>
      <w:jc w:val="both"/>
    </w:pPr>
    <w:rPr>
      <w:rFonts w:ascii="Calibri" w:hAnsi="Calibri" w:cs="EUAlbertina-Regu"/>
      <w:lang w:eastAsia="en-US"/>
    </w:rPr>
  </w:style>
  <w:style w:type="character" w:customStyle="1" w:styleId="CitciaChar">
    <w:name w:val="Citácia Char"/>
    <w:aliases w:val="Písm Char"/>
    <w:basedOn w:val="Predvolenpsmoodseku"/>
    <w:link w:val="Citcia"/>
    <w:uiPriority w:val="29"/>
    <w:rsid w:val="00FD6112"/>
    <w:rPr>
      <w:rFonts w:ascii="Calibri" w:hAnsi="Calibri" w:cs="EUAlbertina-Regu"/>
    </w:rPr>
  </w:style>
  <w:style w:type="character" w:styleId="Odkaznakomentr">
    <w:name w:val="annotation reference"/>
    <w:basedOn w:val="Predvolenpsmoodseku"/>
    <w:uiPriority w:val="99"/>
    <w:semiHidden/>
    <w:unhideWhenUsed/>
    <w:rsid w:val="0038674A"/>
    <w:rPr>
      <w:sz w:val="16"/>
      <w:szCs w:val="16"/>
    </w:rPr>
  </w:style>
  <w:style w:type="paragraph" w:styleId="Textkomentra">
    <w:name w:val="annotation text"/>
    <w:basedOn w:val="Normlny"/>
    <w:link w:val="TextkomentraChar"/>
    <w:uiPriority w:val="99"/>
    <w:unhideWhenUsed/>
    <w:rsid w:val="0038674A"/>
    <w:pPr>
      <w:spacing w:line="240" w:lineRule="auto"/>
    </w:pPr>
    <w:rPr>
      <w:sz w:val="20"/>
      <w:szCs w:val="20"/>
    </w:rPr>
  </w:style>
  <w:style w:type="character" w:customStyle="1" w:styleId="TextkomentraChar">
    <w:name w:val="Text komentára Char"/>
    <w:basedOn w:val="Predvolenpsmoodseku"/>
    <w:link w:val="Textkomentra"/>
    <w:uiPriority w:val="99"/>
    <w:rsid w:val="0038674A"/>
    <w:rPr>
      <w:sz w:val="20"/>
      <w:szCs w:val="20"/>
    </w:rPr>
  </w:style>
  <w:style w:type="paragraph" w:styleId="Predmetkomentra">
    <w:name w:val="annotation subject"/>
    <w:basedOn w:val="Textkomentra"/>
    <w:next w:val="Textkomentra"/>
    <w:link w:val="PredmetkomentraChar"/>
    <w:uiPriority w:val="99"/>
    <w:semiHidden/>
    <w:unhideWhenUsed/>
    <w:rsid w:val="0038674A"/>
    <w:rPr>
      <w:b/>
      <w:bCs/>
    </w:rPr>
  </w:style>
  <w:style w:type="character" w:customStyle="1" w:styleId="PredmetkomentraChar">
    <w:name w:val="Predmet komentára Char"/>
    <w:basedOn w:val="TextkomentraChar"/>
    <w:link w:val="Predmetkomentra"/>
    <w:uiPriority w:val="99"/>
    <w:semiHidden/>
    <w:rsid w:val="0038674A"/>
    <w:rPr>
      <w:b/>
      <w:bCs/>
      <w:sz w:val="20"/>
      <w:szCs w:val="20"/>
    </w:rPr>
  </w:style>
  <w:style w:type="paragraph" w:styleId="Textbubliny">
    <w:name w:val="Balloon Text"/>
    <w:basedOn w:val="Normlny"/>
    <w:link w:val="TextbublinyChar"/>
    <w:uiPriority w:val="99"/>
    <w:semiHidden/>
    <w:unhideWhenUsed/>
    <w:rsid w:val="003867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674A"/>
    <w:rPr>
      <w:rFonts w:ascii="Segoe UI" w:hAnsi="Segoe UI" w:cs="Segoe UI"/>
      <w:sz w:val="18"/>
      <w:szCs w:val="18"/>
    </w:rPr>
  </w:style>
  <w:style w:type="paragraph" w:customStyle="1" w:styleId="BOD">
    <w:name w:val="BOD"/>
    <w:basedOn w:val="Text"/>
    <w:link w:val="BODChar0"/>
    <w:qFormat/>
    <w:rsid w:val="005F1267"/>
    <w:pPr>
      <w:numPr>
        <w:numId w:val="16"/>
      </w:numPr>
      <w:spacing w:before="0" w:after="0"/>
    </w:pPr>
  </w:style>
  <w:style w:type="character" w:customStyle="1" w:styleId="BODChar0">
    <w:name w:val="BOD Char"/>
    <w:basedOn w:val="TextChar"/>
    <w:link w:val="BOD"/>
    <w:rsid w:val="00166719"/>
    <w:rPr>
      <w:lang w:eastAsia="sk-SK"/>
    </w:rPr>
  </w:style>
  <w:style w:type="paragraph" w:customStyle="1" w:styleId="Poznamkapodciarou">
    <w:name w:val="Poznamka pod ciarou"/>
    <w:basedOn w:val="PSMENO"/>
    <w:link w:val="PoznamkapodciarouChar"/>
    <w:rsid w:val="00F738A5"/>
    <w:rPr>
      <w:vertAlign w:val="superscript"/>
    </w:rPr>
  </w:style>
  <w:style w:type="character" w:customStyle="1" w:styleId="PoznamkapodciarouChar">
    <w:name w:val="Poznamka pod ciarou Char"/>
    <w:basedOn w:val="PSMENOChar"/>
    <w:link w:val="Poznamkapodciarou"/>
    <w:rsid w:val="00F738A5"/>
    <w:rPr>
      <w:vertAlign w:val="superscript"/>
    </w:rPr>
  </w:style>
  <w:style w:type="character" w:styleId="sloriadka">
    <w:name w:val="line number"/>
    <w:basedOn w:val="Predvolenpsmoodseku"/>
    <w:uiPriority w:val="99"/>
    <w:semiHidden/>
    <w:unhideWhenUsed/>
    <w:rsid w:val="005876E3"/>
  </w:style>
  <w:style w:type="paragraph" w:styleId="Obsah1">
    <w:name w:val="toc 1"/>
    <w:basedOn w:val="Normlny"/>
    <w:next w:val="Normlny"/>
    <w:autoRedefine/>
    <w:uiPriority w:val="39"/>
    <w:unhideWhenUsed/>
    <w:rsid w:val="005876E3"/>
  </w:style>
  <w:style w:type="paragraph" w:styleId="Obsah2">
    <w:name w:val="toc 2"/>
    <w:basedOn w:val="Normlny"/>
    <w:next w:val="Normlny"/>
    <w:autoRedefine/>
    <w:uiPriority w:val="39"/>
    <w:unhideWhenUsed/>
    <w:rsid w:val="005876E3"/>
    <w:pPr>
      <w:ind w:left="220"/>
    </w:pPr>
  </w:style>
  <w:style w:type="paragraph" w:styleId="Obsah3">
    <w:name w:val="toc 3"/>
    <w:basedOn w:val="Normlny"/>
    <w:next w:val="Normlny"/>
    <w:autoRedefine/>
    <w:uiPriority w:val="39"/>
    <w:unhideWhenUsed/>
    <w:rsid w:val="005876E3"/>
    <w:pPr>
      <w:ind w:left="440"/>
    </w:pPr>
  </w:style>
  <w:style w:type="paragraph" w:styleId="Obsah4">
    <w:name w:val="toc 4"/>
    <w:basedOn w:val="Normlny"/>
    <w:next w:val="Normlny"/>
    <w:autoRedefine/>
    <w:uiPriority w:val="39"/>
    <w:unhideWhenUsed/>
    <w:rsid w:val="005876E3"/>
    <w:pPr>
      <w:ind w:left="660"/>
    </w:pPr>
  </w:style>
  <w:style w:type="paragraph" w:styleId="Obsah5">
    <w:name w:val="toc 5"/>
    <w:basedOn w:val="Normlny"/>
    <w:next w:val="Normlny"/>
    <w:autoRedefine/>
    <w:uiPriority w:val="39"/>
    <w:unhideWhenUsed/>
    <w:rsid w:val="005876E3"/>
    <w:pPr>
      <w:ind w:left="880"/>
    </w:pPr>
  </w:style>
  <w:style w:type="paragraph" w:styleId="Obsah6">
    <w:name w:val="toc 6"/>
    <w:basedOn w:val="Normlny"/>
    <w:next w:val="Normlny"/>
    <w:autoRedefine/>
    <w:uiPriority w:val="39"/>
    <w:unhideWhenUsed/>
    <w:rsid w:val="005876E3"/>
    <w:pPr>
      <w:ind w:left="1100"/>
    </w:pPr>
  </w:style>
  <w:style w:type="paragraph" w:styleId="Obsah7">
    <w:name w:val="toc 7"/>
    <w:basedOn w:val="Normlny"/>
    <w:next w:val="Normlny"/>
    <w:autoRedefine/>
    <w:uiPriority w:val="39"/>
    <w:unhideWhenUsed/>
    <w:rsid w:val="005876E3"/>
    <w:pPr>
      <w:ind w:left="1320"/>
    </w:pPr>
  </w:style>
  <w:style w:type="paragraph" w:styleId="Obsah8">
    <w:name w:val="toc 8"/>
    <w:basedOn w:val="Normlny"/>
    <w:next w:val="Normlny"/>
    <w:autoRedefine/>
    <w:uiPriority w:val="39"/>
    <w:unhideWhenUsed/>
    <w:rsid w:val="005876E3"/>
    <w:pPr>
      <w:ind w:left="1540"/>
    </w:pPr>
  </w:style>
  <w:style w:type="paragraph" w:styleId="Obsah9">
    <w:name w:val="toc 9"/>
    <w:basedOn w:val="Normlny"/>
    <w:next w:val="Normlny"/>
    <w:autoRedefine/>
    <w:uiPriority w:val="39"/>
    <w:unhideWhenUsed/>
    <w:rsid w:val="005876E3"/>
    <w:pPr>
      <w:ind w:left="1760"/>
    </w:pPr>
  </w:style>
  <w:style w:type="paragraph" w:styleId="Revzia">
    <w:name w:val="Revision"/>
    <w:hidden/>
    <w:uiPriority w:val="99"/>
    <w:semiHidden/>
    <w:rsid w:val="00D74D51"/>
    <w:pPr>
      <w:spacing w:after="0" w:line="240" w:lineRule="auto"/>
    </w:pPr>
  </w:style>
  <w:style w:type="paragraph" w:styleId="Hlavika">
    <w:name w:val="header"/>
    <w:basedOn w:val="Normlny"/>
    <w:link w:val="HlavikaChar"/>
    <w:uiPriority w:val="99"/>
    <w:unhideWhenUsed/>
    <w:rsid w:val="006964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9647C"/>
  </w:style>
  <w:style w:type="paragraph" w:styleId="Pta">
    <w:name w:val="footer"/>
    <w:basedOn w:val="Normlny"/>
    <w:link w:val="PtaChar"/>
    <w:uiPriority w:val="99"/>
    <w:unhideWhenUsed/>
    <w:rsid w:val="0069647C"/>
    <w:pPr>
      <w:tabs>
        <w:tab w:val="center" w:pos="4536"/>
        <w:tab w:val="right" w:pos="9072"/>
      </w:tabs>
      <w:spacing w:after="0" w:line="240" w:lineRule="auto"/>
    </w:pPr>
  </w:style>
  <w:style w:type="character" w:customStyle="1" w:styleId="PtaChar">
    <w:name w:val="Päta Char"/>
    <w:basedOn w:val="Predvolenpsmoodseku"/>
    <w:link w:val="Pta"/>
    <w:uiPriority w:val="99"/>
    <w:rsid w:val="0069647C"/>
  </w:style>
  <w:style w:type="paragraph" w:styleId="Textvysvetlivky">
    <w:name w:val="endnote text"/>
    <w:basedOn w:val="Normlny"/>
    <w:link w:val="TextvysvetlivkyChar"/>
    <w:uiPriority w:val="99"/>
    <w:unhideWhenUsed/>
    <w:rsid w:val="00CC1706"/>
    <w:pPr>
      <w:spacing w:after="0" w:line="240" w:lineRule="auto"/>
    </w:pPr>
    <w:rPr>
      <w:sz w:val="24"/>
      <w:szCs w:val="24"/>
    </w:rPr>
  </w:style>
  <w:style w:type="character" w:customStyle="1" w:styleId="TextvysvetlivkyChar">
    <w:name w:val="Text vysvetlivky Char"/>
    <w:basedOn w:val="Predvolenpsmoodseku"/>
    <w:link w:val="Textvysvetlivky"/>
    <w:uiPriority w:val="99"/>
    <w:rsid w:val="00CC1706"/>
    <w:rPr>
      <w:sz w:val="24"/>
      <w:szCs w:val="24"/>
    </w:rPr>
  </w:style>
  <w:style w:type="character" w:styleId="Odkaznavysvetlivku">
    <w:name w:val="endnote reference"/>
    <w:basedOn w:val="Predvolenpsmoodseku"/>
    <w:uiPriority w:val="99"/>
    <w:unhideWhenUsed/>
    <w:rsid w:val="00CC1706"/>
    <w:rPr>
      <w:vertAlign w:val="superscript"/>
    </w:rPr>
  </w:style>
  <w:style w:type="character" w:styleId="Hypertextovprepojenie">
    <w:name w:val="Hyperlink"/>
    <w:basedOn w:val="Predvolenpsmoodseku"/>
    <w:uiPriority w:val="99"/>
    <w:unhideWhenUsed/>
    <w:rsid w:val="00426FD3"/>
    <w:rPr>
      <w:color w:val="0563C1"/>
      <w:u w:val="single"/>
    </w:rPr>
  </w:style>
  <w:style w:type="character" w:styleId="PouitHypertextovPrepojenie">
    <w:name w:val="FollowedHyperlink"/>
    <w:basedOn w:val="Predvolenpsmoodseku"/>
    <w:uiPriority w:val="99"/>
    <w:semiHidden/>
    <w:unhideWhenUsed/>
    <w:rsid w:val="00A30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5770">
      <w:bodyDiv w:val="1"/>
      <w:marLeft w:val="0"/>
      <w:marRight w:val="0"/>
      <w:marTop w:val="0"/>
      <w:marBottom w:val="0"/>
      <w:divBdr>
        <w:top w:val="none" w:sz="0" w:space="0" w:color="auto"/>
        <w:left w:val="none" w:sz="0" w:space="0" w:color="auto"/>
        <w:bottom w:val="none" w:sz="0" w:space="0" w:color="auto"/>
        <w:right w:val="none" w:sz="0" w:space="0" w:color="auto"/>
      </w:divBdr>
      <w:divsChild>
        <w:div w:id="1966960101">
          <w:marLeft w:val="0"/>
          <w:marRight w:val="0"/>
          <w:marTop w:val="100"/>
          <w:marBottom w:val="100"/>
          <w:divBdr>
            <w:top w:val="none" w:sz="0" w:space="0" w:color="auto"/>
            <w:left w:val="none" w:sz="0" w:space="0" w:color="auto"/>
            <w:bottom w:val="none" w:sz="0" w:space="0" w:color="auto"/>
            <w:right w:val="none" w:sz="0" w:space="0" w:color="auto"/>
          </w:divBdr>
          <w:divsChild>
            <w:div w:id="827206739">
              <w:marLeft w:val="0"/>
              <w:marRight w:val="0"/>
              <w:marTop w:val="225"/>
              <w:marBottom w:val="750"/>
              <w:divBdr>
                <w:top w:val="none" w:sz="0" w:space="0" w:color="auto"/>
                <w:left w:val="none" w:sz="0" w:space="0" w:color="auto"/>
                <w:bottom w:val="none" w:sz="0" w:space="0" w:color="auto"/>
                <w:right w:val="none" w:sz="0" w:space="0" w:color="auto"/>
              </w:divBdr>
              <w:divsChild>
                <w:div w:id="293104415">
                  <w:marLeft w:val="0"/>
                  <w:marRight w:val="0"/>
                  <w:marTop w:val="0"/>
                  <w:marBottom w:val="0"/>
                  <w:divBdr>
                    <w:top w:val="none" w:sz="0" w:space="0" w:color="auto"/>
                    <w:left w:val="none" w:sz="0" w:space="0" w:color="auto"/>
                    <w:bottom w:val="none" w:sz="0" w:space="0" w:color="auto"/>
                    <w:right w:val="none" w:sz="0" w:space="0" w:color="auto"/>
                  </w:divBdr>
                  <w:divsChild>
                    <w:div w:id="1133448253">
                      <w:marLeft w:val="0"/>
                      <w:marRight w:val="0"/>
                      <w:marTop w:val="0"/>
                      <w:marBottom w:val="0"/>
                      <w:divBdr>
                        <w:top w:val="none" w:sz="0" w:space="0" w:color="auto"/>
                        <w:left w:val="none" w:sz="0" w:space="0" w:color="auto"/>
                        <w:bottom w:val="none" w:sz="0" w:space="0" w:color="auto"/>
                        <w:right w:val="none" w:sz="0" w:space="0" w:color="auto"/>
                      </w:divBdr>
                      <w:divsChild>
                        <w:div w:id="1309088898">
                          <w:marLeft w:val="0"/>
                          <w:marRight w:val="0"/>
                          <w:marTop w:val="0"/>
                          <w:marBottom w:val="0"/>
                          <w:divBdr>
                            <w:top w:val="none" w:sz="0" w:space="0" w:color="auto"/>
                            <w:left w:val="none" w:sz="0" w:space="0" w:color="auto"/>
                            <w:bottom w:val="none" w:sz="0" w:space="0" w:color="auto"/>
                            <w:right w:val="none" w:sz="0" w:space="0" w:color="auto"/>
                          </w:divBdr>
                          <w:divsChild>
                            <w:div w:id="493111076">
                              <w:marLeft w:val="0"/>
                              <w:marRight w:val="0"/>
                              <w:marTop w:val="0"/>
                              <w:marBottom w:val="0"/>
                              <w:divBdr>
                                <w:top w:val="none" w:sz="0" w:space="0" w:color="auto"/>
                                <w:left w:val="none" w:sz="0" w:space="0" w:color="auto"/>
                                <w:bottom w:val="none" w:sz="0" w:space="0" w:color="auto"/>
                                <w:right w:val="none" w:sz="0" w:space="0" w:color="auto"/>
                              </w:divBdr>
                              <w:divsChild>
                                <w:div w:id="1936666761">
                                  <w:marLeft w:val="0"/>
                                  <w:marRight w:val="0"/>
                                  <w:marTop w:val="0"/>
                                  <w:marBottom w:val="0"/>
                                  <w:divBdr>
                                    <w:top w:val="none" w:sz="0" w:space="0" w:color="auto"/>
                                    <w:left w:val="none" w:sz="0" w:space="0" w:color="auto"/>
                                    <w:bottom w:val="none" w:sz="0" w:space="0" w:color="auto"/>
                                    <w:right w:val="none" w:sz="0" w:space="0" w:color="auto"/>
                                  </w:divBdr>
                                  <w:divsChild>
                                    <w:div w:id="1503545919">
                                      <w:marLeft w:val="0"/>
                                      <w:marRight w:val="0"/>
                                      <w:marTop w:val="0"/>
                                      <w:marBottom w:val="0"/>
                                      <w:divBdr>
                                        <w:top w:val="none" w:sz="0" w:space="0" w:color="auto"/>
                                        <w:left w:val="none" w:sz="0" w:space="0" w:color="auto"/>
                                        <w:bottom w:val="none" w:sz="0" w:space="0" w:color="auto"/>
                                        <w:right w:val="none" w:sz="0" w:space="0" w:color="auto"/>
                                      </w:divBdr>
                                      <w:divsChild>
                                        <w:div w:id="1378318216">
                                          <w:marLeft w:val="0"/>
                                          <w:marRight w:val="0"/>
                                          <w:marTop w:val="0"/>
                                          <w:marBottom w:val="0"/>
                                          <w:divBdr>
                                            <w:top w:val="none" w:sz="0" w:space="0" w:color="auto"/>
                                            <w:left w:val="none" w:sz="0" w:space="0" w:color="auto"/>
                                            <w:bottom w:val="none" w:sz="0" w:space="0" w:color="auto"/>
                                            <w:right w:val="none" w:sz="0" w:space="0" w:color="auto"/>
                                          </w:divBdr>
                                          <w:divsChild>
                                            <w:div w:id="1745763511">
                                              <w:marLeft w:val="0"/>
                                              <w:marRight w:val="0"/>
                                              <w:marTop w:val="0"/>
                                              <w:marBottom w:val="0"/>
                                              <w:divBdr>
                                                <w:top w:val="none" w:sz="0" w:space="0" w:color="auto"/>
                                                <w:left w:val="none" w:sz="0" w:space="0" w:color="auto"/>
                                                <w:bottom w:val="none" w:sz="0" w:space="0" w:color="auto"/>
                                                <w:right w:val="none" w:sz="0" w:space="0" w:color="auto"/>
                                              </w:divBdr>
                                              <w:divsChild>
                                                <w:div w:id="926963998">
                                                  <w:marLeft w:val="0"/>
                                                  <w:marRight w:val="0"/>
                                                  <w:marTop w:val="0"/>
                                                  <w:marBottom w:val="0"/>
                                                  <w:divBdr>
                                                    <w:top w:val="none" w:sz="0" w:space="0" w:color="auto"/>
                                                    <w:left w:val="none" w:sz="0" w:space="0" w:color="auto"/>
                                                    <w:bottom w:val="none" w:sz="0" w:space="0" w:color="auto"/>
                                                    <w:right w:val="none" w:sz="0" w:space="0" w:color="auto"/>
                                                  </w:divBdr>
                                                  <w:divsChild>
                                                    <w:div w:id="638876228">
                                                      <w:marLeft w:val="0"/>
                                                      <w:marRight w:val="0"/>
                                                      <w:marTop w:val="0"/>
                                                      <w:marBottom w:val="0"/>
                                                      <w:divBdr>
                                                        <w:top w:val="none" w:sz="0" w:space="0" w:color="auto"/>
                                                        <w:left w:val="none" w:sz="0" w:space="0" w:color="auto"/>
                                                        <w:bottom w:val="none" w:sz="0" w:space="0" w:color="auto"/>
                                                        <w:right w:val="none" w:sz="0" w:space="0" w:color="auto"/>
                                                      </w:divBdr>
                                                      <w:divsChild>
                                                        <w:div w:id="129910243">
                                                          <w:marLeft w:val="0"/>
                                                          <w:marRight w:val="0"/>
                                                          <w:marTop w:val="0"/>
                                                          <w:marBottom w:val="0"/>
                                                          <w:divBdr>
                                                            <w:top w:val="none" w:sz="0" w:space="0" w:color="auto"/>
                                                            <w:left w:val="none" w:sz="0" w:space="0" w:color="auto"/>
                                                            <w:bottom w:val="none" w:sz="0" w:space="0" w:color="auto"/>
                                                            <w:right w:val="none" w:sz="0" w:space="0" w:color="auto"/>
                                                          </w:divBdr>
                                                          <w:divsChild>
                                                            <w:div w:id="2052876499">
                                                              <w:marLeft w:val="0"/>
                                                              <w:marRight w:val="0"/>
                                                              <w:marTop w:val="0"/>
                                                              <w:marBottom w:val="0"/>
                                                              <w:divBdr>
                                                                <w:top w:val="none" w:sz="0" w:space="0" w:color="auto"/>
                                                                <w:left w:val="none" w:sz="0" w:space="0" w:color="auto"/>
                                                                <w:bottom w:val="none" w:sz="0" w:space="0" w:color="auto"/>
                                                                <w:right w:val="none" w:sz="0" w:space="0" w:color="auto"/>
                                                              </w:divBdr>
                                                              <w:divsChild>
                                                                <w:div w:id="1113479818">
                                                                  <w:marLeft w:val="0"/>
                                                                  <w:marRight w:val="0"/>
                                                                  <w:marTop w:val="0"/>
                                                                  <w:marBottom w:val="0"/>
                                                                  <w:divBdr>
                                                                    <w:top w:val="none" w:sz="0" w:space="0" w:color="auto"/>
                                                                    <w:left w:val="none" w:sz="0" w:space="0" w:color="auto"/>
                                                                    <w:bottom w:val="none" w:sz="0" w:space="0" w:color="auto"/>
                                                                    <w:right w:val="none" w:sz="0" w:space="0" w:color="auto"/>
                                                                  </w:divBdr>
                                                                  <w:divsChild>
                                                                    <w:div w:id="1234001067">
                                                                      <w:marLeft w:val="0"/>
                                                                      <w:marRight w:val="0"/>
                                                                      <w:marTop w:val="0"/>
                                                                      <w:marBottom w:val="0"/>
                                                                      <w:divBdr>
                                                                        <w:top w:val="none" w:sz="0" w:space="0" w:color="auto"/>
                                                                        <w:left w:val="none" w:sz="0" w:space="0" w:color="auto"/>
                                                                        <w:bottom w:val="none" w:sz="0" w:space="0" w:color="auto"/>
                                                                        <w:right w:val="none" w:sz="0" w:space="0" w:color="auto"/>
                                                                      </w:divBdr>
                                                                      <w:divsChild>
                                                                        <w:div w:id="1438066276">
                                                                          <w:marLeft w:val="0"/>
                                                                          <w:marRight w:val="0"/>
                                                                          <w:marTop w:val="0"/>
                                                                          <w:marBottom w:val="0"/>
                                                                          <w:divBdr>
                                                                            <w:top w:val="none" w:sz="0" w:space="0" w:color="auto"/>
                                                                            <w:left w:val="none" w:sz="0" w:space="0" w:color="auto"/>
                                                                            <w:bottom w:val="none" w:sz="0" w:space="0" w:color="auto"/>
                                                                            <w:right w:val="none" w:sz="0" w:space="0" w:color="auto"/>
                                                                          </w:divBdr>
                                                                        </w:div>
                                                                        <w:div w:id="1126580516">
                                                                          <w:marLeft w:val="0"/>
                                                                          <w:marRight w:val="0"/>
                                                                          <w:marTop w:val="0"/>
                                                                          <w:marBottom w:val="0"/>
                                                                          <w:divBdr>
                                                                            <w:top w:val="none" w:sz="0" w:space="0" w:color="auto"/>
                                                                            <w:left w:val="none" w:sz="0" w:space="0" w:color="auto"/>
                                                                            <w:bottom w:val="none" w:sz="0" w:space="0" w:color="auto"/>
                                                                            <w:right w:val="none" w:sz="0" w:space="0" w:color="auto"/>
                                                                          </w:divBdr>
                                                                          <w:divsChild>
                                                                            <w:div w:id="1560745733">
                                                                              <w:marLeft w:val="0"/>
                                                                              <w:marRight w:val="0"/>
                                                                              <w:marTop w:val="0"/>
                                                                              <w:marBottom w:val="0"/>
                                                                              <w:divBdr>
                                                                                <w:top w:val="none" w:sz="0" w:space="0" w:color="auto"/>
                                                                                <w:left w:val="none" w:sz="0" w:space="0" w:color="auto"/>
                                                                                <w:bottom w:val="none" w:sz="0" w:space="0" w:color="auto"/>
                                                                                <w:right w:val="none" w:sz="0" w:space="0" w:color="auto"/>
                                                                              </w:divBdr>
                                                                            </w:div>
                                                                            <w:div w:id="943683504">
                                                                              <w:marLeft w:val="0"/>
                                                                              <w:marRight w:val="0"/>
                                                                              <w:marTop w:val="0"/>
                                                                              <w:marBottom w:val="0"/>
                                                                              <w:divBdr>
                                                                                <w:top w:val="none" w:sz="0" w:space="0" w:color="auto"/>
                                                                                <w:left w:val="none" w:sz="0" w:space="0" w:color="auto"/>
                                                                                <w:bottom w:val="none" w:sz="0" w:space="0" w:color="auto"/>
                                                                                <w:right w:val="none" w:sz="0" w:space="0" w:color="auto"/>
                                                                              </w:divBdr>
                                                                            </w:div>
                                                                          </w:divsChild>
                                                                        </w:div>
                                                                        <w:div w:id="1569683438">
                                                                          <w:marLeft w:val="0"/>
                                                                          <w:marRight w:val="0"/>
                                                                          <w:marTop w:val="0"/>
                                                                          <w:marBottom w:val="0"/>
                                                                          <w:divBdr>
                                                                            <w:top w:val="none" w:sz="0" w:space="0" w:color="auto"/>
                                                                            <w:left w:val="none" w:sz="0" w:space="0" w:color="auto"/>
                                                                            <w:bottom w:val="none" w:sz="0" w:space="0" w:color="auto"/>
                                                                            <w:right w:val="none" w:sz="0" w:space="0" w:color="auto"/>
                                                                          </w:divBdr>
                                                                          <w:divsChild>
                                                                            <w:div w:id="435489846">
                                                                              <w:marLeft w:val="0"/>
                                                                              <w:marRight w:val="0"/>
                                                                              <w:marTop w:val="0"/>
                                                                              <w:marBottom w:val="0"/>
                                                                              <w:divBdr>
                                                                                <w:top w:val="none" w:sz="0" w:space="0" w:color="auto"/>
                                                                                <w:left w:val="none" w:sz="0" w:space="0" w:color="auto"/>
                                                                                <w:bottom w:val="none" w:sz="0" w:space="0" w:color="auto"/>
                                                                                <w:right w:val="none" w:sz="0" w:space="0" w:color="auto"/>
                                                                              </w:divBdr>
                                                                            </w:div>
                                                                            <w:div w:id="293948447">
                                                                              <w:marLeft w:val="0"/>
                                                                              <w:marRight w:val="0"/>
                                                                              <w:marTop w:val="0"/>
                                                                              <w:marBottom w:val="0"/>
                                                                              <w:divBdr>
                                                                                <w:top w:val="none" w:sz="0" w:space="0" w:color="auto"/>
                                                                                <w:left w:val="none" w:sz="0" w:space="0" w:color="auto"/>
                                                                                <w:bottom w:val="none" w:sz="0" w:space="0" w:color="auto"/>
                                                                                <w:right w:val="none" w:sz="0" w:space="0" w:color="auto"/>
                                                                              </w:divBdr>
                                                                            </w:div>
                                                                          </w:divsChild>
                                                                        </w:div>
                                                                        <w:div w:id="1898006301">
                                                                          <w:marLeft w:val="0"/>
                                                                          <w:marRight w:val="0"/>
                                                                          <w:marTop w:val="0"/>
                                                                          <w:marBottom w:val="0"/>
                                                                          <w:divBdr>
                                                                            <w:top w:val="none" w:sz="0" w:space="0" w:color="auto"/>
                                                                            <w:left w:val="none" w:sz="0" w:space="0" w:color="auto"/>
                                                                            <w:bottom w:val="none" w:sz="0" w:space="0" w:color="auto"/>
                                                                            <w:right w:val="none" w:sz="0" w:space="0" w:color="auto"/>
                                                                          </w:divBdr>
                                                                          <w:divsChild>
                                                                            <w:div w:id="290984583">
                                                                              <w:marLeft w:val="0"/>
                                                                              <w:marRight w:val="0"/>
                                                                              <w:marTop w:val="0"/>
                                                                              <w:marBottom w:val="0"/>
                                                                              <w:divBdr>
                                                                                <w:top w:val="none" w:sz="0" w:space="0" w:color="auto"/>
                                                                                <w:left w:val="none" w:sz="0" w:space="0" w:color="auto"/>
                                                                                <w:bottom w:val="none" w:sz="0" w:space="0" w:color="auto"/>
                                                                                <w:right w:val="none" w:sz="0" w:space="0" w:color="auto"/>
                                                                              </w:divBdr>
                                                                            </w:div>
                                                                            <w:div w:id="1600212790">
                                                                              <w:marLeft w:val="0"/>
                                                                              <w:marRight w:val="0"/>
                                                                              <w:marTop w:val="0"/>
                                                                              <w:marBottom w:val="0"/>
                                                                              <w:divBdr>
                                                                                <w:top w:val="none" w:sz="0" w:space="0" w:color="auto"/>
                                                                                <w:left w:val="none" w:sz="0" w:space="0" w:color="auto"/>
                                                                                <w:bottom w:val="none" w:sz="0" w:space="0" w:color="auto"/>
                                                                                <w:right w:val="none" w:sz="0" w:space="0" w:color="auto"/>
                                                                              </w:divBdr>
                                                                            </w:div>
                                                                          </w:divsChild>
                                                                        </w:div>
                                                                        <w:div w:id="1276138705">
                                                                          <w:marLeft w:val="0"/>
                                                                          <w:marRight w:val="0"/>
                                                                          <w:marTop w:val="0"/>
                                                                          <w:marBottom w:val="0"/>
                                                                          <w:divBdr>
                                                                            <w:top w:val="none" w:sz="0" w:space="0" w:color="auto"/>
                                                                            <w:left w:val="none" w:sz="0" w:space="0" w:color="auto"/>
                                                                            <w:bottom w:val="none" w:sz="0" w:space="0" w:color="auto"/>
                                                                            <w:right w:val="none" w:sz="0" w:space="0" w:color="auto"/>
                                                                          </w:divBdr>
                                                                          <w:divsChild>
                                                                            <w:div w:id="978997704">
                                                                              <w:marLeft w:val="0"/>
                                                                              <w:marRight w:val="0"/>
                                                                              <w:marTop w:val="0"/>
                                                                              <w:marBottom w:val="0"/>
                                                                              <w:divBdr>
                                                                                <w:top w:val="none" w:sz="0" w:space="0" w:color="auto"/>
                                                                                <w:left w:val="none" w:sz="0" w:space="0" w:color="auto"/>
                                                                                <w:bottom w:val="none" w:sz="0" w:space="0" w:color="auto"/>
                                                                                <w:right w:val="none" w:sz="0" w:space="0" w:color="auto"/>
                                                                              </w:divBdr>
                                                                            </w:div>
                                                                            <w:div w:id="2024479498">
                                                                              <w:marLeft w:val="0"/>
                                                                              <w:marRight w:val="0"/>
                                                                              <w:marTop w:val="0"/>
                                                                              <w:marBottom w:val="0"/>
                                                                              <w:divBdr>
                                                                                <w:top w:val="none" w:sz="0" w:space="0" w:color="auto"/>
                                                                                <w:left w:val="none" w:sz="0" w:space="0" w:color="auto"/>
                                                                                <w:bottom w:val="none" w:sz="0" w:space="0" w:color="auto"/>
                                                                                <w:right w:val="none" w:sz="0" w:space="0" w:color="auto"/>
                                                                              </w:divBdr>
                                                                            </w:div>
                                                                          </w:divsChild>
                                                                        </w:div>
                                                                        <w:div w:id="2019578629">
                                                                          <w:marLeft w:val="0"/>
                                                                          <w:marRight w:val="0"/>
                                                                          <w:marTop w:val="0"/>
                                                                          <w:marBottom w:val="0"/>
                                                                          <w:divBdr>
                                                                            <w:top w:val="none" w:sz="0" w:space="0" w:color="auto"/>
                                                                            <w:left w:val="none" w:sz="0" w:space="0" w:color="auto"/>
                                                                            <w:bottom w:val="none" w:sz="0" w:space="0" w:color="auto"/>
                                                                            <w:right w:val="none" w:sz="0" w:space="0" w:color="auto"/>
                                                                          </w:divBdr>
                                                                          <w:divsChild>
                                                                            <w:div w:id="1778283177">
                                                                              <w:marLeft w:val="0"/>
                                                                              <w:marRight w:val="0"/>
                                                                              <w:marTop w:val="0"/>
                                                                              <w:marBottom w:val="0"/>
                                                                              <w:divBdr>
                                                                                <w:top w:val="none" w:sz="0" w:space="0" w:color="auto"/>
                                                                                <w:left w:val="none" w:sz="0" w:space="0" w:color="auto"/>
                                                                                <w:bottom w:val="none" w:sz="0" w:space="0" w:color="auto"/>
                                                                                <w:right w:val="none" w:sz="0" w:space="0" w:color="auto"/>
                                                                              </w:divBdr>
                                                                            </w:div>
                                                                            <w:div w:id="1739744433">
                                                                              <w:marLeft w:val="0"/>
                                                                              <w:marRight w:val="0"/>
                                                                              <w:marTop w:val="0"/>
                                                                              <w:marBottom w:val="0"/>
                                                                              <w:divBdr>
                                                                                <w:top w:val="none" w:sz="0" w:space="0" w:color="auto"/>
                                                                                <w:left w:val="none" w:sz="0" w:space="0" w:color="auto"/>
                                                                                <w:bottom w:val="none" w:sz="0" w:space="0" w:color="auto"/>
                                                                                <w:right w:val="none" w:sz="0" w:space="0" w:color="auto"/>
                                                                              </w:divBdr>
                                                                            </w:div>
                                                                          </w:divsChild>
                                                                        </w:div>
                                                                        <w:div w:id="1080909461">
                                                                          <w:marLeft w:val="0"/>
                                                                          <w:marRight w:val="0"/>
                                                                          <w:marTop w:val="0"/>
                                                                          <w:marBottom w:val="0"/>
                                                                          <w:divBdr>
                                                                            <w:top w:val="none" w:sz="0" w:space="0" w:color="auto"/>
                                                                            <w:left w:val="none" w:sz="0" w:space="0" w:color="auto"/>
                                                                            <w:bottom w:val="none" w:sz="0" w:space="0" w:color="auto"/>
                                                                            <w:right w:val="none" w:sz="0" w:space="0" w:color="auto"/>
                                                                          </w:divBdr>
                                                                          <w:divsChild>
                                                                            <w:div w:id="75632920">
                                                                              <w:marLeft w:val="0"/>
                                                                              <w:marRight w:val="0"/>
                                                                              <w:marTop w:val="0"/>
                                                                              <w:marBottom w:val="0"/>
                                                                              <w:divBdr>
                                                                                <w:top w:val="none" w:sz="0" w:space="0" w:color="auto"/>
                                                                                <w:left w:val="none" w:sz="0" w:space="0" w:color="auto"/>
                                                                                <w:bottom w:val="none" w:sz="0" w:space="0" w:color="auto"/>
                                                                                <w:right w:val="none" w:sz="0" w:space="0" w:color="auto"/>
                                                                              </w:divBdr>
                                                                            </w:div>
                                                                            <w:div w:id="1162282016">
                                                                              <w:marLeft w:val="0"/>
                                                                              <w:marRight w:val="0"/>
                                                                              <w:marTop w:val="0"/>
                                                                              <w:marBottom w:val="0"/>
                                                                              <w:divBdr>
                                                                                <w:top w:val="none" w:sz="0" w:space="0" w:color="auto"/>
                                                                                <w:left w:val="none" w:sz="0" w:space="0" w:color="auto"/>
                                                                                <w:bottom w:val="none" w:sz="0" w:space="0" w:color="auto"/>
                                                                                <w:right w:val="none" w:sz="0" w:space="0" w:color="auto"/>
                                                                              </w:divBdr>
                                                                            </w:div>
                                                                          </w:divsChild>
                                                                        </w:div>
                                                                        <w:div w:id="900480033">
                                                                          <w:marLeft w:val="0"/>
                                                                          <w:marRight w:val="0"/>
                                                                          <w:marTop w:val="0"/>
                                                                          <w:marBottom w:val="0"/>
                                                                          <w:divBdr>
                                                                            <w:top w:val="none" w:sz="0" w:space="0" w:color="auto"/>
                                                                            <w:left w:val="none" w:sz="0" w:space="0" w:color="auto"/>
                                                                            <w:bottom w:val="none" w:sz="0" w:space="0" w:color="auto"/>
                                                                            <w:right w:val="none" w:sz="0" w:space="0" w:color="auto"/>
                                                                          </w:divBdr>
                                                                          <w:divsChild>
                                                                            <w:div w:id="667290566">
                                                                              <w:marLeft w:val="0"/>
                                                                              <w:marRight w:val="0"/>
                                                                              <w:marTop w:val="0"/>
                                                                              <w:marBottom w:val="0"/>
                                                                              <w:divBdr>
                                                                                <w:top w:val="none" w:sz="0" w:space="0" w:color="auto"/>
                                                                                <w:left w:val="none" w:sz="0" w:space="0" w:color="auto"/>
                                                                                <w:bottom w:val="none" w:sz="0" w:space="0" w:color="auto"/>
                                                                                <w:right w:val="none" w:sz="0" w:space="0" w:color="auto"/>
                                                                              </w:divBdr>
                                                                            </w:div>
                                                                            <w:div w:id="990447881">
                                                                              <w:marLeft w:val="0"/>
                                                                              <w:marRight w:val="0"/>
                                                                              <w:marTop w:val="0"/>
                                                                              <w:marBottom w:val="0"/>
                                                                              <w:divBdr>
                                                                                <w:top w:val="none" w:sz="0" w:space="0" w:color="auto"/>
                                                                                <w:left w:val="none" w:sz="0" w:space="0" w:color="auto"/>
                                                                                <w:bottom w:val="none" w:sz="0" w:space="0" w:color="auto"/>
                                                                                <w:right w:val="none" w:sz="0" w:space="0" w:color="auto"/>
                                                                              </w:divBdr>
                                                                            </w:div>
                                                                          </w:divsChild>
                                                                        </w:div>
                                                                        <w:div w:id="252320334">
                                                                          <w:marLeft w:val="0"/>
                                                                          <w:marRight w:val="0"/>
                                                                          <w:marTop w:val="0"/>
                                                                          <w:marBottom w:val="0"/>
                                                                          <w:divBdr>
                                                                            <w:top w:val="none" w:sz="0" w:space="0" w:color="auto"/>
                                                                            <w:left w:val="none" w:sz="0" w:space="0" w:color="auto"/>
                                                                            <w:bottom w:val="none" w:sz="0" w:space="0" w:color="auto"/>
                                                                            <w:right w:val="none" w:sz="0" w:space="0" w:color="auto"/>
                                                                          </w:divBdr>
                                                                          <w:divsChild>
                                                                            <w:div w:id="1520194049">
                                                                              <w:marLeft w:val="0"/>
                                                                              <w:marRight w:val="0"/>
                                                                              <w:marTop w:val="0"/>
                                                                              <w:marBottom w:val="0"/>
                                                                              <w:divBdr>
                                                                                <w:top w:val="none" w:sz="0" w:space="0" w:color="auto"/>
                                                                                <w:left w:val="none" w:sz="0" w:space="0" w:color="auto"/>
                                                                                <w:bottom w:val="none" w:sz="0" w:space="0" w:color="auto"/>
                                                                                <w:right w:val="none" w:sz="0" w:space="0" w:color="auto"/>
                                                                              </w:divBdr>
                                                                            </w:div>
                                                                            <w:div w:id="436294042">
                                                                              <w:marLeft w:val="0"/>
                                                                              <w:marRight w:val="0"/>
                                                                              <w:marTop w:val="0"/>
                                                                              <w:marBottom w:val="0"/>
                                                                              <w:divBdr>
                                                                                <w:top w:val="none" w:sz="0" w:space="0" w:color="auto"/>
                                                                                <w:left w:val="none" w:sz="0" w:space="0" w:color="auto"/>
                                                                                <w:bottom w:val="none" w:sz="0" w:space="0" w:color="auto"/>
                                                                                <w:right w:val="none" w:sz="0" w:space="0" w:color="auto"/>
                                                                              </w:divBdr>
                                                                            </w:div>
                                                                          </w:divsChild>
                                                                        </w:div>
                                                                        <w:div w:id="1130630595">
                                                                          <w:marLeft w:val="0"/>
                                                                          <w:marRight w:val="0"/>
                                                                          <w:marTop w:val="0"/>
                                                                          <w:marBottom w:val="0"/>
                                                                          <w:divBdr>
                                                                            <w:top w:val="none" w:sz="0" w:space="0" w:color="auto"/>
                                                                            <w:left w:val="none" w:sz="0" w:space="0" w:color="auto"/>
                                                                            <w:bottom w:val="none" w:sz="0" w:space="0" w:color="auto"/>
                                                                            <w:right w:val="none" w:sz="0" w:space="0" w:color="auto"/>
                                                                          </w:divBdr>
                                                                          <w:divsChild>
                                                                            <w:div w:id="979312772">
                                                                              <w:marLeft w:val="0"/>
                                                                              <w:marRight w:val="0"/>
                                                                              <w:marTop w:val="0"/>
                                                                              <w:marBottom w:val="0"/>
                                                                              <w:divBdr>
                                                                                <w:top w:val="none" w:sz="0" w:space="0" w:color="auto"/>
                                                                                <w:left w:val="none" w:sz="0" w:space="0" w:color="auto"/>
                                                                                <w:bottom w:val="none" w:sz="0" w:space="0" w:color="auto"/>
                                                                                <w:right w:val="none" w:sz="0" w:space="0" w:color="auto"/>
                                                                              </w:divBdr>
                                                                            </w:div>
                                                                            <w:div w:id="120460358">
                                                                              <w:marLeft w:val="0"/>
                                                                              <w:marRight w:val="0"/>
                                                                              <w:marTop w:val="0"/>
                                                                              <w:marBottom w:val="0"/>
                                                                              <w:divBdr>
                                                                                <w:top w:val="none" w:sz="0" w:space="0" w:color="auto"/>
                                                                                <w:left w:val="none" w:sz="0" w:space="0" w:color="auto"/>
                                                                                <w:bottom w:val="none" w:sz="0" w:space="0" w:color="auto"/>
                                                                                <w:right w:val="none" w:sz="0" w:space="0" w:color="auto"/>
                                                                              </w:divBdr>
                                                                            </w:div>
                                                                          </w:divsChild>
                                                                        </w:div>
                                                                        <w:div w:id="46225656">
                                                                          <w:marLeft w:val="0"/>
                                                                          <w:marRight w:val="0"/>
                                                                          <w:marTop w:val="0"/>
                                                                          <w:marBottom w:val="0"/>
                                                                          <w:divBdr>
                                                                            <w:top w:val="none" w:sz="0" w:space="0" w:color="auto"/>
                                                                            <w:left w:val="none" w:sz="0" w:space="0" w:color="auto"/>
                                                                            <w:bottom w:val="none" w:sz="0" w:space="0" w:color="auto"/>
                                                                            <w:right w:val="none" w:sz="0" w:space="0" w:color="auto"/>
                                                                          </w:divBdr>
                                                                          <w:divsChild>
                                                                            <w:div w:id="1893157440">
                                                                              <w:marLeft w:val="0"/>
                                                                              <w:marRight w:val="0"/>
                                                                              <w:marTop w:val="0"/>
                                                                              <w:marBottom w:val="0"/>
                                                                              <w:divBdr>
                                                                                <w:top w:val="none" w:sz="0" w:space="0" w:color="auto"/>
                                                                                <w:left w:val="none" w:sz="0" w:space="0" w:color="auto"/>
                                                                                <w:bottom w:val="none" w:sz="0" w:space="0" w:color="auto"/>
                                                                                <w:right w:val="none" w:sz="0" w:space="0" w:color="auto"/>
                                                                              </w:divBdr>
                                                                            </w:div>
                                                                            <w:div w:id="6859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6445">
      <w:bodyDiv w:val="1"/>
      <w:marLeft w:val="0"/>
      <w:marRight w:val="0"/>
      <w:marTop w:val="0"/>
      <w:marBottom w:val="0"/>
      <w:divBdr>
        <w:top w:val="none" w:sz="0" w:space="0" w:color="auto"/>
        <w:left w:val="none" w:sz="0" w:space="0" w:color="auto"/>
        <w:bottom w:val="none" w:sz="0" w:space="0" w:color="auto"/>
        <w:right w:val="none" w:sz="0" w:space="0" w:color="auto"/>
      </w:divBdr>
      <w:divsChild>
        <w:div w:id="1593972942">
          <w:marLeft w:val="0"/>
          <w:marRight w:val="0"/>
          <w:marTop w:val="100"/>
          <w:marBottom w:val="100"/>
          <w:divBdr>
            <w:top w:val="none" w:sz="0" w:space="0" w:color="auto"/>
            <w:left w:val="none" w:sz="0" w:space="0" w:color="auto"/>
            <w:bottom w:val="none" w:sz="0" w:space="0" w:color="auto"/>
            <w:right w:val="none" w:sz="0" w:space="0" w:color="auto"/>
          </w:divBdr>
          <w:divsChild>
            <w:div w:id="1946498611">
              <w:marLeft w:val="0"/>
              <w:marRight w:val="0"/>
              <w:marTop w:val="225"/>
              <w:marBottom w:val="750"/>
              <w:divBdr>
                <w:top w:val="none" w:sz="0" w:space="0" w:color="auto"/>
                <w:left w:val="none" w:sz="0" w:space="0" w:color="auto"/>
                <w:bottom w:val="none" w:sz="0" w:space="0" w:color="auto"/>
                <w:right w:val="none" w:sz="0" w:space="0" w:color="auto"/>
              </w:divBdr>
              <w:divsChild>
                <w:div w:id="896474614">
                  <w:marLeft w:val="0"/>
                  <w:marRight w:val="0"/>
                  <w:marTop w:val="0"/>
                  <w:marBottom w:val="0"/>
                  <w:divBdr>
                    <w:top w:val="none" w:sz="0" w:space="0" w:color="auto"/>
                    <w:left w:val="none" w:sz="0" w:space="0" w:color="auto"/>
                    <w:bottom w:val="none" w:sz="0" w:space="0" w:color="auto"/>
                    <w:right w:val="none" w:sz="0" w:space="0" w:color="auto"/>
                  </w:divBdr>
                  <w:divsChild>
                    <w:div w:id="787941528">
                      <w:marLeft w:val="0"/>
                      <w:marRight w:val="0"/>
                      <w:marTop w:val="0"/>
                      <w:marBottom w:val="0"/>
                      <w:divBdr>
                        <w:top w:val="none" w:sz="0" w:space="0" w:color="auto"/>
                        <w:left w:val="none" w:sz="0" w:space="0" w:color="auto"/>
                        <w:bottom w:val="none" w:sz="0" w:space="0" w:color="auto"/>
                        <w:right w:val="none" w:sz="0" w:space="0" w:color="auto"/>
                      </w:divBdr>
                      <w:divsChild>
                        <w:div w:id="1884512624">
                          <w:marLeft w:val="0"/>
                          <w:marRight w:val="0"/>
                          <w:marTop w:val="0"/>
                          <w:marBottom w:val="0"/>
                          <w:divBdr>
                            <w:top w:val="none" w:sz="0" w:space="0" w:color="auto"/>
                            <w:left w:val="none" w:sz="0" w:space="0" w:color="auto"/>
                            <w:bottom w:val="none" w:sz="0" w:space="0" w:color="auto"/>
                            <w:right w:val="none" w:sz="0" w:space="0" w:color="auto"/>
                          </w:divBdr>
                          <w:divsChild>
                            <w:div w:id="1070268739">
                              <w:marLeft w:val="0"/>
                              <w:marRight w:val="0"/>
                              <w:marTop w:val="0"/>
                              <w:marBottom w:val="0"/>
                              <w:divBdr>
                                <w:top w:val="none" w:sz="0" w:space="0" w:color="auto"/>
                                <w:left w:val="none" w:sz="0" w:space="0" w:color="auto"/>
                                <w:bottom w:val="none" w:sz="0" w:space="0" w:color="auto"/>
                                <w:right w:val="none" w:sz="0" w:space="0" w:color="auto"/>
                              </w:divBdr>
                              <w:divsChild>
                                <w:div w:id="63068455">
                                  <w:marLeft w:val="0"/>
                                  <w:marRight w:val="0"/>
                                  <w:marTop w:val="0"/>
                                  <w:marBottom w:val="0"/>
                                  <w:divBdr>
                                    <w:top w:val="none" w:sz="0" w:space="0" w:color="auto"/>
                                    <w:left w:val="none" w:sz="0" w:space="0" w:color="auto"/>
                                    <w:bottom w:val="none" w:sz="0" w:space="0" w:color="auto"/>
                                    <w:right w:val="none" w:sz="0" w:space="0" w:color="auto"/>
                                  </w:divBdr>
                                  <w:divsChild>
                                    <w:div w:id="1431243660">
                                      <w:marLeft w:val="0"/>
                                      <w:marRight w:val="0"/>
                                      <w:marTop w:val="0"/>
                                      <w:marBottom w:val="0"/>
                                      <w:divBdr>
                                        <w:top w:val="none" w:sz="0" w:space="0" w:color="auto"/>
                                        <w:left w:val="none" w:sz="0" w:space="0" w:color="auto"/>
                                        <w:bottom w:val="none" w:sz="0" w:space="0" w:color="auto"/>
                                        <w:right w:val="none" w:sz="0" w:space="0" w:color="auto"/>
                                      </w:divBdr>
                                      <w:divsChild>
                                        <w:div w:id="1428043025">
                                          <w:marLeft w:val="0"/>
                                          <w:marRight w:val="0"/>
                                          <w:marTop w:val="0"/>
                                          <w:marBottom w:val="0"/>
                                          <w:divBdr>
                                            <w:top w:val="none" w:sz="0" w:space="0" w:color="auto"/>
                                            <w:left w:val="none" w:sz="0" w:space="0" w:color="auto"/>
                                            <w:bottom w:val="none" w:sz="0" w:space="0" w:color="auto"/>
                                            <w:right w:val="none" w:sz="0" w:space="0" w:color="auto"/>
                                          </w:divBdr>
                                          <w:divsChild>
                                            <w:div w:id="1554777381">
                                              <w:marLeft w:val="0"/>
                                              <w:marRight w:val="0"/>
                                              <w:marTop w:val="0"/>
                                              <w:marBottom w:val="0"/>
                                              <w:divBdr>
                                                <w:top w:val="none" w:sz="0" w:space="0" w:color="auto"/>
                                                <w:left w:val="none" w:sz="0" w:space="0" w:color="auto"/>
                                                <w:bottom w:val="none" w:sz="0" w:space="0" w:color="auto"/>
                                                <w:right w:val="none" w:sz="0" w:space="0" w:color="auto"/>
                                              </w:divBdr>
                                              <w:divsChild>
                                                <w:div w:id="364134060">
                                                  <w:marLeft w:val="0"/>
                                                  <w:marRight w:val="0"/>
                                                  <w:marTop w:val="0"/>
                                                  <w:marBottom w:val="0"/>
                                                  <w:divBdr>
                                                    <w:top w:val="none" w:sz="0" w:space="0" w:color="auto"/>
                                                    <w:left w:val="none" w:sz="0" w:space="0" w:color="auto"/>
                                                    <w:bottom w:val="none" w:sz="0" w:space="0" w:color="auto"/>
                                                    <w:right w:val="none" w:sz="0" w:space="0" w:color="auto"/>
                                                  </w:divBdr>
                                                  <w:divsChild>
                                                    <w:div w:id="2070031957">
                                                      <w:marLeft w:val="0"/>
                                                      <w:marRight w:val="0"/>
                                                      <w:marTop w:val="0"/>
                                                      <w:marBottom w:val="0"/>
                                                      <w:divBdr>
                                                        <w:top w:val="none" w:sz="0" w:space="0" w:color="auto"/>
                                                        <w:left w:val="none" w:sz="0" w:space="0" w:color="auto"/>
                                                        <w:bottom w:val="none" w:sz="0" w:space="0" w:color="auto"/>
                                                        <w:right w:val="none" w:sz="0" w:space="0" w:color="auto"/>
                                                      </w:divBdr>
                                                      <w:divsChild>
                                                        <w:div w:id="1049913308">
                                                          <w:marLeft w:val="0"/>
                                                          <w:marRight w:val="0"/>
                                                          <w:marTop w:val="0"/>
                                                          <w:marBottom w:val="0"/>
                                                          <w:divBdr>
                                                            <w:top w:val="none" w:sz="0" w:space="0" w:color="auto"/>
                                                            <w:left w:val="none" w:sz="0" w:space="0" w:color="auto"/>
                                                            <w:bottom w:val="none" w:sz="0" w:space="0" w:color="auto"/>
                                                            <w:right w:val="none" w:sz="0" w:space="0" w:color="auto"/>
                                                          </w:divBdr>
                                                          <w:divsChild>
                                                            <w:div w:id="246231185">
                                                              <w:marLeft w:val="0"/>
                                                              <w:marRight w:val="0"/>
                                                              <w:marTop w:val="0"/>
                                                              <w:marBottom w:val="0"/>
                                                              <w:divBdr>
                                                                <w:top w:val="none" w:sz="0" w:space="0" w:color="auto"/>
                                                                <w:left w:val="none" w:sz="0" w:space="0" w:color="auto"/>
                                                                <w:bottom w:val="none" w:sz="0" w:space="0" w:color="auto"/>
                                                                <w:right w:val="none" w:sz="0" w:space="0" w:color="auto"/>
                                                              </w:divBdr>
                                                              <w:divsChild>
                                                                <w:div w:id="1457144850">
                                                                  <w:marLeft w:val="0"/>
                                                                  <w:marRight w:val="0"/>
                                                                  <w:marTop w:val="0"/>
                                                                  <w:marBottom w:val="0"/>
                                                                  <w:divBdr>
                                                                    <w:top w:val="none" w:sz="0" w:space="0" w:color="auto"/>
                                                                    <w:left w:val="none" w:sz="0" w:space="0" w:color="auto"/>
                                                                    <w:bottom w:val="none" w:sz="0" w:space="0" w:color="auto"/>
                                                                    <w:right w:val="none" w:sz="0" w:space="0" w:color="auto"/>
                                                                  </w:divBdr>
                                                                  <w:divsChild>
                                                                    <w:div w:id="2131195981">
                                                                      <w:marLeft w:val="0"/>
                                                                      <w:marRight w:val="0"/>
                                                                      <w:marTop w:val="0"/>
                                                                      <w:marBottom w:val="0"/>
                                                                      <w:divBdr>
                                                                        <w:top w:val="none" w:sz="0" w:space="0" w:color="auto"/>
                                                                        <w:left w:val="none" w:sz="0" w:space="0" w:color="auto"/>
                                                                        <w:bottom w:val="none" w:sz="0" w:space="0" w:color="auto"/>
                                                                        <w:right w:val="none" w:sz="0" w:space="0" w:color="auto"/>
                                                                      </w:divBdr>
                                                                    </w:div>
                                                                    <w:div w:id="1045301747">
                                                                      <w:marLeft w:val="0"/>
                                                                      <w:marRight w:val="0"/>
                                                                      <w:marTop w:val="0"/>
                                                                      <w:marBottom w:val="0"/>
                                                                      <w:divBdr>
                                                                        <w:top w:val="none" w:sz="0" w:space="0" w:color="auto"/>
                                                                        <w:left w:val="none" w:sz="0" w:space="0" w:color="auto"/>
                                                                        <w:bottom w:val="none" w:sz="0" w:space="0" w:color="auto"/>
                                                                        <w:right w:val="none" w:sz="0" w:space="0" w:color="auto"/>
                                                                      </w:divBdr>
                                                                      <w:divsChild>
                                                                        <w:div w:id="1155032997">
                                                                          <w:marLeft w:val="0"/>
                                                                          <w:marRight w:val="0"/>
                                                                          <w:marTop w:val="0"/>
                                                                          <w:marBottom w:val="0"/>
                                                                          <w:divBdr>
                                                                            <w:top w:val="none" w:sz="0" w:space="0" w:color="auto"/>
                                                                            <w:left w:val="none" w:sz="0" w:space="0" w:color="auto"/>
                                                                            <w:bottom w:val="none" w:sz="0" w:space="0" w:color="auto"/>
                                                                            <w:right w:val="none" w:sz="0" w:space="0" w:color="auto"/>
                                                                          </w:divBdr>
                                                                        </w:div>
                                                                        <w:div w:id="1431006427">
                                                                          <w:marLeft w:val="0"/>
                                                                          <w:marRight w:val="0"/>
                                                                          <w:marTop w:val="0"/>
                                                                          <w:marBottom w:val="0"/>
                                                                          <w:divBdr>
                                                                            <w:top w:val="none" w:sz="0" w:space="0" w:color="auto"/>
                                                                            <w:left w:val="none" w:sz="0" w:space="0" w:color="auto"/>
                                                                            <w:bottom w:val="none" w:sz="0" w:space="0" w:color="auto"/>
                                                                            <w:right w:val="none" w:sz="0" w:space="0" w:color="auto"/>
                                                                          </w:divBdr>
                                                                        </w:div>
                                                                      </w:divsChild>
                                                                    </w:div>
                                                                    <w:div w:id="1802841281">
                                                                      <w:marLeft w:val="0"/>
                                                                      <w:marRight w:val="0"/>
                                                                      <w:marTop w:val="0"/>
                                                                      <w:marBottom w:val="0"/>
                                                                      <w:divBdr>
                                                                        <w:top w:val="none" w:sz="0" w:space="0" w:color="auto"/>
                                                                        <w:left w:val="none" w:sz="0" w:space="0" w:color="auto"/>
                                                                        <w:bottom w:val="none" w:sz="0" w:space="0" w:color="auto"/>
                                                                        <w:right w:val="none" w:sz="0" w:space="0" w:color="auto"/>
                                                                      </w:divBdr>
                                                                      <w:divsChild>
                                                                        <w:div w:id="1095856826">
                                                                          <w:marLeft w:val="0"/>
                                                                          <w:marRight w:val="0"/>
                                                                          <w:marTop w:val="0"/>
                                                                          <w:marBottom w:val="0"/>
                                                                          <w:divBdr>
                                                                            <w:top w:val="none" w:sz="0" w:space="0" w:color="auto"/>
                                                                            <w:left w:val="none" w:sz="0" w:space="0" w:color="auto"/>
                                                                            <w:bottom w:val="none" w:sz="0" w:space="0" w:color="auto"/>
                                                                            <w:right w:val="none" w:sz="0" w:space="0" w:color="auto"/>
                                                                          </w:divBdr>
                                                                        </w:div>
                                                                        <w:div w:id="1728645804">
                                                                          <w:marLeft w:val="0"/>
                                                                          <w:marRight w:val="0"/>
                                                                          <w:marTop w:val="0"/>
                                                                          <w:marBottom w:val="0"/>
                                                                          <w:divBdr>
                                                                            <w:top w:val="none" w:sz="0" w:space="0" w:color="auto"/>
                                                                            <w:left w:val="none" w:sz="0" w:space="0" w:color="auto"/>
                                                                            <w:bottom w:val="none" w:sz="0" w:space="0" w:color="auto"/>
                                                                            <w:right w:val="none" w:sz="0" w:space="0" w:color="auto"/>
                                                                          </w:divBdr>
                                                                        </w:div>
                                                                      </w:divsChild>
                                                                    </w:div>
                                                                    <w:div w:id="875509757">
                                                                      <w:marLeft w:val="0"/>
                                                                      <w:marRight w:val="0"/>
                                                                      <w:marTop w:val="0"/>
                                                                      <w:marBottom w:val="0"/>
                                                                      <w:divBdr>
                                                                        <w:top w:val="none" w:sz="0" w:space="0" w:color="auto"/>
                                                                        <w:left w:val="none" w:sz="0" w:space="0" w:color="auto"/>
                                                                        <w:bottom w:val="none" w:sz="0" w:space="0" w:color="auto"/>
                                                                        <w:right w:val="none" w:sz="0" w:space="0" w:color="auto"/>
                                                                      </w:divBdr>
                                                                      <w:divsChild>
                                                                        <w:div w:id="2119712059">
                                                                          <w:marLeft w:val="0"/>
                                                                          <w:marRight w:val="0"/>
                                                                          <w:marTop w:val="0"/>
                                                                          <w:marBottom w:val="0"/>
                                                                          <w:divBdr>
                                                                            <w:top w:val="none" w:sz="0" w:space="0" w:color="auto"/>
                                                                            <w:left w:val="none" w:sz="0" w:space="0" w:color="auto"/>
                                                                            <w:bottom w:val="none" w:sz="0" w:space="0" w:color="auto"/>
                                                                            <w:right w:val="none" w:sz="0" w:space="0" w:color="auto"/>
                                                                          </w:divBdr>
                                                                        </w:div>
                                                                        <w:div w:id="623270443">
                                                                          <w:marLeft w:val="0"/>
                                                                          <w:marRight w:val="0"/>
                                                                          <w:marTop w:val="0"/>
                                                                          <w:marBottom w:val="0"/>
                                                                          <w:divBdr>
                                                                            <w:top w:val="none" w:sz="0" w:space="0" w:color="auto"/>
                                                                            <w:left w:val="none" w:sz="0" w:space="0" w:color="auto"/>
                                                                            <w:bottom w:val="none" w:sz="0" w:space="0" w:color="auto"/>
                                                                            <w:right w:val="none" w:sz="0" w:space="0" w:color="auto"/>
                                                                          </w:divBdr>
                                                                        </w:div>
                                                                      </w:divsChild>
                                                                    </w:div>
                                                                    <w:div w:id="1043286436">
                                                                      <w:marLeft w:val="0"/>
                                                                      <w:marRight w:val="0"/>
                                                                      <w:marTop w:val="0"/>
                                                                      <w:marBottom w:val="0"/>
                                                                      <w:divBdr>
                                                                        <w:top w:val="none" w:sz="0" w:space="0" w:color="auto"/>
                                                                        <w:left w:val="none" w:sz="0" w:space="0" w:color="auto"/>
                                                                        <w:bottom w:val="none" w:sz="0" w:space="0" w:color="auto"/>
                                                                        <w:right w:val="none" w:sz="0" w:space="0" w:color="auto"/>
                                                                      </w:divBdr>
                                                                      <w:divsChild>
                                                                        <w:div w:id="61681310">
                                                                          <w:marLeft w:val="0"/>
                                                                          <w:marRight w:val="0"/>
                                                                          <w:marTop w:val="0"/>
                                                                          <w:marBottom w:val="0"/>
                                                                          <w:divBdr>
                                                                            <w:top w:val="none" w:sz="0" w:space="0" w:color="auto"/>
                                                                            <w:left w:val="none" w:sz="0" w:space="0" w:color="auto"/>
                                                                            <w:bottom w:val="none" w:sz="0" w:space="0" w:color="auto"/>
                                                                            <w:right w:val="none" w:sz="0" w:space="0" w:color="auto"/>
                                                                          </w:divBdr>
                                                                        </w:div>
                                                                        <w:div w:id="1789398062">
                                                                          <w:marLeft w:val="0"/>
                                                                          <w:marRight w:val="0"/>
                                                                          <w:marTop w:val="0"/>
                                                                          <w:marBottom w:val="0"/>
                                                                          <w:divBdr>
                                                                            <w:top w:val="none" w:sz="0" w:space="0" w:color="auto"/>
                                                                            <w:left w:val="none" w:sz="0" w:space="0" w:color="auto"/>
                                                                            <w:bottom w:val="none" w:sz="0" w:space="0" w:color="auto"/>
                                                                            <w:right w:val="none" w:sz="0" w:space="0" w:color="auto"/>
                                                                          </w:divBdr>
                                                                        </w:div>
                                                                        <w:div w:id="1318535577">
                                                                          <w:marLeft w:val="0"/>
                                                                          <w:marRight w:val="0"/>
                                                                          <w:marTop w:val="0"/>
                                                                          <w:marBottom w:val="0"/>
                                                                          <w:divBdr>
                                                                            <w:top w:val="none" w:sz="0" w:space="0" w:color="auto"/>
                                                                            <w:left w:val="none" w:sz="0" w:space="0" w:color="auto"/>
                                                                            <w:bottom w:val="none" w:sz="0" w:space="0" w:color="auto"/>
                                                                            <w:right w:val="none" w:sz="0" w:space="0" w:color="auto"/>
                                                                          </w:divBdr>
                                                                          <w:divsChild>
                                                                            <w:div w:id="1544174775">
                                                                              <w:marLeft w:val="0"/>
                                                                              <w:marRight w:val="0"/>
                                                                              <w:marTop w:val="0"/>
                                                                              <w:marBottom w:val="0"/>
                                                                              <w:divBdr>
                                                                                <w:top w:val="none" w:sz="0" w:space="0" w:color="auto"/>
                                                                                <w:left w:val="none" w:sz="0" w:space="0" w:color="auto"/>
                                                                                <w:bottom w:val="none" w:sz="0" w:space="0" w:color="auto"/>
                                                                                <w:right w:val="none" w:sz="0" w:space="0" w:color="auto"/>
                                                                              </w:divBdr>
                                                                            </w:div>
                                                                            <w:div w:id="1489058322">
                                                                              <w:marLeft w:val="0"/>
                                                                              <w:marRight w:val="0"/>
                                                                              <w:marTop w:val="0"/>
                                                                              <w:marBottom w:val="0"/>
                                                                              <w:divBdr>
                                                                                <w:top w:val="none" w:sz="0" w:space="0" w:color="auto"/>
                                                                                <w:left w:val="none" w:sz="0" w:space="0" w:color="auto"/>
                                                                                <w:bottom w:val="none" w:sz="0" w:space="0" w:color="auto"/>
                                                                                <w:right w:val="none" w:sz="0" w:space="0" w:color="auto"/>
                                                                              </w:divBdr>
                                                                            </w:div>
                                                                          </w:divsChild>
                                                                        </w:div>
                                                                        <w:div w:id="1006590411">
                                                                          <w:marLeft w:val="0"/>
                                                                          <w:marRight w:val="0"/>
                                                                          <w:marTop w:val="0"/>
                                                                          <w:marBottom w:val="0"/>
                                                                          <w:divBdr>
                                                                            <w:top w:val="none" w:sz="0" w:space="0" w:color="auto"/>
                                                                            <w:left w:val="none" w:sz="0" w:space="0" w:color="auto"/>
                                                                            <w:bottom w:val="none" w:sz="0" w:space="0" w:color="auto"/>
                                                                            <w:right w:val="none" w:sz="0" w:space="0" w:color="auto"/>
                                                                          </w:divBdr>
                                                                          <w:divsChild>
                                                                            <w:div w:id="630594597">
                                                                              <w:marLeft w:val="0"/>
                                                                              <w:marRight w:val="0"/>
                                                                              <w:marTop w:val="0"/>
                                                                              <w:marBottom w:val="0"/>
                                                                              <w:divBdr>
                                                                                <w:top w:val="none" w:sz="0" w:space="0" w:color="auto"/>
                                                                                <w:left w:val="none" w:sz="0" w:space="0" w:color="auto"/>
                                                                                <w:bottom w:val="none" w:sz="0" w:space="0" w:color="auto"/>
                                                                                <w:right w:val="none" w:sz="0" w:space="0" w:color="auto"/>
                                                                              </w:divBdr>
                                                                            </w:div>
                                                                            <w:div w:id="1450199617">
                                                                              <w:marLeft w:val="0"/>
                                                                              <w:marRight w:val="0"/>
                                                                              <w:marTop w:val="0"/>
                                                                              <w:marBottom w:val="0"/>
                                                                              <w:divBdr>
                                                                                <w:top w:val="none" w:sz="0" w:space="0" w:color="auto"/>
                                                                                <w:left w:val="none" w:sz="0" w:space="0" w:color="auto"/>
                                                                                <w:bottom w:val="none" w:sz="0" w:space="0" w:color="auto"/>
                                                                                <w:right w:val="none" w:sz="0" w:space="0" w:color="auto"/>
                                                                              </w:divBdr>
                                                                            </w:div>
                                                                          </w:divsChild>
                                                                        </w:div>
                                                                        <w:div w:id="1963027481">
                                                                          <w:marLeft w:val="0"/>
                                                                          <w:marRight w:val="0"/>
                                                                          <w:marTop w:val="0"/>
                                                                          <w:marBottom w:val="0"/>
                                                                          <w:divBdr>
                                                                            <w:top w:val="none" w:sz="0" w:space="0" w:color="auto"/>
                                                                            <w:left w:val="none" w:sz="0" w:space="0" w:color="auto"/>
                                                                            <w:bottom w:val="none" w:sz="0" w:space="0" w:color="auto"/>
                                                                            <w:right w:val="none" w:sz="0" w:space="0" w:color="auto"/>
                                                                          </w:divBdr>
                                                                          <w:divsChild>
                                                                            <w:div w:id="1648779636">
                                                                              <w:marLeft w:val="0"/>
                                                                              <w:marRight w:val="0"/>
                                                                              <w:marTop w:val="0"/>
                                                                              <w:marBottom w:val="0"/>
                                                                              <w:divBdr>
                                                                                <w:top w:val="none" w:sz="0" w:space="0" w:color="auto"/>
                                                                                <w:left w:val="none" w:sz="0" w:space="0" w:color="auto"/>
                                                                                <w:bottom w:val="none" w:sz="0" w:space="0" w:color="auto"/>
                                                                                <w:right w:val="none" w:sz="0" w:space="0" w:color="auto"/>
                                                                              </w:divBdr>
                                                                            </w:div>
                                                                            <w:div w:id="847133093">
                                                                              <w:marLeft w:val="0"/>
                                                                              <w:marRight w:val="0"/>
                                                                              <w:marTop w:val="0"/>
                                                                              <w:marBottom w:val="0"/>
                                                                              <w:divBdr>
                                                                                <w:top w:val="none" w:sz="0" w:space="0" w:color="auto"/>
                                                                                <w:left w:val="none" w:sz="0" w:space="0" w:color="auto"/>
                                                                                <w:bottom w:val="none" w:sz="0" w:space="0" w:color="auto"/>
                                                                                <w:right w:val="none" w:sz="0" w:space="0" w:color="auto"/>
                                                                              </w:divBdr>
                                                                            </w:div>
                                                                          </w:divsChild>
                                                                        </w:div>
                                                                        <w:div w:id="906040493">
                                                                          <w:marLeft w:val="0"/>
                                                                          <w:marRight w:val="0"/>
                                                                          <w:marTop w:val="0"/>
                                                                          <w:marBottom w:val="0"/>
                                                                          <w:divBdr>
                                                                            <w:top w:val="none" w:sz="0" w:space="0" w:color="auto"/>
                                                                            <w:left w:val="none" w:sz="0" w:space="0" w:color="auto"/>
                                                                            <w:bottom w:val="none" w:sz="0" w:space="0" w:color="auto"/>
                                                                            <w:right w:val="none" w:sz="0" w:space="0" w:color="auto"/>
                                                                          </w:divBdr>
                                                                          <w:divsChild>
                                                                            <w:div w:id="377973774">
                                                                              <w:marLeft w:val="0"/>
                                                                              <w:marRight w:val="0"/>
                                                                              <w:marTop w:val="0"/>
                                                                              <w:marBottom w:val="0"/>
                                                                              <w:divBdr>
                                                                                <w:top w:val="none" w:sz="0" w:space="0" w:color="auto"/>
                                                                                <w:left w:val="none" w:sz="0" w:space="0" w:color="auto"/>
                                                                                <w:bottom w:val="none" w:sz="0" w:space="0" w:color="auto"/>
                                                                                <w:right w:val="none" w:sz="0" w:space="0" w:color="auto"/>
                                                                              </w:divBdr>
                                                                            </w:div>
                                                                            <w:div w:id="2016150636">
                                                                              <w:marLeft w:val="0"/>
                                                                              <w:marRight w:val="0"/>
                                                                              <w:marTop w:val="0"/>
                                                                              <w:marBottom w:val="0"/>
                                                                              <w:divBdr>
                                                                                <w:top w:val="none" w:sz="0" w:space="0" w:color="auto"/>
                                                                                <w:left w:val="none" w:sz="0" w:space="0" w:color="auto"/>
                                                                                <w:bottom w:val="none" w:sz="0" w:space="0" w:color="auto"/>
                                                                                <w:right w:val="none" w:sz="0" w:space="0" w:color="auto"/>
                                                                              </w:divBdr>
                                                                            </w:div>
                                                                          </w:divsChild>
                                                                        </w:div>
                                                                        <w:div w:id="949703573">
                                                                          <w:marLeft w:val="0"/>
                                                                          <w:marRight w:val="0"/>
                                                                          <w:marTop w:val="0"/>
                                                                          <w:marBottom w:val="0"/>
                                                                          <w:divBdr>
                                                                            <w:top w:val="none" w:sz="0" w:space="0" w:color="auto"/>
                                                                            <w:left w:val="none" w:sz="0" w:space="0" w:color="auto"/>
                                                                            <w:bottom w:val="none" w:sz="0" w:space="0" w:color="auto"/>
                                                                            <w:right w:val="none" w:sz="0" w:space="0" w:color="auto"/>
                                                                          </w:divBdr>
                                                                          <w:divsChild>
                                                                            <w:div w:id="1161774793">
                                                                              <w:marLeft w:val="0"/>
                                                                              <w:marRight w:val="0"/>
                                                                              <w:marTop w:val="0"/>
                                                                              <w:marBottom w:val="0"/>
                                                                              <w:divBdr>
                                                                                <w:top w:val="none" w:sz="0" w:space="0" w:color="auto"/>
                                                                                <w:left w:val="none" w:sz="0" w:space="0" w:color="auto"/>
                                                                                <w:bottom w:val="none" w:sz="0" w:space="0" w:color="auto"/>
                                                                                <w:right w:val="none" w:sz="0" w:space="0" w:color="auto"/>
                                                                              </w:divBdr>
                                                                            </w:div>
                                                                            <w:div w:id="897521126">
                                                                              <w:marLeft w:val="0"/>
                                                                              <w:marRight w:val="0"/>
                                                                              <w:marTop w:val="0"/>
                                                                              <w:marBottom w:val="0"/>
                                                                              <w:divBdr>
                                                                                <w:top w:val="none" w:sz="0" w:space="0" w:color="auto"/>
                                                                                <w:left w:val="none" w:sz="0" w:space="0" w:color="auto"/>
                                                                                <w:bottom w:val="none" w:sz="0" w:space="0" w:color="auto"/>
                                                                                <w:right w:val="none" w:sz="0" w:space="0" w:color="auto"/>
                                                                              </w:divBdr>
                                                                            </w:div>
                                                                          </w:divsChild>
                                                                        </w:div>
                                                                        <w:div w:id="91512644">
                                                                          <w:marLeft w:val="0"/>
                                                                          <w:marRight w:val="0"/>
                                                                          <w:marTop w:val="0"/>
                                                                          <w:marBottom w:val="0"/>
                                                                          <w:divBdr>
                                                                            <w:top w:val="none" w:sz="0" w:space="0" w:color="auto"/>
                                                                            <w:left w:val="none" w:sz="0" w:space="0" w:color="auto"/>
                                                                            <w:bottom w:val="none" w:sz="0" w:space="0" w:color="auto"/>
                                                                            <w:right w:val="none" w:sz="0" w:space="0" w:color="auto"/>
                                                                          </w:divBdr>
                                                                          <w:divsChild>
                                                                            <w:div w:id="609700690">
                                                                              <w:marLeft w:val="0"/>
                                                                              <w:marRight w:val="0"/>
                                                                              <w:marTop w:val="0"/>
                                                                              <w:marBottom w:val="0"/>
                                                                              <w:divBdr>
                                                                                <w:top w:val="none" w:sz="0" w:space="0" w:color="auto"/>
                                                                                <w:left w:val="none" w:sz="0" w:space="0" w:color="auto"/>
                                                                                <w:bottom w:val="none" w:sz="0" w:space="0" w:color="auto"/>
                                                                                <w:right w:val="none" w:sz="0" w:space="0" w:color="auto"/>
                                                                              </w:divBdr>
                                                                            </w:div>
                                                                            <w:div w:id="948855041">
                                                                              <w:marLeft w:val="0"/>
                                                                              <w:marRight w:val="0"/>
                                                                              <w:marTop w:val="0"/>
                                                                              <w:marBottom w:val="0"/>
                                                                              <w:divBdr>
                                                                                <w:top w:val="none" w:sz="0" w:space="0" w:color="auto"/>
                                                                                <w:left w:val="none" w:sz="0" w:space="0" w:color="auto"/>
                                                                                <w:bottom w:val="none" w:sz="0" w:space="0" w:color="auto"/>
                                                                                <w:right w:val="none" w:sz="0" w:space="0" w:color="auto"/>
                                                                              </w:divBdr>
                                                                            </w:div>
                                                                          </w:divsChild>
                                                                        </w:div>
                                                                        <w:div w:id="393432568">
                                                                          <w:marLeft w:val="0"/>
                                                                          <w:marRight w:val="0"/>
                                                                          <w:marTop w:val="0"/>
                                                                          <w:marBottom w:val="0"/>
                                                                          <w:divBdr>
                                                                            <w:top w:val="none" w:sz="0" w:space="0" w:color="auto"/>
                                                                            <w:left w:val="none" w:sz="0" w:space="0" w:color="auto"/>
                                                                            <w:bottom w:val="none" w:sz="0" w:space="0" w:color="auto"/>
                                                                            <w:right w:val="none" w:sz="0" w:space="0" w:color="auto"/>
                                                                          </w:divBdr>
                                                                          <w:divsChild>
                                                                            <w:div w:id="1708094161">
                                                                              <w:marLeft w:val="0"/>
                                                                              <w:marRight w:val="0"/>
                                                                              <w:marTop w:val="0"/>
                                                                              <w:marBottom w:val="0"/>
                                                                              <w:divBdr>
                                                                                <w:top w:val="none" w:sz="0" w:space="0" w:color="auto"/>
                                                                                <w:left w:val="none" w:sz="0" w:space="0" w:color="auto"/>
                                                                                <w:bottom w:val="none" w:sz="0" w:space="0" w:color="auto"/>
                                                                                <w:right w:val="none" w:sz="0" w:space="0" w:color="auto"/>
                                                                              </w:divBdr>
                                                                            </w:div>
                                                                            <w:div w:id="1477380751">
                                                                              <w:marLeft w:val="0"/>
                                                                              <w:marRight w:val="0"/>
                                                                              <w:marTop w:val="0"/>
                                                                              <w:marBottom w:val="0"/>
                                                                              <w:divBdr>
                                                                                <w:top w:val="none" w:sz="0" w:space="0" w:color="auto"/>
                                                                                <w:left w:val="none" w:sz="0" w:space="0" w:color="auto"/>
                                                                                <w:bottom w:val="none" w:sz="0" w:space="0" w:color="auto"/>
                                                                                <w:right w:val="none" w:sz="0" w:space="0" w:color="auto"/>
                                                                              </w:divBdr>
                                                                            </w:div>
                                                                          </w:divsChild>
                                                                        </w:div>
                                                                        <w:div w:id="1939755772">
                                                                          <w:marLeft w:val="0"/>
                                                                          <w:marRight w:val="0"/>
                                                                          <w:marTop w:val="0"/>
                                                                          <w:marBottom w:val="0"/>
                                                                          <w:divBdr>
                                                                            <w:top w:val="none" w:sz="0" w:space="0" w:color="auto"/>
                                                                            <w:left w:val="none" w:sz="0" w:space="0" w:color="auto"/>
                                                                            <w:bottom w:val="none" w:sz="0" w:space="0" w:color="auto"/>
                                                                            <w:right w:val="none" w:sz="0" w:space="0" w:color="auto"/>
                                                                          </w:divBdr>
                                                                          <w:divsChild>
                                                                            <w:div w:id="1414742238">
                                                                              <w:marLeft w:val="0"/>
                                                                              <w:marRight w:val="0"/>
                                                                              <w:marTop w:val="0"/>
                                                                              <w:marBottom w:val="0"/>
                                                                              <w:divBdr>
                                                                                <w:top w:val="none" w:sz="0" w:space="0" w:color="auto"/>
                                                                                <w:left w:val="none" w:sz="0" w:space="0" w:color="auto"/>
                                                                                <w:bottom w:val="none" w:sz="0" w:space="0" w:color="auto"/>
                                                                                <w:right w:val="none" w:sz="0" w:space="0" w:color="auto"/>
                                                                              </w:divBdr>
                                                                            </w:div>
                                                                            <w:div w:id="243535696">
                                                                              <w:marLeft w:val="0"/>
                                                                              <w:marRight w:val="0"/>
                                                                              <w:marTop w:val="0"/>
                                                                              <w:marBottom w:val="0"/>
                                                                              <w:divBdr>
                                                                                <w:top w:val="none" w:sz="0" w:space="0" w:color="auto"/>
                                                                                <w:left w:val="none" w:sz="0" w:space="0" w:color="auto"/>
                                                                                <w:bottom w:val="none" w:sz="0" w:space="0" w:color="auto"/>
                                                                                <w:right w:val="none" w:sz="0" w:space="0" w:color="auto"/>
                                                                              </w:divBdr>
                                                                            </w:div>
                                                                          </w:divsChild>
                                                                        </w:div>
                                                                        <w:div w:id="780732177">
                                                                          <w:marLeft w:val="0"/>
                                                                          <w:marRight w:val="0"/>
                                                                          <w:marTop w:val="0"/>
                                                                          <w:marBottom w:val="0"/>
                                                                          <w:divBdr>
                                                                            <w:top w:val="none" w:sz="0" w:space="0" w:color="auto"/>
                                                                            <w:left w:val="none" w:sz="0" w:space="0" w:color="auto"/>
                                                                            <w:bottom w:val="none" w:sz="0" w:space="0" w:color="auto"/>
                                                                            <w:right w:val="none" w:sz="0" w:space="0" w:color="auto"/>
                                                                          </w:divBdr>
                                                                          <w:divsChild>
                                                                            <w:div w:id="881333243">
                                                                              <w:marLeft w:val="0"/>
                                                                              <w:marRight w:val="0"/>
                                                                              <w:marTop w:val="0"/>
                                                                              <w:marBottom w:val="0"/>
                                                                              <w:divBdr>
                                                                                <w:top w:val="none" w:sz="0" w:space="0" w:color="auto"/>
                                                                                <w:left w:val="none" w:sz="0" w:space="0" w:color="auto"/>
                                                                                <w:bottom w:val="none" w:sz="0" w:space="0" w:color="auto"/>
                                                                                <w:right w:val="none" w:sz="0" w:space="0" w:color="auto"/>
                                                                              </w:divBdr>
                                                                            </w:div>
                                                                            <w:div w:id="446201152">
                                                                              <w:marLeft w:val="0"/>
                                                                              <w:marRight w:val="0"/>
                                                                              <w:marTop w:val="0"/>
                                                                              <w:marBottom w:val="0"/>
                                                                              <w:divBdr>
                                                                                <w:top w:val="none" w:sz="0" w:space="0" w:color="auto"/>
                                                                                <w:left w:val="none" w:sz="0" w:space="0" w:color="auto"/>
                                                                                <w:bottom w:val="none" w:sz="0" w:space="0" w:color="auto"/>
                                                                                <w:right w:val="none" w:sz="0" w:space="0" w:color="auto"/>
                                                                              </w:divBdr>
                                                                            </w:div>
                                                                          </w:divsChild>
                                                                        </w:div>
                                                                        <w:div w:id="163935238">
                                                                          <w:marLeft w:val="0"/>
                                                                          <w:marRight w:val="0"/>
                                                                          <w:marTop w:val="0"/>
                                                                          <w:marBottom w:val="0"/>
                                                                          <w:divBdr>
                                                                            <w:top w:val="none" w:sz="0" w:space="0" w:color="auto"/>
                                                                            <w:left w:val="none" w:sz="0" w:space="0" w:color="auto"/>
                                                                            <w:bottom w:val="none" w:sz="0" w:space="0" w:color="auto"/>
                                                                            <w:right w:val="none" w:sz="0" w:space="0" w:color="auto"/>
                                                                          </w:divBdr>
                                                                          <w:divsChild>
                                                                            <w:div w:id="669910110">
                                                                              <w:marLeft w:val="0"/>
                                                                              <w:marRight w:val="0"/>
                                                                              <w:marTop w:val="0"/>
                                                                              <w:marBottom w:val="0"/>
                                                                              <w:divBdr>
                                                                                <w:top w:val="none" w:sz="0" w:space="0" w:color="auto"/>
                                                                                <w:left w:val="none" w:sz="0" w:space="0" w:color="auto"/>
                                                                                <w:bottom w:val="none" w:sz="0" w:space="0" w:color="auto"/>
                                                                                <w:right w:val="none" w:sz="0" w:space="0" w:color="auto"/>
                                                                              </w:divBdr>
                                                                            </w:div>
                                                                            <w:div w:id="3462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6991">
                                                                      <w:marLeft w:val="0"/>
                                                                      <w:marRight w:val="0"/>
                                                                      <w:marTop w:val="0"/>
                                                                      <w:marBottom w:val="0"/>
                                                                      <w:divBdr>
                                                                        <w:top w:val="none" w:sz="0" w:space="0" w:color="auto"/>
                                                                        <w:left w:val="none" w:sz="0" w:space="0" w:color="auto"/>
                                                                        <w:bottom w:val="none" w:sz="0" w:space="0" w:color="auto"/>
                                                                        <w:right w:val="none" w:sz="0" w:space="0" w:color="auto"/>
                                                                      </w:divBdr>
                                                                      <w:divsChild>
                                                                        <w:div w:id="867370967">
                                                                          <w:marLeft w:val="0"/>
                                                                          <w:marRight w:val="0"/>
                                                                          <w:marTop w:val="0"/>
                                                                          <w:marBottom w:val="0"/>
                                                                          <w:divBdr>
                                                                            <w:top w:val="none" w:sz="0" w:space="0" w:color="auto"/>
                                                                            <w:left w:val="none" w:sz="0" w:space="0" w:color="auto"/>
                                                                            <w:bottom w:val="none" w:sz="0" w:space="0" w:color="auto"/>
                                                                            <w:right w:val="none" w:sz="0" w:space="0" w:color="auto"/>
                                                                          </w:divBdr>
                                                                        </w:div>
                                                                        <w:div w:id="1467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719676">
      <w:bodyDiv w:val="1"/>
      <w:marLeft w:val="0"/>
      <w:marRight w:val="0"/>
      <w:marTop w:val="0"/>
      <w:marBottom w:val="0"/>
      <w:divBdr>
        <w:top w:val="none" w:sz="0" w:space="0" w:color="auto"/>
        <w:left w:val="none" w:sz="0" w:space="0" w:color="auto"/>
        <w:bottom w:val="none" w:sz="0" w:space="0" w:color="auto"/>
        <w:right w:val="none" w:sz="0" w:space="0" w:color="auto"/>
      </w:divBdr>
      <w:divsChild>
        <w:div w:id="2058236489">
          <w:marLeft w:val="0"/>
          <w:marRight w:val="0"/>
          <w:marTop w:val="100"/>
          <w:marBottom w:val="100"/>
          <w:divBdr>
            <w:top w:val="none" w:sz="0" w:space="0" w:color="auto"/>
            <w:left w:val="none" w:sz="0" w:space="0" w:color="auto"/>
            <w:bottom w:val="none" w:sz="0" w:space="0" w:color="auto"/>
            <w:right w:val="none" w:sz="0" w:space="0" w:color="auto"/>
          </w:divBdr>
          <w:divsChild>
            <w:div w:id="587925574">
              <w:marLeft w:val="0"/>
              <w:marRight w:val="0"/>
              <w:marTop w:val="225"/>
              <w:marBottom w:val="750"/>
              <w:divBdr>
                <w:top w:val="none" w:sz="0" w:space="0" w:color="auto"/>
                <w:left w:val="none" w:sz="0" w:space="0" w:color="auto"/>
                <w:bottom w:val="none" w:sz="0" w:space="0" w:color="auto"/>
                <w:right w:val="none" w:sz="0" w:space="0" w:color="auto"/>
              </w:divBdr>
              <w:divsChild>
                <w:div w:id="1003553446">
                  <w:marLeft w:val="0"/>
                  <w:marRight w:val="0"/>
                  <w:marTop w:val="0"/>
                  <w:marBottom w:val="0"/>
                  <w:divBdr>
                    <w:top w:val="none" w:sz="0" w:space="0" w:color="auto"/>
                    <w:left w:val="none" w:sz="0" w:space="0" w:color="auto"/>
                    <w:bottom w:val="none" w:sz="0" w:space="0" w:color="auto"/>
                    <w:right w:val="none" w:sz="0" w:space="0" w:color="auto"/>
                  </w:divBdr>
                  <w:divsChild>
                    <w:div w:id="247857941">
                      <w:marLeft w:val="0"/>
                      <w:marRight w:val="0"/>
                      <w:marTop w:val="0"/>
                      <w:marBottom w:val="0"/>
                      <w:divBdr>
                        <w:top w:val="none" w:sz="0" w:space="0" w:color="auto"/>
                        <w:left w:val="none" w:sz="0" w:space="0" w:color="auto"/>
                        <w:bottom w:val="none" w:sz="0" w:space="0" w:color="auto"/>
                        <w:right w:val="none" w:sz="0" w:space="0" w:color="auto"/>
                      </w:divBdr>
                      <w:divsChild>
                        <w:div w:id="682972073">
                          <w:marLeft w:val="0"/>
                          <w:marRight w:val="0"/>
                          <w:marTop w:val="0"/>
                          <w:marBottom w:val="0"/>
                          <w:divBdr>
                            <w:top w:val="none" w:sz="0" w:space="0" w:color="auto"/>
                            <w:left w:val="none" w:sz="0" w:space="0" w:color="auto"/>
                            <w:bottom w:val="none" w:sz="0" w:space="0" w:color="auto"/>
                            <w:right w:val="none" w:sz="0" w:space="0" w:color="auto"/>
                          </w:divBdr>
                          <w:divsChild>
                            <w:div w:id="1292323956">
                              <w:marLeft w:val="0"/>
                              <w:marRight w:val="0"/>
                              <w:marTop w:val="0"/>
                              <w:marBottom w:val="0"/>
                              <w:divBdr>
                                <w:top w:val="none" w:sz="0" w:space="0" w:color="auto"/>
                                <w:left w:val="none" w:sz="0" w:space="0" w:color="auto"/>
                                <w:bottom w:val="none" w:sz="0" w:space="0" w:color="auto"/>
                                <w:right w:val="none" w:sz="0" w:space="0" w:color="auto"/>
                              </w:divBdr>
                              <w:divsChild>
                                <w:div w:id="209920525">
                                  <w:marLeft w:val="0"/>
                                  <w:marRight w:val="0"/>
                                  <w:marTop w:val="0"/>
                                  <w:marBottom w:val="0"/>
                                  <w:divBdr>
                                    <w:top w:val="none" w:sz="0" w:space="0" w:color="auto"/>
                                    <w:left w:val="none" w:sz="0" w:space="0" w:color="auto"/>
                                    <w:bottom w:val="none" w:sz="0" w:space="0" w:color="auto"/>
                                    <w:right w:val="none" w:sz="0" w:space="0" w:color="auto"/>
                                  </w:divBdr>
                                  <w:divsChild>
                                    <w:div w:id="1846898186">
                                      <w:marLeft w:val="0"/>
                                      <w:marRight w:val="0"/>
                                      <w:marTop w:val="0"/>
                                      <w:marBottom w:val="0"/>
                                      <w:divBdr>
                                        <w:top w:val="none" w:sz="0" w:space="0" w:color="auto"/>
                                        <w:left w:val="none" w:sz="0" w:space="0" w:color="auto"/>
                                        <w:bottom w:val="none" w:sz="0" w:space="0" w:color="auto"/>
                                        <w:right w:val="none" w:sz="0" w:space="0" w:color="auto"/>
                                      </w:divBdr>
                                      <w:divsChild>
                                        <w:div w:id="290866877">
                                          <w:marLeft w:val="0"/>
                                          <w:marRight w:val="0"/>
                                          <w:marTop w:val="0"/>
                                          <w:marBottom w:val="0"/>
                                          <w:divBdr>
                                            <w:top w:val="none" w:sz="0" w:space="0" w:color="auto"/>
                                            <w:left w:val="none" w:sz="0" w:space="0" w:color="auto"/>
                                            <w:bottom w:val="none" w:sz="0" w:space="0" w:color="auto"/>
                                            <w:right w:val="none" w:sz="0" w:space="0" w:color="auto"/>
                                          </w:divBdr>
                                          <w:divsChild>
                                            <w:div w:id="316420774">
                                              <w:marLeft w:val="0"/>
                                              <w:marRight w:val="0"/>
                                              <w:marTop w:val="0"/>
                                              <w:marBottom w:val="0"/>
                                              <w:divBdr>
                                                <w:top w:val="none" w:sz="0" w:space="0" w:color="auto"/>
                                                <w:left w:val="none" w:sz="0" w:space="0" w:color="auto"/>
                                                <w:bottom w:val="none" w:sz="0" w:space="0" w:color="auto"/>
                                                <w:right w:val="none" w:sz="0" w:space="0" w:color="auto"/>
                                              </w:divBdr>
                                              <w:divsChild>
                                                <w:div w:id="315115562">
                                                  <w:marLeft w:val="0"/>
                                                  <w:marRight w:val="0"/>
                                                  <w:marTop w:val="0"/>
                                                  <w:marBottom w:val="0"/>
                                                  <w:divBdr>
                                                    <w:top w:val="none" w:sz="0" w:space="0" w:color="auto"/>
                                                    <w:left w:val="none" w:sz="0" w:space="0" w:color="auto"/>
                                                    <w:bottom w:val="none" w:sz="0" w:space="0" w:color="auto"/>
                                                    <w:right w:val="none" w:sz="0" w:space="0" w:color="auto"/>
                                                  </w:divBdr>
                                                  <w:divsChild>
                                                    <w:div w:id="1071462998">
                                                      <w:marLeft w:val="0"/>
                                                      <w:marRight w:val="0"/>
                                                      <w:marTop w:val="0"/>
                                                      <w:marBottom w:val="0"/>
                                                      <w:divBdr>
                                                        <w:top w:val="none" w:sz="0" w:space="0" w:color="auto"/>
                                                        <w:left w:val="none" w:sz="0" w:space="0" w:color="auto"/>
                                                        <w:bottom w:val="none" w:sz="0" w:space="0" w:color="auto"/>
                                                        <w:right w:val="none" w:sz="0" w:space="0" w:color="auto"/>
                                                      </w:divBdr>
                                                      <w:divsChild>
                                                        <w:div w:id="932670660">
                                                          <w:marLeft w:val="0"/>
                                                          <w:marRight w:val="0"/>
                                                          <w:marTop w:val="0"/>
                                                          <w:marBottom w:val="0"/>
                                                          <w:divBdr>
                                                            <w:top w:val="none" w:sz="0" w:space="0" w:color="auto"/>
                                                            <w:left w:val="none" w:sz="0" w:space="0" w:color="auto"/>
                                                            <w:bottom w:val="none" w:sz="0" w:space="0" w:color="auto"/>
                                                            <w:right w:val="none" w:sz="0" w:space="0" w:color="auto"/>
                                                          </w:divBdr>
                                                          <w:divsChild>
                                                            <w:div w:id="135025167">
                                                              <w:marLeft w:val="0"/>
                                                              <w:marRight w:val="0"/>
                                                              <w:marTop w:val="0"/>
                                                              <w:marBottom w:val="0"/>
                                                              <w:divBdr>
                                                                <w:top w:val="none" w:sz="0" w:space="0" w:color="auto"/>
                                                                <w:left w:val="none" w:sz="0" w:space="0" w:color="auto"/>
                                                                <w:bottom w:val="none" w:sz="0" w:space="0" w:color="auto"/>
                                                                <w:right w:val="none" w:sz="0" w:space="0" w:color="auto"/>
                                                              </w:divBdr>
                                                              <w:divsChild>
                                                                <w:div w:id="430854419">
                                                                  <w:marLeft w:val="0"/>
                                                                  <w:marRight w:val="0"/>
                                                                  <w:marTop w:val="0"/>
                                                                  <w:marBottom w:val="0"/>
                                                                  <w:divBdr>
                                                                    <w:top w:val="none" w:sz="0" w:space="0" w:color="auto"/>
                                                                    <w:left w:val="none" w:sz="0" w:space="0" w:color="auto"/>
                                                                    <w:bottom w:val="none" w:sz="0" w:space="0" w:color="auto"/>
                                                                    <w:right w:val="none" w:sz="0" w:space="0" w:color="auto"/>
                                                                  </w:divBdr>
                                                                  <w:divsChild>
                                                                    <w:div w:id="240719190">
                                                                      <w:marLeft w:val="0"/>
                                                                      <w:marRight w:val="0"/>
                                                                      <w:marTop w:val="0"/>
                                                                      <w:marBottom w:val="0"/>
                                                                      <w:divBdr>
                                                                        <w:top w:val="none" w:sz="0" w:space="0" w:color="auto"/>
                                                                        <w:left w:val="none" w:sz="0" w:space="0" w:color="auto"/>
                                                                        <w:bottom w:val="none" w:sz="0" w:space="0" w:color="auto"/>
                                                                        <w:right w:val="none" w:sz="0" w:space="0" w:color="auto"/>
                                                                      </w:divBdr>
                                                                    </w:div>
                                                                  </w:divsChild>
                                                                </w:div>
                                                                <w:div w:id="872693234">
                                                                  <w:marLeft w:val="0"/>
                                                                  <w:marRight w:val="0"/>
                                                                  <w:marTop w:val="0"/>
                                                                  <w:marBottom w:val="0"/>
                                                                  <w:divBdr>
                                                                    <w:top w:val="none" w:sz="0" w:space="0" w:color="auto"/>
                                                                    <w:left w:val="none" w:sz="0" w:space="0" w:color="auto"/>
                                                                    <w:bottom w:val="none" w:sz="0" w:space="0" w:color="auto"/>
                                                                    <w:right w:val="none" w:sz="0" w:space="0" w:color="auto"/>
                                                                  </w:divBdr>
                                                                  <w:divsChild>
                                                                    <w:div w:id="2026596473">
                                                                      <w:marLeft w:val="0"/>
                                                                      <w:marRight w:val="0"/>
                                                                      <w:marTop w:val="0"/>
                                                                      <w:marBottom w:val="0"/>
                                                                      <w:divBdr>
                                                                        <w:top w:val="none" w:sz="0" w:space="0" w:color="auto"/>
                                                                        <w:left w:val="none" w:sz="0" w:space="0" w:color="auto"/>
                                                                        <w:bottom w:val="none" w:sz="0" w:space="0" w:color="auto"/>
                                                                        <w:right w:val="none" w:sz="0" w:space="0" w:color="auto"/>
                                                                      </w:divBdr>
                                                                    </w:div>
                                                                    <w:div w:id="5175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8929933">
      <w:bodyDiv w:val="1"/>
      <w:marLeft w:val="0"/>
      <w:marRight w:val="0"/>
      <w:marTop w:val="0"/>
      <w:marBottom w:val="0"/>
      <w:divBdr>
        <w:top w:val="none" w:sz="0" w:space="0" w:color="auto"/>
        <w:left w:val="none" w:sz="0" w:space="0" w:color="auto"/>
        <w:bottom w:val="none" w:sz="0" w:space="0" w:color="auto"/>
        <w:right w:val="none" w:sz="0" w:space="0" w:color="auto"/>
      </w:divBdr>
    </w:div>
    <w:div w:id="1546525917">
      <w:bodyDiv w:val="1"/>
      <w:marLeft w:val="0"/>
      <w:marRight w:val="0"/>
      <w:marTop w:val="0"/>
      <w:marBottom w:val="0"/>
      <w:divBdr>
        <w:top w:val="none" w:sz="0" w:space="0" w:color="auto"/>
        <w:left w:val="none" w:sz="0" w:space="0" w:color="auto"/>
        <w:bottom w:val="none" w:sz="0" w:space="0" w:color="auto"/>
        <w:right w:val="none" w:sz="0" w:space="0" w:color="auto"/>
      </w:divBdr>
    </w:div>
    <w:div w:id="1713309403">
      <w:bodyDiv w:val="1"/>
      <w:marLeft w:val="0"/>
      <w:marRight w:val="0"/>
      <w:marTop w:val="0"/>
      <w:marBottom w:val="0"/>
      <w:divBdr>
        <w:top w:val="none" w:sz="0" w:space="0" w:color="auto"/>
        <w:left w:val="none" w:sz="0" w:space="0" w:color="auto"/>
        <w:bottom w:val="none" w:sz="0" w:space="0" w:color="auto"/>
        <w:right w:val="none" w:sz="0" w:space="0" w:color="auto"/>
      </w:divBdr>
      <w:divsChild>
        <w:div w:id="418478291">
          <w:marLeft w:val="0"/>
          <w:marRight w:val="0"/>
          <w:marTop w:val="0"/>
          <w:marBottom w:val="0"/>
          <w:divBdr>
            <w:top w:val="none" w:sz="0" w:space="0" w:color="auto"/>
            <w:left w:val="none" w:sz="0" w:space="0" w:color="auto"/>
            <w:bottom w:val="none" w:sz="0" w:space="0" w:color="auto"/>
            <w:right w:val="none" w:sz="0" w:space="0" w:color="auto"/>
          </w:divBdr>
          <w:divsChild>
            <w:div w:id="273446954">
              <w:marLeft w:val="0"/>
              <w:marRight w:val="0"/>
              <w:marTop w:val="0"/>
              <w:marBottom w:val="0"/>
              <w:divBdr>
                <w:top w:val="none" w:sz="0" w:space="0" w:color="auto"/>
                <w:left w:val="none" w:sz="0" w:space="0" w:color="auto"/>
                <w:bottom w:val="none" w:sz="0" w:space="0" w:color="auto"/>
                <w:right w:val="none" w:sz="0" w:space="0" w:color="auto"/>
              </w:divBdr>
              <w:divsChild>
                <w:div w:id="1104182076">
                  <w:marLeft w:val="0"/>
                  <w:marRight w:val="0"/>
                  <w:marTop w:val="0"/>
                  <w:marBottom w:val="0"/>
                  <w:divBdr>
                    <w:top w:val="none" w:sz="0" w:space="0" w:color="auto"/>
                    <w:left w:val="none" w:sz="0" w:space="0" w:color="auto"/>
                    <w:bottom w:val="none" w:sz="0" w:space="0" w:color="auto"/>
                    <w:right w:val="none" w:sz="0" w:space="0" w:color="auto"/>
                  </w:divBdr>
                </w:div>
                <w:div w:id="1400207969">
                  <w:marLeft w:val="0"/>
                  <w:marRight w:val="0"/>
                  <w:marTop w:val="0"/>
                  <w:marBottom w:val="0"/>
                  <w:divBdr>
                    <w:top w:val="none" w:sz="0" w:space="0" w:color="auto"/>
                    <w:left w:val="none" w:sz="0" w:space="0" w:color="auto"/>
                    <w:bottom w:val="none" w:sz="0" w:space="0" w:color="auto"/>
                    <w:right w:val="none" w:sz="0" w:space="0" w:color="auto"/>
                  </w:divBdr>
                </w:div>
              </w:divsChild>
            </w:div>
            <w:div w:id="963846391">
              <w:marLeft w:val="0"/>
              <w:marRight w:val="0"/>
              <w:marTop w:val="0"/>
              <w:marBottom w:val="0"/>
              <w:divBdr>
                <w:top w:val="none" w:sz="0" w:space="0" w:color="auto"/>
                <w:left w:val="none" w:sz="0" w:space="0" w:color="auto"/>
                <w:bottom w:val="none" w:sz="0" w:space="0" w:color="auto"/>
                <w:right w:val="none" w:sz="0" w:space="0" w:color="auto"/>
              </w:divBdr>
              <w:divsChild>
                <w:div w:id="442575469">
                  <w:marLeft w:val="0"/>
                  <w:marRight w:val="0"/>
                  <w:marTop w:val="0"/>
                  <w:marBottom w:val="0"/>
                  <w:divBdr>
                    <w:top w:val="none" w:sz="0" w:space="0" w:color="auto"/>
                    <w:left w:val="none" w:sz="0" w:space="0" w:color="auto"/>
                    <w:bottom w:val="none" w:sz="0" w:space="0" w:color="auto"/>
                    <w:right w:val="none" w:sz="0" w:space="0" w:color="auto"/>
                  </w:divBdr>
                </w:div>
                <w:div w:id="1039285520">
                  <w:marLeft w:val="0"/>
                  <w:marRight w:val="0"/>
                  <w:marTop w:val="0"/>
                  <w:marBottom w:val="0"/>
                  <w:divBdr>
                    <w:top w:val="none" w:sz="0" w:space="0" w:color="auto"/>
                    <w:left w:val="none" w:sz="0" w:space="0" w:color="auto"/>
                    <w:bottom w:val="none" w:sz="0" w:space="0" w:color="auto"/>
                    <w:right w:val="none" w:sz="0" w:space="0" w:color="auto"/>
                  </w:divBdr>
                </w:div>
              </w:divsChild>
            </w:div>
            <w:div w:id="997851301">
              <w:marLeft w:val="0"/>
              <w:marRight w:val="0"/>
              <w:marTop w:val="0"/>
              <w:marBottom w:val="0"/>
              <w:divBdr>
                <w:top w:val="none" w:sz="0" w:space="0" w:color="auto"/>
                <w:left w:val="none" w:sz="0" w:space="0" w:color="auto"/>
                <w:bottom w:val="none" w:sz="0" w:space="0" w:color="auto"/>
                <w:right w:val="none" w:sz="0" w:space="0" w:color="auto"/>
              </w:divBdr>
            </w:div>
            <w:div w:id="1340619605">
              <w:marLeft w:val="0"/>
              <w:marRight w:val="0"/>
              <w:marTop w:val="0"/>
              <w:marBottom w:val="0"/>
              <w:divBdr>
                <w:top w:val="none" w:sz="0" w:space="0" w:color="auto"/>
                <w:left w:val="none" w:sz="0" w:space="0" w:color="auto"/>
                <w:bottom w:val="none" w:sz="0" w:space="0" w:color="auto"/>
                <w:right w:val="none" w:sz="0" w:space="0" w:color="auto"/>
              </w:divBdr>
            </w:div>
          </w:divsChild>
        </w:div>
        <w:div w:id="715197821">
          <w:marLeft w:val="0"/>
          <w:marRight w:val="0"/>
          <w:marTop w:val="0"/>
          <w:marBottom w:val="0"/>
          <w:divBdr>
            <w:top w:val="none" w:sz="0" w:space="0" w:color="auto"/>
            <w:left w:val="none" w:sz="0" w:space="0" w:color="auto"/>
            <w:bottom w:val="none" w:sz="0" w:space="0" w:color="auto"/>
            <w:right w:val="none" w:sz="0" w:space="0" w:color="auto"/>
          </w:divBdr>
        </w:div>
        <w:div w:id="2103984778">
          <w:marLeft w:val="0"/>
          <w:marRight w:val="0"/>
          <w:marTop w:val="0"/>
          <w:marBottom w:val="0"/>
          <w:divBdr>
            <w:top w:val="none" w:sz="0" w:space="0" w:color="auto"/>
            <w:left w:val="none" w:sz="0" w:space="0" w:color="auto"/>
            <w:bottom w:val="none" w:sz="0" w:space="0" w:color="auto"/>
            <w:right w:val="none" w:sz="0" w:space="0" w:color="auto"/>
          </w:divBdr>
        </w:div>
      </w:divsChild>
    </w:div>
    <w:div w:id="1794446479">
      <w:bodyDiv w:val="1"/>
      <w:marLeft w:val="0"/>
      <w:marRight w:val="0"/>
      <w:marTop w:val="0"/>
      <w:marBottom w:val="0"/>
      <w:divBdr>
        <w:top w:val="none" w:sz="0" w:space="0" w:color="auto"/>
        <w:left w:val="none" w:sz="0" w:space="0" w:color="auto"/>
        <w:bottom w:val="none" w:sz="0" w:space="0" w:color="auto"/>
        <w:right w:val="none" w:sz="0" w:space="0" w:color="auto"/>
      </w:divBdr>
    </w:div>
    <w:div w:id="19328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zz/2005-1" TargetMode="External"/><Relationship Id="rId18" Type="http://schemas.openxmlformats.org/officeDocument/2006/relationships/hyperlink" Target="http://www.epi.sk/zz/2006-693" TargetMode="External"/><Relationship Id="rId26" Type="http://schemas.openxmlformats.org/officeDocument/2006/relationships/hyperlink" Target="http://www.epi.sk/zz/2009-108" TargetMode="External"/><Relationship Id="rId39" Type="http://schemas.openxmlformats.org/officeDocument/2006/relationships/hyperlink" Target="http://www.epi.sk/zz/2013-96" TargetMode="External"/><Relationship Id="rId21" Type="http://schemas.openxmlformats.org/officeDocument/2006/relationships/hyperlink" Target="http://www.epi.sk/zz/2008-233" TargetMode="External"/><Relationship Id="rId34" Type="http://schemas.openxmlformats.org/officeDocument/2006/relationships/hyperlink" Target="http://www.epi.sk/zz/2011-223" TargetMode="External"/><Relationship Id="rId42" Type="http://schemas.openxmlformats.org/officeDocument/2006/relationships/hyperlink" Target="http://www.epi.sk/zz/2013-417" TargetMode="External"/><Relationship Id="rId47" Type="http://schemas.openxmlformats.org/officeDocument/2006/relationships/hyperlink" Target="http://www.epi.sk/zz/2015-14" TargetMode="External"/><Relationship Id="rId50" Type="http://schemas.openxmlformats.org/officeDocument/2006/relationships/hyperlink" Target="http://www.epi.sk/zz/2015-378" TargetMode="External"/><Relationship Id="rId55" Type="http://schemas.openxmlformats.org/officeDocument/2006/relationships/hyperlink" Target="http://www.epi.sk/zz/2017-82" TargetMode="External"/><Relationship Id="rId63" Type="http://schemas.openxmlformats.org/officeDocument/2006/relationships/hyperlink" Target="http://www.zakonypreludi.sk/zz/2016-12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pi.sk/zz/2005-573" TargetMode="External"/><Relationship Id="rId29" Type="http://schemas.openxmlformats.org/officeDocument/2006/relationships/hyperlink" Target="http://www.epi.sk/zz/2009-5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i.sk/zz/2004-585" TargetMode="External"/><Relationship Id="rId24" Type="http://schemas.openxmlformats.org/officeDocument/2006/relationships/hyperlink" Target="http://www.epi.sk/zz/2008-562" TargetMode="External"/><Relationship Id="rId32" Type="http://schemas.openxmlformats.org/officeDocument/2006/relationships/hyperlink" Target="http://www.epi.sk/zz/2010-373" TargetMode="External"/><Relationship Id="rId37" Type="http://schemas.openxmlformats.org/officeDocument/2006/relationships/hyperlink" Target="http://www.epi.sk/zz/2011-468" TargetMode="External"/><Relationship Id="rId40" Type="http://schemas.openxmlformats.org/officeDocument/2006/relationships/hyperlink" Target="http://www.epi.sk/zz/2013-308" TargetMode="External"/><Relationship Id="rId45" Type="http://schemas.openxmlformats.org/officeDocument/2006/relationships/hyperlink" Target="http://www.epi.sk/zz/2014-310" TargetMode="External"/><Relationship Id="rId53" Type="http://schemas.openxmlformats.org/officeDocument/2006/relationships/hyperlink" Target="http://www.epi.sk/zz/2016-310" TargetMode="External"/><Relationship Id="rId58" Type="http://schemas.openxmlformats.org/officeDocument/2006/relationships/hyperlink" Target="http://www.zakonypreludi.sk/zz/2013-388"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pi.sk/zz/2005-528" TargetMode="External"/><Relationship Id="rId23" Type="http://schemas.openxmlformats.org/officeDocument/2006/relationships/hyperlink" Target="http://www.epi.sk/zz/2008-460" TargetMode="External"/><Relationship Id="rId28" Type="http://schemas.openxmlformats.org/officeDocument/2006/relationships/hyperlink" Target="http://www.epi.sk/zz/2009-463" TargetMode="External"/><Relationship Id="rId36" Type="http://schemas.openxmlformats.org/officeDocument/2006/relationships/hyperlink" Target="http://www.epi.sk/zz/2011-257" TargetMode="External"/><Relationship Id="rId49" Type="http://schemas.openxmlformats.org/officeDocument/2006/relationships/hyperlink" Target="http://www.epi.sk/zz/2015-353" TargetMode="External"/><Relationship Id="rId57" Type="http://schemas.openxmlformats.org/officeDocument/2006/relationships/hyperlink" Target="http://www.zakonypreludi.sk/zz/2013-75" TargetMode="External"/><Relationship Id="rId61" Type="http://schemas.openxmlformats.org/officeDocument/2006/relationships/hyperlink" Target="http://www.zakonypreludi.sk/zz/2015-353" TargetMode="External"/><Relationship Id="rId10" Type="http://schemas.openxmlformats.org/officeDocument/2006/relationships/hyperlink" Target="http://www.epi.sk/zz/2004-365" TargetMode="External"/><Relationship Id="rId19" Type="http://schemas.openxmlformats.org/officeDocument/2006/relationships/hyperlink" Target="http://www.epi.sk/zz/2007-561" TargetMode="External"/><Relationship Id="rId31" Type="http://schemas.openxmlformats.org/officeDocument/2006/relationships/hyperlink" Target="http://www.epi.sk/zz/2010-136" TargetMode="External"/><Relationship Id="rId44" Type="http://schemas.openxmlformats.org/officeDocument/2006/relationships/hyperlink" Target="http://www.epi.sk/zz/2013-495" TargetMode="External"/><Relationship Id="rId52" Type="http://schemas.openxmlformats.org/officeDocument/2006/relationships/hyperlink" Target="http://www.epi.sk/zz/2016-91" TargetMode="External"/><Relationship Id="rId60" Type="http://schemas.openxmlformats.org/officeDocument/2006/relationships/hyperlink" Target="http://www.zakonypreludi.sk/zz/2015-131"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pi.sk/zz/2004-191" TargetMode="External"/><Relationship Id="rId14" Type="http://schemas.openxmlformats.org/officeDocument/2006/relationships/hyperlink" Target="http://www.epi.sk/zz/2005-82" TargetMode="External"/><Relationship Id="rId22" Type="http://schemas.openxmlformats.org/officeDocument/2006/relationships/hyperlink" Target="http://www.epi.sk/zz/2008-263" TargetMode="External"/><Relationship Id="rId27" Type="http://schemas.openxmlformats.org/officeDocument/2006/relationships/hyperlink" Target="http://www.epi.sk/zz/2009-266" TargetMode="External"/><Relationship Id="rId30" Type="http://schemas.openxmlformats.org/officeDocument/2006/relationships/hyperlink" Target="http://www.epi.sk/zz/2010-52" TargetMode="External"/><Relationship Id="rId35" Type="http://schemas.openxmlformats.org/officeDocument/2006/relationships/hyperlink" Target="http://www.epi.sk/zz/2011-231" TargetMode="External"/><Relationship Id="rId43" Type="http://schemas.openxmlformats.org/officeDocument/2006/relationships/hyperlink" Target="http://www.epi.sk/zz/2013-436" TargetMode="External"/><Relationship Id="rId48" Type="http://schemas.openxmlformats.org/officeDocument/2006/relationships/hyperlink" Target="http://www.epi.sk/zz/2015-336" TargetMode="External"/><Relationship Id="rId56" Type="http://schemas.openxmlformats.org/officeDocument/2006/relationships/hyperlink" Target="https://www.slov-lex.sk/pravne-predpisy/SK/ZZ/2004/5/20171001" TargetMode="External"/><Relationship Id="rId64" Type="http://schemas.openxmlformats.org/officeDocument/2006/relationships/hyperlink" Target="http://www.zakonypreludi.sk/zz/2017-82" TargetMode="Externa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www.epi.sk/zz/2015-389" TargetMode="External"/><Relationship Id="rId3" Type="http://schemas.openxmlformats.org/officeDocument/2006/relationships/styles" Target="styles.xml"/><Relationship Id="rId12" Type="http://schemas.openxmlformats.org/officeDocument/2006/relationships/hyperlink" Target="http://www.epi.sk/zz/2004-614" TargetMode="External"/><Relationship Id="rId17" Type="http://schemas.openxmlformats.org/officeDocument/2006/relationships/hyperlink" Target="http://www.epi.sk/zz/2006-310" TargetMode="External"/><Relationship Id="rId25" Type="http://schemas.openxmlformats.org/officeDocument/2006/relationships/hyperlink" Target="http://www.epi.sk/zz/2009-49" TargetMode="External"/><Relationship Id="rId33" Type="http://schemas.openxmlformats.org/officeDocument/2006/relationships/hyperlink" Target="http://www.epi.sk/zz/2011-120" TargetMode="External"/><Relationship Id="rId38" Type="http://schemas.openxmlformats.org/officeDocument/2006/relationships/hyperlink" Target="http://www.epi.sk/zz/2012-324" TargetMode="External"/><Relationship Id="rId46" Type="http://schemas.openxmlformats.org/officeDocument/2006/relationships/hyperlink" Target="http://www.epi.sk/zz/2014-311" TargetMode="External"/><Relationship Id="rId59" Type="http://schemas.openxmlformats.org/officeDocument/2006/relationships/hyperlink" Target="http://www.zakonypreludi.sk/zz/2013-495" TargetMode="External"/><Relationship Id="rId67" Type="http://schemas.openxmlformats.org/officeDocument/2006/relationships/theme" Target="theme/theme1.xml"/><Relationship Id="rId20" Type="http://schemas.openxmlformats.org/officeDocument/2006/relationships/hyperlink" Target="http://www.epi.sk/zz/2008-139" TargetMode="External"/><Relationship Id="rId41" Type="http://schemas.openxmlformats.org/officeDocument/2006/relationships/hyperlink" Target="http://www.epi.sk/zz/2013-352" TargetMode="External"/><Relationship Id="rId54" Type="http://schemas.openxmlformats.org/officeDocument/2006/relationships/hyperlink" Target="http://www.epi.sk/zz/2017-81" TargetMode="External"/><Relationship Id="rId62" Type="http://schemas.openxmlformats.org/officeDocument/2006/relationships/hyperlink" Target="http://www.zakonypreludi.sk/zz/2015-444" TargetMode="External"/><Relationship Id="rId70"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1993/278/" TargetMode="External"/><Relationship Id="rId2" Type="http://schemas.openxmlformats.org/officeDocument/2006/relationships/hyperlink" Target="https://www.slov-lex.sk/pravne-predpisy/SK/ZZ/1991/330/" TargetMode="External"/><Relationship Id="rId1" Type="http://schemas.openxmlformats.org/officeDocument/2006/relationships/hyperlink" Target="https://www.slov-lex.sk/pravne-predpisy/SK/ZZ/1991/138/" TargetMode="External"/><Relationship Id="rId6" Type="http://schemas.openxmlformats.org/officeDocument/2006/relationships/hyperlink" Target="https://www.slov-lex.sk/pravne-predpisy/SK/ZZ/1992/511/" TargetMode="External"/><Relationship Id="rId5" Type="http://schemas.openxmlformats.org/officeDocument/2006/relationships/hyperlink" Target="https://www.slov-lex.sk/pravne-predpisy/SK/ZZ/1995/233/" TargetMode="External"/><Relationship Id="rId4" Type="http://schemas.openxmlformats.org/officeDocument/2006/relationships/hyperlink" Target="https://www.slov-lex.sk/pravne-predpisy/SK/ZZ/2001/44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E717-02FA-43E4-9730-4B598C64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11746</Words>
  <Characters>66957</Characters>
  <Application>Microsoft Office Word</Application>
  <DocSecurity>0</DocSecurity>
  <Lines>557</Lines>
  <Paragraphs>157</Paragraphs>
  <ScaleCrop>false</ScaleCrop>
  <HeadingPairs>
    <vt:vector size="2" baseType="variant">
      <vt:variant>
        <vt:lpstr>Názov</vt:lpstr>
      </vt:variant>
      <vt:variant>
        <vt:i4>1</vt:i4>
      </vt:variant>
    </vt:vector>
  </HeadingPairs>
  <TitlesOfParts>
    <vt:vector size="1" baseType="lpstr">
      <vt:lpstr/>
    </vt:vector>
  </TitlesOfParts>
  <Company>MHSR</Company>
  <LinksUpToDate>false</LinksUpToDate>
  <CharactersWithSpaces>78546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Skoda Boris</dc:creator>
  <cp:revision>4</cp:revision>
  <cp:lastPrinted>2017-10-26T10:30:00Z</cp:lastPrinted>
  <dcterms:created xsi:type="dcterms:W3CDTF">2017-10-26T09:51:00Z</dcterms:created>
  <dcterms:modified xsi:type="dcterms:W3CDTF">2017-10-26T10:34:00Z</dcterms:modified>
</cp:coreProperties>
</file>