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C72" w:rsidRDefault="00975C72" w:rsidP="00975C72">
      <w:pPr>
        <w:pStyle w:val="Nadpis1"/>
        <w:jc w:val="both"/>
        <w:rPr>
          <w:rFonts w:ascii="Times New Roman" w:hAnsi="Times New Roman"/>
          <w:sz w:val="24"/>
          <w:szCs w:val="24"/>
        </w:rPr>
      </w:pPr>
      <w:r w:rsidRPr="00EB0294"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935" distR="114935" simplePos="0" relativeHeight="251659264" behindDoc="0" locked="0" layoutInCell="0" allowOverlap="1" wp14:anchorId="2541CD18" wp14:editId="6865E88F">
            <wp:simplePos x="0" y="0"/>
            <wp:positionH relativeFrom="page">
              <wp:posOffset>895350</wp:posOffset>
            </wp:positionH>
            <wp:positionV relativeFrom="paragraph">
              <wp:posOffset>-4445</wp:posOffset>
            </wp:positionV>
            <wp:extent cx="683895" cy="683895"/>
            <wp:effectExtent l="0" t="0" r="1905" b="1905"/>
            <wp:wrapSquare wrapText="bothSides"/>
            <wp:docPr id="4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OS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5C72" w:rsidRDefault="00975C72" w:rsidP="00975C72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975C72" w:rsidRDefault="00975C72" w:rsidP="00975C72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975C72" w:rsidRDefault="00975C72" w:rsidP="00975C72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975C72" w:rsidRPr="00F56513" w:rsidRDefault="00975C72" w:rsidP="00975C72">
      <w:pPr>
        <w:pStyle w:val="Nadpis1"/>
        <w:jc w:val="both"/>
        <w:rPr>
          <w:rFonts w:ascii="Times New Roman" w:hAnsi="Times New Roman"/>
          <w:sz w:val="20"/>
        </w:rPr>
      </w:pPr>
      <w:r w:rsidRPr="00F56513">
        <w:rPr>
          <w:rFonts w:ascii="Times New Roman" w:hAnsi="Times New Roman"/>
          <w:sz w:val="20"/>
        </w:rPr>
        <w:t xml:space="preserve">Materiál na rokovanie </w:t>
      </w:r>
    </w:p>
    <w:p w:rsidR="00975C72" w:rsidRPr="00F56513" w:rsidRDefault="00975C72" w:rsidP="00975C72">
      <w:pPr>
        <w:jc w:val="both"/>
        <w:rPr>
          <w:rFonts w:ascii="Times New Roman" w:hAnsi="Times New Roman"/>
          <w:b/>
          <w:bCs/>
          <w:sz w:val="20"/>
        </w:rPr>
      </w:pPr>
      <w:r w:rsidRPr="00F56513">
        <w:rPr>
          <w:rFonts w:ascii="Times New Roman" w:hAnsi="Times New Roman"/>
          <w:b/>
          <w:bCs/>
          <w:sz w:val="20"/>
        </w:rPr>
        <w:t>Hospodárskej a sociálnej rady SR</w:t>
      </w:r>
    </w:p>
    <w:p w:rsidR="00975C72" w:rsidRPr="00F56513" w:rsidRDefault="00975C72" w:rsidP="00975C72">
      <w:pPr>
        <w:pStyle w:val="Nadpis1"/>
        <w:jc w:val="both"/>
        <w:rPr>
          <w:rFonts w:ascii="Times New Roman" w:hAnsi="Times New Roman"/>
          <w:sz w:val="20"/>
        </w:rPr>
      </w:pPr>
      <w:r w:rsidRPr="00F56513">
        <w:rPr>
          <w:rFonts w:ascii="Times New Roman" w:hAnsi="Times New Roman"/>
          <w:sz w:val="20"/>
        </w:rPr>
        <w:t>dňa 14. 8. 2017</w:t>
      </w:r>
    </w:p>
    <w:p w:rsidR="00975C72" w:rsidRPr="00043DF2" w:rsidRDefault="00975C72" w:rsidP="00975C72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975C72" w:rsidRPr="00043DF2" w:rsidRDefault="00F56513" w:rsidP="00975C72">
      <w:pPr>
        <w:ind w:left="7080" w:right="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k</w:t>
      </w:r>
      <w:r w:rsidR="00975C72" w:rsidRPr="00043DF2">
        <w:rPr>
          <w:rFonts w:ascii="Times New Roman" w:hAnsi="Times New Roman"/>
          <w:b/>
          <w:bCs/>
          <w:sz w:val="28"/>
          <w:szCs w:val="28"/>
        </w:rPr>
        <w:t xml:space="preserve"> bodu č. </w:t>
      </w:r>
      <w:r w:rsidR="0096125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975C72" w:rsidRPr="00043DF2" w:rsidRDefault="00975C72" w:rsidP="00975C72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5C72" w:rsidRPr="00043DF2" w:rsidRDefault="00975C72" w:rsidP="00975C72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5C72" w:rsidRPr="005569E2" w:rsidRDefault="00975C72" w:rsidP="00975C72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5569E2">
        <w:rPr>
          <w:rFonts w:ascii="Times New Roman" w:hAnsi="Times New Roman"/>
          <w:b/>
          <w:bCs/>
          <w:sz w:val="28"/>
          <w:szCs w:val="28"/>
        </w:rPr>
        <w:t xml:space="preserve">Stanovisko </w:t>
      </w:r>
      <w:r w:rsidR="00CF072A">
        <w:rPr>
          <w:rFonts w:ascii="Times New Roman" w:hAnsi="Times New Roman"/>
          <w:b/>
          <w:bCs/>
          <w:sz w:val="28"/>
          <w:szCs w:val="28"/>
        </w:rPr>
        <w:t xml:space="preserve">ZMOS </w:t>
      </w:r>
      <w:r>
        <w:rPr>
          <w:rFonts w:ascii="Times New Roman" w:hAnsi="Times New Roman"/>
          <w:b/>
          <w:bCs/>
          <w:sz w:val="28"/>
          <w:szCs w:val="28"/>
        </w:rPr>
        <w:t>k</w:t>
      </w:r>
    </w:p>
    <w:p w:rsidR="00975C72" w:rsidRPr="00975C72" w:rsidRDefault="00975C72" w:rsidP="00975C72">
      <w:pPr>
        <w:pStyle w:val="Odsekzoznamu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Pr="00975C72">
        <w:rPr>
          <w:b/>
          <w:sz w:val="28"/>
          <w:szCs w:val="28"/>
        </w:rPr>
        <w:t>ávrh</w:t>
      </w:r>
      <w:r>
        <w:rPr>
          <w:b/>
          <w:sz w:val="28"/>
          <w:szCs w:val="28"/>
        </w:rPr>
        <w:t>u</w:t>
      </w:r>
      <w:r w:rsidRPr="00975C72">
        <w:rPr>
          <w:b/>
          <w:sz w:val="28"/>
          <w:szCs w:val="28"/>
        </w:rPr>
        <w:t xml:space="preserve"> zákona, ktorým sa mení a dopĺňa zákon č. 199/2004 Z. z. Colný zákon a o zmene a doplnení niektorých zákonov v znení neskorších predpisov a ktorým sa menia a dopĺňajú niektoré zákony</w:t>
      </w:r>
    </w:p>
    <w:p w:rsidR="00975C72" w:rsidRPr="00975C72" w:rsidRDefault="00975C72" w:rsidP="00975C7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5C72" w:rsidRPr="00F56513" w:rsidRDefault="00975C72" w:rsidP="00F56513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043DF2">
        <w:rPr>
          <w:rFonts w:ascii="Times New Roman" w:hAnsi="Times New Roman"/>
          <w:b/>
          <w:bCs/>
        </w:rPr>
        <w:t>Všeobecne k návrhu:</w:t>
      </w:r>
    </w:p>
    <w:p w:rsidR="00CC4984" w:rsidRPr="00CC4984" w:rsidRDefault="00CF072A" w:rsidP="00F5651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Deklarovaným c</w:t>
      </w:r>
      <w:r w:rsidR="00CC4984" w:rsidRPr="00CC4984">
        <w:rPr>
          <w:rFonts w:ascii="Times New Roman" w:hAnsi="Times New Roman"/>
        </w:rPr>
        <w:t>ieľom návrhu zákona je</w:t>
      </w:r>
      <w:r>
        <w:rPr>
          <w:rFonts w:ascii="Times New Roman" w:hAnsi="Times New Roman"/>
        </w:rPr>
        <w:t xml:space="preserve"> </w:t>
      </w:r>
      <w:r w:rsidR="00CC4984" w:rsidRPr="00CC4984">
        <w:rPr>
          <w:rFonts w:ascii="Times New Roman" w:hAnsi="Times New Roman"/>
        </w:rPr>
        <w:t xml:space="preserve">zosúladenie miesta predloženia tovaru a výkonu colnej kontroly, postup vrátenia poskytnutých peňažných prostriedkov </w:t>
      </w:r>
      <w:r w:rsidRPr="00CC4984">
        <w:rPr>
          <w:rFonts w:ascii="Times New Roman" w:hAnsi="Times New Roman"/>
        </w:rPr>
        <w:t>pri celkovej záruke na colný dlh poskytnutej zložením peňažných prostriedkov v</w:t>
      </w:r>
      <w:r>
        <w:rPr>
          <w:rFonts w:ascii="Times New Roman" w:hAnsi="Times New Roman"/>
        </w:rPr>
        <w:t> </w:t>
      </w:r>
      <w:r w:rsidRPr="00CC4984">
        <w:rPr>
          <w:rFonts w:ascii="Times New Roman" w:hAnsi="Times New Roman"/>
        </w:rPr>
        <w:t>hotovosti</w:t>
      </w:r>
      <w:r>
        <w:rPr>
          <w:rFonts w:ascii="Times New Roman" w:hAnsi="Times New Roman"/>
        </w:rPr>
        <w:t xml:space="preserve">, </w:t>
      </w:r>
      <w:r w:rsidR="00CC4984" w:rsidRPr="00CC4984">
        <w:rPr>
          <w:rFonts w:ascii="Times New Roman" w:hAnsi="Times New Roman"/>
        </w:rPr>
        <w:t>osobitn</w:t>
      </w:r>
      <w:r>
        <w:rPr>
          <w:rFonts w:ascii="Times New Roman" w:hAnsi="Times New Roman"/>
        </w:rPr>
        <w:t>á</w:t>
      </w:r>
      <w:r w:rsidR="00CC4984" w:rsidRPr="00CC4984">
        <w:rPr>
          <w:rFonts w:ascii="Times New Roman" w:hAnsi="Times New Roman"/>
        </w:rPr>
        <w:t xml:space="preserve"> úprav</w:t>
      </w:r>
      <w:r>
        <w:rPr>
          <w:rFonts w:ascii="Times New Roman" w:hAnsi="Times New Roman"/>
        </w:rPr>
        <w:t>a</w:t>
      </w:r>
      <w:r w:rsidR="00CC4984" w:rsidRPr="00CC4984">
        <w:rPr>
          <w:rFonts w:ascii="Times New Roman" w:hAnsi="Times New Roman"/>
        </w:rPr>
        <w:t xml:space="preserve"> o ručiteľskom vyhlásení pri ručení vo forme jednotlivej záruky </w:t>
      </w:r>
      <w:r>
        <w:rPr>
          <w:rFonts w:ascii="Times New Roman" w:hAnsi="Times New Roman"/>
        </w:rPr>
        <w:t xml:space="preserve">podaného v elektronickej podobe. Návrh zákona </w:t>
      </w:r>
      <w:r w:rsidRPr="00CC4984">
        <w:rPr>
          <w:rFonts w:ascii="Times New Roman" w:hAnsi="Times New Roman"/>
        </w:rPr>
        <w:t>rea</w:t>
      </w:r>
      <w:r>
        <w:rPr>
          <w:rFonts w:ascii="Times New Roman" w:hAnsi="Times New Roman"/>
        </w:rPr>
        <w:t>guje aj</w:t>
      </w:r>
      <w:r w:rsidRPr="00CC4984">
        <w:rPr>
          <w:rFonts w:ascii="Times New Roman" w:hAnsi="Times New Roman"/>
        </w:rPr>
        <w:t xml:space="preserve"> na požiadavky aplikačnej praxe.</w:t>
      </w:r>
      <w:r>
        <w:rPr>
          <w:rFonts w:ascii="Times New Roman" w:hAnsi="Times New Roman"/>
        </w:rPr>
        <w:t xml:space="preserve"> Upravuje</w:t>
      </w:r>
      <w:r w:rsidR="00CC4984" w:rsidRPr="00CC4984">
        <w:rPr>
          <w:rFonts w:ascii="Times New Roman" w:hAnsi="Times New Roman"/>
        </w:rPr>
        <w:t xml:space="preserve"> podmien</w:t>
      </w:r>
      <w:r>
        <w:rPr>
          <w:rFonts w:ascii="Times New Roman" w:hAnsi="Times New Roman"/>
        </w:rPr>
        <w:t>ky</w:t>
      </w:r>
      <w:r w:rsidR="00CC4984" w:rsidRPr="00CC4984">
        <w:rPr>
          <w:rFonts w:ascii="Times New Roman" w:hAnsi="Times New Roman"/>
        </w:rPr>
        <w:t xml:space="preserve"> nakladania s tovarom, ktorý bol zaistený alebo prenechaný v prospech štátu,</w:t>
      </w:r>
      <w:r>
        <w:rPr>
          <w:rFonts w:ascii="Times New Roman" w:hAnsi="Times New Roman"/>
        </w:rPr>
        <w:t xml:space="preserve"> r</w:t>
      </w:r>
      <w:r w:rsidR="00CC4984" w:rsidRPr="00CC4984">
        <w:rPr>
          <w:rFonts w:ascii="Times New Roman" w:hAnsi="Times New Roman"/>
        </w:rPr>
        <w:t>ozš</w:t>
      </w:r>
      <w:r>
        <w:rPr>
          <w:rFonts w:ascii="Times New Roman" w:hAnsi="Times New Roman"/>
        </w:rPr>
        <w:t>iruje</w:t>
      </w:r>
      <w:r w:rsidR="00CC4984" w:rsidRPr="00CC4984">
        <w:rPr>
          <w:rFonts w:ascii="Times New Roman" w:hAnsi="Times New Roman"/>
        </w:rPr>
        <w:t xml:space="preserve"> možnosti postúpenia dočasne nevy</w:t>
      </w:r>
      <w:r>
        <w:rPr>
          <w:rFonts w:ascii="Times New Roman" w:hAnsi="Times New Roman"/>
        </w:rPr>
        <w:t>možiteľného nedoplatku.</w:t>
      </w:r>
      <w:r w:rsidRPr="00CF07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Zároveň </w:t>
      </w:r>
      <w:r w:rsidRPr="00CC4984">
        <w:rPr>
          <w:rFonts w:ascii="Times New Roman" w:hAnsi="Times New Roman"/>
        </w:rPr>
        <w:t>dopl</w:t>
      </w:r>
      <w:r>
        <w:rPr>
          <w:rFonts w:ascii="Times New Roman" w:hAnsi="Times New Roman"/>
        </w:rPr>
        <w:t>ňuje</w:t>
      </w:r>
      <w:r w:rsidRPr="00CC4984">
        <w:rPr>
          <w:rFonts w:ascii="Times New Roman" w:hAnsi="Times New Roman"/>
        </w:rPr>
        <w:t xml:space="preserve"> nov</w:t>
      </w:r>
      <w:r>
        <w:rPr>
          <w:rFonts w:ascii="Times New Roman" w:hAnsi="Times New Roman"/>
        </w:rPr>
        <w:t>ú</w:t>
      </w:r>
      <w:r w:rsidRPr="00CC4984">
        <w:rPr>
          <w:rFonts w:ascii="Times New Roman" w:hAnsi="Times New Roman"/>
        </w:rPr>
        <w:t xml:space="preserve"> skutkov</w:t>
      </w:r>
      <w:r>
        <w:rPr>
          <w:rFonts w:ascii="Times New Roman" w:hAnsi="Times New Roman"/>
        </w:rPr>
        <w:t>ú</w:t>
      </w:r>
      <w:r w:rsidRPr="00CC4984">
        <w:rPr>
          <w:rFonts w:ascii="Times New Roman" w:hAnsi="Times New Roman"/>
        </w:rPr>
        <w:t xml:space="preserve"> podstat</w:t>
      </w:r>
      <w:r>
        <w:rPr>
          <w:rFonts w:ascii="Times New Roman" w:hAnsi="Times New Roman"/>
        </w:rPr>
        <w:t>u</w:t>
      </w:r>
      <w:r w:rsidRPr="00CC4984">
        <w:rPr>
          <w:rFonts w:ascii="Times New Roman" w:hAnsi="Times New Roman"/>
        </w:rPr>
        <w:t xml:space="preserve"> pre </w:t>
      </w:r>
      <w:r>
        <w:rPr>
          <w:rFonts w:ascii="Times New Roman" w:hAnsi="Times New Roman"/>
        </w:rPr>
        <w:t>colný delikt a colný priestupok.</w:t>
      </w:r>
    </w:p>
    <w:p w:rsidR="00975C72" w:rsidRDefault="00975C72" w:rsidP="00F56513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</w:p>
    <w:p w:rsidR="00975C72" w:rsidRDefault="00975C72" w:rsidP="00F56513">
      <w:pPr>
        <w:spacing w:line="276" w:lineRule="auto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Predkladaný návrh zákona nebude mať vplyv na rozpočty miest a obcí.</w:t>
      </w:r>
    </w:p>
    <w:p w:rsidR="00975C72" w:rsidRPr="00E026FD" w:rsidRDefault="00975C72" w:rsidP="00F56513">
      <w:pPr>
        <w:spacing w:line="276" w:lineRule="auto"/>
        <w:ind w:firstLine="720"/>
        <w:jc w:val="both"/>
      </w:pPr>
    </w:p>
    <w:p w:rsidR="00975C72" w:rsidRPr="00E216D2" w:rsidRDefault="00975C72" w:rsidP="00F56513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E216D2">
        <w:rPr>
          <w:rFonts w:ascii="Times New Roman" w:hAnsi="Times New Roman"/>
          <w:b/>
          <w:szCs w:val="24"/>
        </w:rPr>
        <w:t>Pripomienky k návrhu:</w:t>
      </w:r>
    </w:p>
    <w:p w:rsidR="00975C72" w:rsidRPr="00CA765A" w:rsidRDefault="00975C72" w:rsidP="00F56513">
      <w:pPr>
        <w:spacing w:line="276" w:lineRule="auto"/>
        <w:jc w:val="both"/>
        <w:rPr>
          <w:rFonts w:ascii="Times New Roman" w:hAnsi="Times New Roman"/>
          <w:b/>
          <w:i/>
          <w:szCs w:val="24"/>
        </w:rPr>
      </w:pPr>
      <w:r w:rsidRPr="00CA765A">
        <w:rPr>
          <w:rFonts w:ascii="Times New Roman" w:hAnsi="Times New Roman"/>
          <w:b/>
          <w:i/>
          <w:szCs w:val="24"/>
        </w:rPr>
        <w:t>ZMOS k predloženému návrhu zákona neuplatňuje žiadne zásadné pripomienky.</w:t>
      </w:r>
    </w:p>
    <w:p w:rsidR="00975C72" w:rsidRPr="00043DF2" w:rsidRDefault="00975C72" w:rsidP="00F56513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</w:p>
    <w:p w:rsidR="00975C72" w:rsidRPr="00043DF2" w:rsidRDefault="00975C72" w:rsidP="00F56513">
      <w:pPr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</w:t>
      </w:r>
      <w:r w:rsidRPr="00043DF2">
        <w:rPr>
          <w:rFonts w:ascii="Times New Roman" w:hAnsi="Times New Roman"/>
          <w:b/>
          <w:szCs w:val="24"/>
        </w:rPr>
        <w:t>áver:</w:t>
      </w:r>
    </w:p>
    <w:p w:rsidR="00975C72" w:rsidRPr="00E216D2" w:rsidRDefault="00975C72" w:rsidP="00F56513">
      <w:pPr>
        <w:spacing w:line="276" w:lineRule="auto"/>
        <w:jc w:val="both"/>
        <w:rPr>
          <w:rFonts w:ascii="Times New Roman" w:hAnsi="Times New Roman"/>
          <w:szCs w:val="24"/>
        </w:rPr>
      </w:pPr>
      <w:r w:rsidRPr="00E216D2">
        <w:rPr>
          <w:rFonts w:ascii="Times New Roman" w:hAnsi="Times New Roman"/>
          <w:szCs w:val="24"/>
        </w:rPr>
        <w:t>ZMOS navrhuje, aby HSR SR odporučila návrh na ďalšie legislatívne konanie.</w:t>
      </w:r>
    </w:p>
    <w:p w:rsidR="00975C72" w:rsidRDefault="00975C72" w:rsidP="00F56513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</w:rPr>
      </w:pPr>
    </w:p>
    <w:p w:rsidR="001A72F6" w:rsidRDefault="001A72F6" w:rsidP="00F56513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</w:rPr>
      </w:pPr>
    </w:p>
    <w:p w:rsidR="00CF072A" w:rsidRDefault="00CF072A" w:rsidP="00F56513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</w:rPr>
      </w:pPr>
    </w:p>
    <w:p w:rsidR="00CF072A" w:rsidRDefault="00CF072A" w:rsidP="00F56513">
      <w:pPr>
        <w:spacing w:line="276" w:lineRule="auto"/>
        <w:jc w:val="both"/>
        <w:rPr>
          <w:rFonts w:ascii="Times New Roman" w:hAnsi="Times New Roman"/>
          <w:b/>
          <w:bCs/>
        </w:rPr>
      </w:pPr>
      <w:bookmarkStart w:id="0" w:name="_GoBack"/>
      <w:bookmarkEnd w:id="0"/>
    </w:p>
    <w:p w:rsidR="00CF072A" w:rsidRDefault="00CF072A" w:rsidP="00F56513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</w:rPr>
      </w:pPr>
    </w:p>
    <w:p w:rsidR="00CF072A" w:rsidRPr="00043DF2" w:rsidRDefault="00CF072A" w:rsidP="00F56513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</w:rPr>
      </w:pPr>
    </w:p>
    <w:p w:rsidR="00975C72" w:rsidRPr="00043DF2" w:rsidRDefault="00975C72" w:rsidP="00F56513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</w:rPr>
      </w:pPr>
      <w:r w:rsidRPr="00043DF2">
        <w:rPr>
          <w:rFonts w:ascii="Times New Roman" w:hAnsi="Times New Roman"/>
          <w:b/>
          <w:bCs/>
        </w:rPr>
        <w:t>Michal Sýkora</w:t>
      </w:r>
    </w:p>
    <w:p w:rsidR="00975C72" w:rsidRPr="00043DF2" w:rsidRDefault="00F56513" w:rsidP="00F56513">
      <w:p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</w:t>
      </w:r>
      <w:r w:rsidR="00975C72" w:rsidRPr="00043DF2">
        <w:rPr>
          <w:rFonts w:ascii="Times New Roman" w:hAnsi="Times New Roman"/>
          <w:b/>
          <w:bCs/>
        </w:rPr>
        <w:t>predseda ZMOS</w:t>
      </w:r>
    </w:p>
    <w:p w:rsidR="00096A4A" w:rsidRDefault="00096A4A" w:rsidP="00F56513">
      <w:pPr>
        <w:spacing w:line="276" w:lineRule="auto"/>
      </w:pPr>
    </w:p>
    <w:sectPr w:rsidR="00096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A56F2"/>
    <w:multiLevelType w:val="hybridMultilevel"/>
    <w:tmpl w:val="8E4A46FC"/>
    <w:lvl w:ilvl="0" w:tplc="7AA0F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31774"/>
    <w:multiLevelType w:val="hybridMultilevel"/>
    <w:tmpl w:val="A5FC4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72"/>
    <w:rsid w:val="00016D09"/>
    <w:rsid w:val="000301AC"/>
    <w:rsid w:val="0003085A"/>
    <w:rsid w:val="000551C3"/>
    <w:rsid w:val="000779F8"/>
    <w:rsid w:val="00096A4A"/>
    <w:rsid w:val="000E6CA4"/>
    <w:rsid w:val="001105D1"/>
    <w:rsid w:val="001165E5"/>
    <w:rsid w:val="0014053A"/>
    <w:rsid w:val="00152DCF"/>
    <w:rsid w:val="0015333E"/>
    <w:rsid w:val="00155E43"/>
    <w:rsid w:val="001766A9"/>
    <w:rsid w:val="0019748B"/>
    <w:rsid w:val="001A2A2E"/>
    <w:rsid w:val="001A43E1"/>
    <w:rsid w:val="001A507E"/>
    <w:rsid w:val="001A72F6"/>
    <w:rsid w:val="001C3013"/>
    <w:rsid w:val="001C4567"/>
    <w:rsid w:val="002118DF"/>
    <w:rsid w:val="00222CB4"/>
    <w:rsid w:val="00234C5C"/>
    <w:rsid w:val="00255DEC"/>
    <w:rsid w:val="00261A0C"/>
    <w:rsid w:val="00274B7A"/>
    <w:rsid w:val="00281669"/>
    <w:rsid w:val="00281CFA"/>
    <w:rsid w:val="00286C11"/>
    <w:rsid w:val="00297A83"/>
    <w:rsid w:val="002A206D"/>
    <w:rsid w:val="002A52A4"/>
    <w:rsid w:val="002E4B55"/>
    <w:rsid w:val="00313C1E"/>
    <w:rsid w:val="00335D6A"/>
    <w:rsid w:val="00336275"/>
    <w:rsid w:val="00341B2F"/>
    <w:rsid w:val="003423ED"/>
    <w:rsid w:val="00345BA7"/>
    <w:rsid w:val="00356D0F"/>
    <w:rsid w:val="00372F14"/>
    <w:rsid w:val="003864A3"/>
    <w:rsid w:val="003D7760"/>
    <w:rsid w:val="003E7A95"/>
    <w:rsid w:val="003F073D"/>
    <w:rsid w:val="004202C4"/>
    <w:rsid w:val="0043120B"/>
    <w:rsid w:val="004529FF"/>
    <w:rsid w:val="00464608"/>
    <w:rsid w:val="00494A03"/>
    <w:rsid w:val="004A4AE4"/>
    <w:rsid w:val="004B14E7"/>
    <w:rsid w:val="004B5F25"/>
    <w:rsid w:val="004E3773"/>
    <w:rsid w:val="004E7D46"/>
    <w:rsid w:val="00503C3F"/>
    <w:rsid w:val="00504A88"/>
    <w:rsid w:val="005104D2"/>
    <w:rsid w:val="00513D15"/>
    <w:rsid w:val="00537298"/>
    <w:rsid w:val="00565AD6"/>
    <w:rsid w:val="005802A5"/>
    <w:rsid w:val="005F08B9"/>
    <w:rsid w:val="006612FD"/>
    <w:rsid w:val="00662AF9"/>
    <w:rsid w:val="00682379"/>
    <w:rsid w:val="006A3901"/>
    <w:rsid w:val="006D64F4"/>
    <w:rsid w:val="006E053E"/>
    <w:rsid w:val="006F16A2"/>
    <w:rsid w:val="00772AF3"/>
    <w:rsid w:val="007F0E93"/>
    <w:rsid w:val="0080460E"/>
    <w:rsid w:val="008359E7"/>
    <w:rsid w:val="00847CB8"/>
    <w:rsid w:val="008563A1"/>
    <w:rsid w:val="00880272"/>
    <w:rsid w:val="00880F08"/>
    <w:rsid w:val="00882504"/>
    <w:rsid w:val="00884BC1"/>
    <w:rsid w:val="008A0BD5"/>
    <w:rsid w:val="008A2E7D"/>
    <w:rsid w:val="008A31A5"/>
    <w:rsid w:val="008B0EA8"/>
    <w:rsid w:val="008E0A31"/>
    <w:rsid w:val="008F623A"/>
    <w:rsid w:val="00901335"/>
    <w:rsid w:val="00910642"/>
    <w:rsid w:val="00927752"/>
    <w:rsid w:val="00961253"/>
    <w:rsid w:val="00975C72"/>
    <w:rsid w:val="009A2C5F"/>
    <w:rsid w:val="009B1258"/>
    <w:rsid w:val="009F561E"/>
    <w:rsid w:val="00A04D00"/>
    <w:rsid w:val="00A31B18"/>
    <w:rsid w:val="00A53D06"/>
    <w:rsid w:val="00A965C6"/>
    <w:rsid w:val="00AD1146"/>
    <w:rsid w:val="00B2404C"/>
    <w:rsid w:val="00B30AF2"/>
    <w:rsid w:val="00B427E0"/>
    <w:rsid w:val="00B46B86"/>
    <w:rsid w:val="00B51DA6"/>
    <w:rsid w:val="00B52ADE"/>
    <w:rsid w:val="00B60387"/>
    <w:rsid w:val="00B63FDF"/>
    <w:rsid w:val="00B67A02"/>
    <w:rsid w:val="00B7254B"/>
    <w:rsid w:val="00B76C32"/>
    <w:rsid w:val="00B843E5"/>
    <w:rsid w:val="00B9287F"/>
    <w:rsid w:val="00BE34A9"/>
    <w:rsid w:val="00C031CE"/>
    <w:rsid w:val="00C115A4"/>
    <w:rsid w:val="00C34BE5"/>
    <w:rsid w:val="00C37C6C"/>
    <w:rsid w:val="00C37D58"/>
    <w:rsid w:val="00C7677B"/>
    <w:rsid w:val="00C84482"/>
    <w:rsid w:val="00C970EC"/>
    <w:rsid w:val="00CA6B9C"/>
    <w:rsid w:val="00CB149E"/>
    <w:rsid w:val="00CB14A4"/>
    <w:rsid w:val="00CC4984"/>
    <w:rsid w:val="00CC4B37"/>
    <w:rsid w:val="00CE0687"/>
    <w:rsid w:val="00CE5B81"/>
    <w:rsid w:val="00CF072A"/>
    <w:rsid w:val="00D1360A"/>
    <w:rsid w:val="00D15ACB"/>
    <w:rsid w:val="00D41793"/>
    <w:rsid w:val="00D60E09"/>
    <w:rsid w:val="00D871E7"/>
    <w:rsid w:val="00DB0E9A"/>
    <w:rsid w:val="00DD1495"/>
    <w:rsid w:val="00E4507B"/>
    <w:rsid w:val="00E469B1"/>
    <w:rsid w:val="00E5781E"/>
    <w:rsid w:val="00E65E28"/>
    <w:rsid w:val="00E7762D"/>
    <w:rsid w:val="00E908E2"/>
    <w:rsid w:val="00EA316E"/>
    <w:rsid w:val="00EA7432"/>
    <w:rsid w:val="00EE51DE"/>
    <w:rsid w:val="00EF0617"/>
    <w:rsid w:val="00F0266F"/>
    <w:rsid w:val="00F05E42"/>
    <w:rsid w:val="00F26311"/>
    <w:rsid w:val="00F34570"/>
    <w:rsid w:val="00F45335"/>
    <w:rsid w:val="00F56513"/>
    <w:rsid w:val="00FA4B61"/>
    <w:rsid w:val="00FA7F18"/>
    <w:rsid w:val="00FB54A2"/>
    <w:rsid w:val="00F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BE0BE-1690-4B66-8470-737DC387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5C7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75C72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75C72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Zstupntext">
    <w:name w:val="Placeholder Text"/>
    <w:basedOn w:val="Predvolenpsmoodseku"/>
    <w:uiPriority w:val="99"/>
    <w:semiHidden/>
    <w:rsid w:val="00975C72"/>
    <w:rPr>
      <w:rFonts w:ascii="Times New Roman" w:hAnsi="Times New Roman"/>
      <w:color w:val="808080"/>
    </w:rPr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975C72"/>
    <w:pPr>
      <w:ind w:left="720"/>
      <w:contextualSpacing/>
    </w:pPr>
    <w:rPr>
      <w:rFonts w:ascii="Times New Roman" w:hAnsi="Times New Roman"/>
      <w:sz w:val="20"/>
      <w:lang w:eastAsia="sk-SK"/>
    </w:rPr>
  </w:style>
  <w:style w:type="character" w:customStyle="1" w:styleId="OdsekzoznamuChar">
    <w:name w:val="Odsek zoznamu Char"/>
    <w:aliases w:val="ODRAZKY PRVA UROVEN Char"/>
    <w:basedOn w:val="Predvolenpsmoodseku"/>
    <w:link w:val="Odsekzoznamu"/>
    <w:uiPriority w:val="34"/>
    <w:locked/>
    <w:rsid w:val="00975C72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Monika</cp:lastModifiedBy>
  <cp:revision>5</cp:revision>
  <dcterms:created xsi:type="dcterms:W3CDTF">2017-08-04T07:33:00Z</dcterms:created>
  <dcterms:modified xsi:type="dcterms:W3CDTF">2017-08-08T12:47:00Z</dcterms:modified>
</cp:coreProperties>
</file>