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1F6F10" w:rsidRPr="000D68BB" w:rsidRDefault="00534C95" w:rsidP="00AA2C0E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Vláda Slovenskej republiky na svojom rokovaní dňa </w:t>
      </w:r>
      <w:r w:rsidR="00AA2C0E">
        <w:rPr>
          <w:rFonts w:ascii="Times" w:hAnsi="Times" w:cs="Times"/>
          <w:sz w:val="25"/>
          <w:szCs w:val="25"/>
        </w:rPr>
        <w:t xml:space="preserve">... </w:t>
      </w:r>
      <w:r>
        <w:rPr>
          <w:rFonts w:ascii="Times" w:hAnsi="Times" w:cs="Times"/>
          <w:sz w:val="25"/>
          <w:szCs w:val="25"/>
        </w:rPr>
        <w:t xml:space="preserve">prerokovala </w:t>
      </w:r>
      <w:r w:rsidR="00AA2C0E">
        <w:rPr>
          <w:rFonts w:ascii="Times" w:hAnsi="Times" w:cs="Times"/>
          <w:sz w:val="25"/>
          <w:szCs w:val="25"/>
        </w:rPr>
        <w:t>stanovisko k n</w:t>
      </w:r>
      <w:r w:rsidR="001F6F10" w:rsidRPr="001F6F10">
        <w:rPr>
          <w:sz w:val="25"/>
          <w:szCs w:val="25"/>
        </w:rPr>
        <w:t>ávrh</w:t>
      </w:r>
      <w:r w:rsidR="00AA2C0E">
        <w:rPr>
          <w:sz w:val="25"/>
          <w:szCs w:val="25"/>
        </w:rPr>
        <w:t>u</w:t>
      </w:r>
      <w:bookmarkStart w:id="0" w:name="_GoBack"/>
      <w:bookmarkEnd w:id="0"/>
      <w:r w:rsidR="001F6F10" w:rsidRPr="001F6F10">
        <w:rPr>
          <w:sz w:val="25"/>
          <w:szCs w:val="25"/>
        </w:rPr>
        <w:t xml:space="preserve"> </w:t>
      </w:r>
      <w:r w:rsidR="000679C6" w:rsidRPr="000679C6">
        <w:rPr>
          <w:sz w:val="25"/>
          <w:szCs w:val="25"/>
        </w:rPr>
        <w:t xml:space="preserve">poslancov Národnej rady Slovenskej republiky Jaroslava </w:t>
      </w:r>
      <w:proofErr w:type="spellStart"/>
      <w:r w:rsidR="000679C6" w:rsidRPr="000679C6">
        <w:rPr>
          <w:sz w:val="25"/>
          <w:szCs w:val="25"/>
        </w:rPr>
        <w:t>Pašku</w:t>
      </w:r>
      <w:proofErr w:type="spellEnd"/>
      <w:r w:rsidR="000679C6" w:rsidRPr="000679C6">
        <w:rPr>
          <w:sz w:val="25"/>
          <w:szCs w:val="25"/>
        </w:rPr>
        <w:t>, Márie Janíkovej, Edity Pfundtner, Ľubomíra Želiezku a Martiny Šimkovičovej na vydanie zákona, ktorým sa mení a dopĺňa zákon č. 553/2002 Z. z. o sprístupnení dokumentov o činnosti bezpečnostných zložiek štátu 1939 - 1989 a o založení Ústavu pamäti národa a o doplnení niektorých zákonov (zákon o pamäti národa) v znení neskorších predpisov</w:t>
      </w:r>
      <w:r w:rsidR="000679C6">
        <w:rPr>
          <w:sz w:val="25"/>
          <w:szCs w:val="25"/>
        </w:rPr>
        <w:t xml:space="preserve"> </w:t>
      </w:r>
      <w:r w:rsidR="000679C6" w:rsidRPr="000679C6">
        <w:rPr>
          <w:sz w:val="25"/>
          <w:szCs w:val="25"/>
        </w:rPr>
        <w:t>(tlač 598)</w:t>
      </w:r>
      <w:r w:rsidR="000679C6">
        <w:rPr>
          <w:sz w:val="25"/>
          <w:szCs w:val="25"/>
        </w:rPr>
        <w:t>.</w:t>
      </w:r>
    </w:p>
    <w:sectPr w:rsidR="001F6F10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679C6"/>
    <w:rsid w:val="000729CE"/>
    <w:rsid w:val="000A79D2"/>
    <w:rsid w:val="000D68BB"/>
    <w:rsid w:val="000F61C9"/>
    <w:rsid w:val="00162310"/>
    <w:rsid w:val="001B582E"/>
    <w:rsid w:val="001F3A73"/>
    <w:rsid w:val="001F6F10"/>
    <w:rsid w:val="002E268D"/>
    <w:rsid w:val="00320E06"/>
    <w:rsid w:val="003823C1"/>
    <w:rsid w:val="00401E47"/>
    <w:rsid w:val="00482C87"/>
    <w:rsid w:val="004D76BE"/>
    <w:rsid w:val="0052249F"/>
    <w:rsid w:val="00534C95"/>
    <w:rsid w:val="00552221"/>
    <w:rsid w:val="00560E51"/>
    <w:rsid w:val="005D5D8A"/>
    <w:rsid w:val="005D63AC"/>
    <w:rsid w:val="00621945"/>
    <w:rsid w:val="00632C9C"/>
    <w:rsid w:val="0064272F"/>
    <w:rsid w:val="00720E02"/>
    <w:rsid w:val="0076288C"/>
    <w:rsid w:val="008673B7"/>
    <w:rsid w:val="00877FCF"/>
    <w:rsid w:val="009B26AA"/>
    <w:rsid w:val="00AA2C0E"/>
    <w:rsid w:val="00B612C7"/>
    <w:rsid w:val="00B66802"/>
    <w:rsid w:val="00C407D9"/>
    <w:rsid w:val="00CA7D2E"/>
    <w:rsid w:val="00CB2214"/>
    <w:rsid w:val="00D20178"/>
    <w:rsid w:val="00D64AFE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37CEF06-C43B-4EC2-9AB2-544E2B17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C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6.6.2016 11:52:45"/>
    <f:field ref="objchangedby" par="" text="Administrator, System"/>
    <f:field ref="objmodifiedat" par="" text="16.6.2016 11:52:46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7ADF00-62F2-4D91-9280-D0E7280B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PALÚŠ Juraj</cp:lastModifiedBy>
  <cp:revision>3</cp:revision>
  <cp:lastPrinted>2017-08-04T14:24:00Z</cp:lastPrinted>
  <dcterms:created xsi:type="dcterms:W3CDTF">2017-07-27T06:23:00Z</dcterms:created>
  <dcterms:modified xsi:type="dcterms:W3CDTF">2017-08-04T14:25:00Z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Medzinárodné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Matúš Košuth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prijatie dodatku k článku 124 Rímskeho štatútu Medzinárodného trestného súdu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Návrh na prijatie dodatku k článku 124 Rímskeho štatútu Medzinárodného trestného súdu</vt:lpwstr>
  </property>
  <property fmtid="{D5CDD505-2E9C-101B-9397-08002B2CF9AE}" pid="17" name="FSC#SKEDITIONSLOVLEX@103.510:rezortcislopredpis">
    <vt:lpwstr>620.652/2016-MEPO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LP/2016/620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Bez doplňujúcich informácií.</vt:lpwstr>
  </property>
  <property fmtid="{D5CDD505-2E9C-101B-9397-08002B2CF9AE}" pid="56" name="FSC#SKEDITIONSLOVLEX@103.510:AttrStrListDocPropAltRiesenia">
    <vt:lpwstr>Alternatívne riešenia neboli posudzované.</vt:lpwstr>
  </property>
  <property fmtid="{D5CDD505-2E9C-101B-9397-08002B2CF9AE}" pid="57" name="FSC#SKEDITIONSLOVLEX@103.510:AttrStrListDocPropStanoviskoGest">
    <vt:lpwstr>Materiál nebol predložený na PPK ani na stanovisko Komisie pre posudzovanie vybraných vplyvov.</vt:lpwstr>
  </property>
  <property fmtid="{D5CDD505-2E9C-101B-9397-08002B2CF9AE}" pid="58" name="FSC#SKEDITIONSLOVLEX@103.510:AttrStrListDocPropTextKomunike">
    <vt:lpwstr>Vláda Slovenskej republiky na svojom rokovaní dňa ....................... prerokovala a súhlasila s materiálom Návrh na prijatie dodatku k článku 124 Rímskeho štatútu Medzinárodného trestného súdu.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minister zahraničných vecí a európskych záležitostí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justify;"&gt;Medzinárodný trestný súd (ďalej len &lt;em&gt;„MTS“&lt;/em&gt;) je prvou a&amp;nbsp;doposiaľ jedinou stálou súdnou inštitúciou s&amp;nbsp;jurisdikciou nad osobami, ktoré spáchali najzávažnejšie trestné činy podľa medzinárodného práva - genocíd</vt:lpwstr>
  </property>
  <property fmtid="{D5CDD505-2E9C-101B-9397-08002B2CF9AE}" pid="130" name="FSC#COOSYSTEM@1.1:Container">
    <vt:lpwstr>COO.2145.1000.3.1466510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radcu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 zahraničných vecí a európskych záležitostí Slovenskej republiky</vt:lpwstr>
  </property>
  <property fmtid="{D5CDD505-2E9C-101B-9397-08002B2CF9AE}" pid="138" name="FSC#SKEDITIONSLOVLEX@103.510:funkciaZodpPredAkuzativ">
    <vt:lpwstr>ministra zahraničných vecí a európskych záležitostí Slovenskej republiky</vt:lpwstr>
  </property>
  <property fmtid="{D5CDD505-2E9C-101B-9397-08002B2CF9AE}" pid="139" name="FSC#SKEDITIONSLOVLEX@103.510:funkciaZodpPredDativ">
    <vt:lpwstr>ministrovi zahraničných vecí a európskych záležitostí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Miroslav Lajčák_x000d_
minister zahraničných vecí a európskych záležitostí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