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2D" w:rsidRPr="00DC23B1" w:rsidRDefault="00D2492D" w:rsidP="00D2492D">
      <w:pPr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DC23B1">
        <w:rPr>
          <w:rFonts w:ascii="Times New Roman" w:hAnsi="Times New Roman"/>
          <w:i/>
          <w:iCs/>
          <w:sz w:val="24"/>
          <w:szCs w:val="24"/>
        </w:rPr>
        <w:t>Príloha E</w:t>
      </w:r>
    </w:p>
    <w:p w:rsidR="00D2492D" w:rsidRPr="00DC23B1" w:rsidRDefault="00D2492D" w:rsidP="00D2492D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2492D" w:rsidRPr="00DC23B1" w:rsidRDefault="00D2492D" w:rsidP="00D2492D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2492D" w:rsidRPr="00DC23B1" w:rsidRDefault="00D2492D" w:rsidP="00D2492D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2492D" w:rsidRPr="00DC23B1" w:rsidRDefault="00D2492D" w:rsidP="00D2492D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D2492D" w:rsidRPr="00DC23B1" w:rsidRDefault="00D2492D" w:rsidP="00D2492D">
      <w:pPr>
        <w:spacing w:after="12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DC23B1">
        <w:rPr>
          <w:rFonts w:ascii="Times New Roman" w:hAnsi="Times New Roman"/>
          <w:b/>
          <w:bCs/>
          <w:i/>
          <w:iCs/>
          <w:sz w:val="36"/>
          <w:szCs w:val="36"/>
        </w:rPr>
        <w:t xml:space="preserve">Ministerstvo vnútra Slovenskej republiky, Policajný zbor, Hasičský a záchranný zbor  </w:t>
      </w:r>
    </w:p>
    <w:p w:rsidR="00D2492D" w:rsidRPr="00DC23B1" w:rsidRDefault="00D2492D" w:rsidP="00D2492D">
      <w:pPr>
        <w:jc w:val="center"/>
        <w:rPr>
          <w:rFonts w:ascii="Times New Roman" w:hAnsi="Times New Roman"/>
          <w:sz w:val="24"/>
          <w:szCs w:val="24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jc w:val="center"/>
        <w:rPr>
          <w:rFonts w:ascii="Times New Roman" w:hAnsi="Times New Roman"/>
          <w:i/>
          <w:iCs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  <w:sz w:val="24"/>
          <w:szCs w:val="24"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  <w:sz w:val="24"/>
          <w:szCs w:val="24"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  <w:sz w:val="24"/>
          <w:szCs w:val="24"/>
        </w:rPr>
      </w:pPr>
    </w:p>
    <w:p w:rsidR="00D2492D" w:rsidRPr="00DC23B1" w:rsidRDefault="00D2492D" w:rsidP="00D2492D">
      <w:pPr>
        <w:rPr>
          <w:rFonts w:ascii="Times New Roman" w:hAnsi="Times New Roman"/>
          <w:i/>
          <w:iCs/>
          <w:sz w:val="24"/>
          <w:szCs w:val="24"/>
        </w:rPr>
      </w:pPr>
      <w:r w:rsidRPr="00DC23B1">
        <w:rPr>
          <w:rFonts w:ascii="Times New Roman" w:hAnsi="Times New Roman"/>
          <w:i/>
          <w:iCs/>
          <w:sz w:val="24"/>
          <w:szCs w:val="24"/>
        </w:rPr>
        <w:t>Zdroj údajov: MV SR</w:t>
      </w:r>
      <w:r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2492D" w:rsidRPr="00DC23B1" w:rsidRDefault="00D2492D" w:rsidP="00D2492D">
      <w:pPr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DC23B1">
        <w:rPr>
          <w:rFonts w:ascii="Times New Roman" w:hAnsi="Times New Roman"/>
          <w:b/>
          <w:iCs/>
          <w:sz w:val="24"/>
          <w:szCs w:val="24"/>
          <w:lang w:eastAsia="cs-CZ"/>
        </w:rPr>
        <w:lastRenderedPageBreak/>
        <w:t xml:space="preserve">Informácia </w:t>
      </w:r>
    </w:p>
    <w:p w:rsidR="00D2492D" w:rsidRPr="00DC23B1" w:rsidRDefault="00D2492D" w:rsidP="00D2492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DC23B1">
        <w:rPr>
          <w:rFonts w:ascii="Times New Roman" w:hAnsi="Times New Roman"/>
          <w:b/>
          <w:iCs/>
          <w:sz w:val="24"/>
          <w:szCs w:val="24"/>
          <w:lang w:eastAsia="cs-CZ"/>
        </w:rPr>
        <w:t xml:space="preserve">o stave bezpečnosti a ochrany zdravia pri práci, pracovnej úrazovosti, chorôb z povolania a iných poškodení zdravia z práce v rezorte Ministerstva vnútra </w:t>
      </w:r>
    </w:p>
    <w:p w:rsidR="00D2492D" w:rsidRPr="00DC23B1" w:rsidRDefault="00D2492D" w:rsidP="00D2492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cs-CZ"/>
        </w:rPr>
      </w:pPr>
      <w:r w:rsidRPr="00DC23B1">
        <w:rPr>
          <w:rFonts w:ascii="Times New Roman" w:hAnsi="Times New Roman"/>
          <w:b/>
          <w:iCs/>
          <w:sz w:val="24"/>
          <w:szCs w:val="24"/>
          <w:lang w:eastAsia="cs-CZ"/>
        </w:rPr>
        <w:t>Slovenskej republiky v roku 2016</w:t>
      </w:r>
    </w:p>
    <w:p w:rsidR="00D2492D" w:rsidRPr="00DC23B1" w:rsidRDefault="00D2492D" w:rsidP="00D2492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cs-CZ"/>
        </w:rPr>
      </w:pPr>
    </w:p>
    <w:p w:rsidR="00D2492D" w:rsidRPr="00DC23B1" w:rsidRDefault="00D2492D" w:rsidP="00D2492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cs-CZ"/>
        </w:rPr>
      </w:pPr>
    </w:p>
    <w:p w:rsidR="00D2492D" w:rsidRPr="00DC23B1" w:rsidRDefault="00D2492D" w:rsidP="00D24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B53" w:rsidRPr="00DC23B1" w:rsidRDefault="00D2492D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Úvod</w:t>
      </w:r>
    </w:p>
    <w:p w:rsidR="00F6446F" w:rsidRPr="00DC23B1" w:rsidRDefault="004D274D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Informácia o hodnotení stavu bezpečnosti a ochrany zdravia pri práci (ďalej len „BOZP“) príslušníkov a zamestnancov Ministerstva vnútra Slovenskej re</w:t>
      </w:r>
      <w:r w:rsidR="008D0202" w:rsidRPr="00DC23B1">
        <w:rPr>
          <w:rFonts w:ascii="Times New Roman" w:hAnsi="Times New Roman"/>
          <w:sz w:val="24"/>
          <w:szCs w:val="24"/>
        </w:rPr>
        <w:t>publiky (ďalej len „MV SR</w:t>
      </w:r>
      <w:r w:rsidRPr="00DC23B1">
        <w:rPr>
          <w:rFonts w:ascii="Times New Roman" w:hAnsi="Times New Roman"/>
          <w:sz w:val="24"/>
          <w:szCs w:val="24"/>
        </w:rPr>
        <w:t>“) za rok 201</w:t>
      </w:r>
      <w:r w:rsidR="006A3F80" w:rsidRPr="00DC23B1">
        <w:rPr>
          <w:rFonts w:ascii="Times New Roman" w:hAnsi="Times New Roman"/>
          <w:sz w:val="24"/>
          <w:szCs w:val="24"/>
        </w:rPr>
        <w:t>6</w:t>
      </w:r>
      <w:r w:rsidRPr="00DC23B1">
        <w:rPr>
          <w:rFonts w:ascii="Times New Roman" w:hAnsi="Times New Roman"/>
          <w:sz w:val="24"/>
          <w:szCs w:val="24"/>
        </w:rPr>
        <w:t xml:space="preserve"> bude súčasťou Správy o stave ochrany práce a o činnosti orgánov štátnej správy v oblasti inšpekcie práce za rok 201</w:t>
      </w:r>
      <w:r w:rsidR="006A3F80" w:rsidRPr="00DC23B1">
        <w:rPr>
          <w:rFonts w:ascii="Times New Roman" w:hAnsi="Times New Roman"/>
          <w:sz w:val="24"/>
          <w:szCs w:val="24"/>
        </w:rPr>
        <w:t>6</w:t>
      </w:r>
      <w:r w:rsidRPr="00DC23B1">
        <w:rPr>
          <w:rFonts w:ascii="Times New Roman" w:hAnsi="Times New Roman"/>
          <w:sz w:val="24"/>
          <w:szCs w:val="24"/>
        </w:rPr>
        <w:t xml:space="preserve">, ktorú predkladá minister práce, sociálnych vecí a rodiny Slovenskej republiky na rokovanie vlády Slovenskej republiky v zmysle úlohy B.4 a B.5 uznesenia vlády Slovenskej republiky č. 475 z 11. </w:t>
      </w:r>
      <w:r w:rsidR="006B29C9" w:rsidRPr="00DC23B1">
        <w:rPr>
          <w:rFonts w:ascii="Times New Roman" w:hAnsi="Times New Roman"/>
          <w:sz w:val="24"/>
          <w:szCs w:val="24"/>
        </w:rPr>
        <w:t>j</w:t>
      </w:r>
      <w:r w:rsidRPr="00DC23B1">
        <w:rPr>
          <w:rFonts w:ascii="Times New Roman" w:hAnsi="Times New Roman"/>
          <w:sz w:val="24"/>
          <w:szCs w:val="24"/>
        </w:rPr>
        <w:t xml:space="preserve">úna 2003 a bodov B.2 a B.3 uznesenia vlády Slovenskej republiky č. 624 z 9. </w:t>
      </w:r>
      <w:r w:rsidR="006B29C9" w:rsidRPr="00DC23B1">
        <w:rPr>
          <w:rFonts w:ascii="Times New Roman" w:hAnsi="Times New Roman"/>
          <w:sz w:val="24"/>
          <w:szCs w:val="24"/>
        </w:rPr>
        <w:t>s</w:t>
      </w:r>
      <w:r w:rsidRPr="00DC23B1">
        <w:rPr>
          <w:rFonts w:ascii="Times New Roman" w:hAnsi="Times New Roman"/>
          <w:sz w:val="24"/>
          <w:szCs w:val="24"/>
        </w:rPr>
        <w:t>eptembra 2009</w:t>
      </w:r>
      <w:r w:rsidR="00573B53" w:rsidRPr="00DC23B1">
        <w:rPr>
          <w:rFonts w:ascii="Times New Roman" w:hAnsi="Times New Roman"/>
          <w:sz w:val="24"/>
          <w:szCs w:val="24"/>
        </w:rPr>
        <w:t>.</w:t>
      </w:r>
    </w:p>
    <w:p w:rsidR="007E53B5" w:rsidRPr="00DC23B1" w:rsidRDefault="00E140AF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Hodnotenie </w:t>
      </w:r>
      <w:r w:rsidR="00E554A0" w:rsidRPr="00DC23B1">
        <w:rPr>
          <w:rFonts w:ascii="Times New Roman" w:hAnsi="Times New Roman"/>
          <w:sz w:val="24"/>
          <w:szCs w:val="24"/>
        </w:rPr>
        <w:t>stavu BOZP</w:t>
      </w:r>
      <w:r w:rsidRPr="00DC23B1">
        <w:rPr>
          <w:rFonts w:ascii="Times New Roman" w:hAnsi="Times New Roman"/>
          <w:sz w:val="24"/>
          <w:szCs w:val="24"/>
        </w:rPr>
        <w:t xml:space="preserve">, vývoja služobnej a pracovnej úrazovosti, chorôb z povolania a iných poškodení zdravia pri vykonávaní </w:t>
      </w:r>
      <w:r w:rsidR="002F76CD" w:rsidRPr="00DC23B1">
        <w:rPr>
          <w:rFonts w:ascii="Times New Roman" w:hAnsi="Times New Roman"/>
          <w:sz w:val="24"/>
          <w:szCs w:val="24"/>
        </w:rPr>
        <w:t>služobných činností príslušníka</w:t>
      </w:r>
      <w:r w:rsidRPr="00DC23B1">
        <w:rPr>
          <w:rFonts w:ascii="Times New Roman" w:hAnsi="Times New Roman"/>
          <w:sz w:val="24"/>
          <w:szCs w:val="24"/>
        </w:rPr>
        <w:t xml:space="preserve"> Policajného zboru, </w:t>
      </w:r>
      <w:r w:rsidR="002F76CD" w:rsidRPr="00DC23B1">
        <w:rPr>
          <w:rFonts w:ascii="Times New Roman" w:hAnsi="Times New Roman"/>
          <w:sz w:val="24"/>
          <w:szCs w:val="24"/>
        </w:rPr>
        <w:t xml:space="preserve">príslušníka </w:t>
      </w:r>
      <w:r w:rsidRPr="00DC23B1">
        <w:rPr>
          <w:rFonts w:ascii="Times New Roman" w:hAnsi="Times New Roman"/>
          <w:sz w:val="24"/>
          <w:szCs w:val="24"/>
        </w:rPr>
        <w:t>Hasičského a záchranného zboru a</w:t>
      </w:r>
      <w:r w:rsidR="002F76CD" w:rsidRPr="00DC23B1">
        <w:rPr>
          <w:rFonts w:ascii="Times New Roman" w:hAnsi="Times New Roman"/>
          <w:sz w:val="24"/>
          <w:szCs w:val="24"/>
        </w:rPr>
        <w:t xml:space="preserve"> príslušníka </w:t>
      </w:r>
      <w:r w:rsidRPr="00DC23B1">
        <w:rPr>
          <w:rFonts w:ascii="Times New Roman" w:hAnsi="Times New Roman"/>
          <w:sz w:val="24"/>
          <w:szCs w:val="24"/>
        </w:rPr>
        <w:t xml:space="preserve">Horskej záchrannej služby (ďalej len „príslušník“), </w:t>
      </w:r>
      <w:r w:rsidR="007E53B5" w:rsidRPr="00DC23B1">
        <w:rPr>
          <w:rFonts w:ascii="Times New Roman" w:hAnsi="Times New Roman"/>
          <w:sz w:val="24"/>
          <w:szCs w:val="24"/>
        </w:rPr>
        <w:t>zamestnanca vykonávajúceho štátnu službu alebo súvisiacu s vykonávaním štátnej služby, zamestnanca pri výkone práce vo verejnom záujme alebo súvisiacu s</w:t>
      </w:r>
      <w:r w:rsidR="00FB1BC6" w:rsidRPr="00DC23B1">
        <w:rPr>
          <w:rFonts w:ascii="Times New Roman" w:hAnsi="Times New Roman"/>
          <w:sz w:val="24"/>
          <w:szCs w:val="24"/>
        </w:rPr>
        <w:t> </w:t>
      </w:r>
      <w:r w:rsidR="007E53B5" w:rsidRPr="00DC23B1">
        <w:rPr>
          <w:rFonts w:ascii="Times New Roman" w:hAnsi="Times New Roman"/>
          <w:sz w:val="24"/>
          <w:szCs w:val="24"/>
        </w:rPr>
        <w:t>vykonávaním práce vo verejnom záujme a zamestnanca v pracovnom pomere podľa Zákonníka práce (ďalej len „zamestnanec“) je obsahovo zamerané na zisťovanie kvalitatívnych a kvantitatívnych ukazovateľov riadenia BOZP v pod</w:t>
      </w:r>
      <w:r w:rsidR="008D0202" w:rsidRPr="00DC23B1">
        <w:rPr>
          <w:rFonts w:ascii="Times New Roman" w:hAnsi="Times New Roman"/>
          <w:sz w:val="24"/>
          <w:szCs w:val="24"/>
        </w:rPr>
        <w:t>mienkach MV SR</w:t>
      </w:r>
      <w:r w:rsidR="00D739C1" w:rsidRPr="00DC23B1">
        <w:rPr>
          <w:rFonts w:ascii="Times New Roman" w:hAnsi="Times New Roman"/>
          <w:sz w:val="24"/>
          <w:szCs w:val="24"/>
        </w:rPr>
        <w:t>.</w:t>
      </w:r>
    </w:p>
    <w:p w:rsidR="007E53B5" w:rsidRPr="00DC23B1" w:rsidRDefault="00E554A0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Hodnotenie tohto stavu </w:t>
      </w:r>
      <w:r w:rsidR="00F1288F" w:rsidRPr="00DC23B1">
        <w:rPr>
          <w:rFonts w:ascii="Times New Roman" w:hAnsi="Times New Roman"/>
          <w:sz w:val="24"/>
          <w:szCs w:val="24"/>
        </w:rPr>
        <w:t>m</w:t>
      </w:r>
      <w:r w:rsidR="007E53B5" w:rsidRPr="00DC23B1">
        <w:rPr>
          <w:rFonts w:ascii="Times New Roman" w:hAnsi="Times New Roman"/>
          <w:sz w:val="24"/>
          <w:szCs w:val="24"/>
        </w:rPr>
        <w:t>á funkciu poznávaciu (základnú), motivačnú, funkciu spätnej väzby, informačnú a funkciu tvorby sociálnej klímy v útvaroch a</w:t>
      </w:r>
      <w:r w:rsidR="00F1288F" w:rsidRPr="00DC23B1">
        <w:rPr>
          <w:rFonts w:ascii="Times New Roman" w:hAnsi="Times New Roman"/>
          <w:sz w:val="24"/>
          <w:szCs w:val="24"/>
        </w:rPr>
        <w:t xml:space="preserve"> na </w:t>
      </w:r>
      <w:r w:rsidR="008D0202" w:rsidRPr="00DC23B1">
        <w:rPr>
          <w:rFonts w:ascii="Times New Roman" w:hAnsi="Times New Roman"/>
          <w:sz w:val="24"/>
          <w:szCs w:val="24"/>
        </w:rPr>
        <w:t>pracoviskách MV SR. Nakoľko sa týka</w:t>
      </w:r>
      <w:r w:rsidR="007E53B5" w:rsidRPr="00DC23B1">
        <w:rPr>
          <w:rFonts w:ascii="Times New Roman" w:hAnsi="Times New Roman"/>
          <w:sz w:val="24"/>
          <w:szCs w:val="24"/>
        </w:rPr>
        <w:t xml:space="preserve"> všetkých aktivít</w:t>
      </w:r>
      <w:r w:rsidR="008D0202" w:rsidRPr="00DC23B1">
        <w:rPr>
          <w:rFonts w:ascii="Times New Roman" w:hAnsi="Times New Roman"/>
          <w:sz w:val="24"/>
          <w:szCs w:val="24"/>
        </w:rPr>
        <w:t xml:space="preserve"> MV SR</w:t>
      </w:r>
      <w:r w:rsidR="007E53B5" w:rsidRPr="00DC23B1">
        <w:rPr>
          <w:rFonts w:ascii="Times New Roman" w:hAnsi="Times New Roman"/>
          <w:sz w:val="24"/>
          <w:szCs w:val="24"/>
        </w:rPr>
        <w:t>, je nevyhnut</w:t>
      </w:r>
      <w:r w:rsidR="00F1288F" w:rsidRPr="00DC23B1">
        <w:rPr>
          <w:rFonts w:ascii="Times New Roman" w:hAnsi="Times New Roman"/>
          <w:sz w:val="24"/>
          <w:szCs w:val="24"/>
        </w:rPr>
        <w:t>n</w:t>
      </w:r>
      <w:r w:rsidR="007E53B5" w:rsidRPr="00DC23B1">
        <w:rPr>
          <w:rFonts w:ascii="Times New Roman" w:hAnsi="Times New Roman"/>
          <w:sz w:val="24"/>
          <w:szCs w:val="24"/>
        </w:rPr>
        <w:t xml:space="preserve">é využiť a zosúladiť </w:t>
      </w:r>
      <w:r w:rsidR="00F1288F" w:rsidRPr="00DC23B1">
        <w:rPr>
          <w:rFonts w:ascii="Times New Roman" w:hAnsi="Times New Roman"/>
          <w:sz w:val="24"/>
          <w:szCs w:val="24"/>
        </w:rPr>
        <w:t xml:space="preserve">získané poznatky s celkovým </w:t>
      </w:r>
      <w:r w:rsidR="00D739C1" w:rsidRPr="00DC23B1">
        <w:rPr>
          <w:rFonts w:ascii="Times New Roman" w:hAnsi="Times New Roman"/>
          <w:sz w:val="24"/>
          <w:szCs w:val="24"/>
        </w:rPr>
        <w:t>systémom riadenia</w:t>
      </w:r>
      <w:r w:rsidR="00F1288F" w:rsidRPr="00DC23B1">
        <w:rPr>
          <w:rFonts w:ascii="Times New Roman" w:hAnsi="Times New Roman"/>
          <w:sz w:val="24"/>
          <w:szCs w:val="24"/>
        </w:rPr>
        <w:t>.</w:t>
      </w:r>
    </w:p>
    <w:p w:rsidR="00F6446F" w:rsidRPr="00DC23B1" w:rsidRDefault="00F6446F" w:rsidP="00D2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03A" w:rsidRPr="00DC23B1" w:rsidRDefault="00F6446F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Orgán dozoru</w:t>
      </w:r>
    </w:p>
    <w:p w:rsidR="009C4AB8" w:rsidRPr="00DC23B1" w:rsidRDefault="00C23A54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 rezorte </w:t>
      </w:r>
      <w:r w:rsidR="008D0202" w:rsidRPr="00DC23B1">
        <w:rPr>
          <w:rFonts w:ascii="Times New Roman" w:hAnsi="Times New Roman"/>
          <w:sz w:val="24"/>
          <w:szCs w:val="24"/>
        </w:rPr>
        <w:t>MV SR</w:t>
      </w:r>
      <w:r w:rsidRPr="00DC23B1">
        <w:rPr>
          <w:rFonts w:ascii="Times New Roman" w:hAnsi="Times New Roman"/>
          <w:sz w:val="24"/>
          <w:szCs w:val="24"/>
        </w:rPr>
        <w:t xml:space="preserve"> </w:t>
      </w:r>
      <w:r w:rsidR="00F6446F" w:rsidRPr="00DC23B1">
        <w:rPr>
          <w:rFonts w:ascii="Times New Roman" w:hAnsi="Times New Roman"/>
          <w:sz w:val="24"/>
          <w:szCs w:val="24"/>
        </w:rPr>
        <w:t xml:space="preserve">je vykonávaný vlastný dozor nad dodržiavaním povinností v oblasti BOZP </w:t>
      </w:r>
      <w:r w:rsidR="00BB67D6" w:rsidRPr="00DC23B1">
        <w:rPr>
          <w:rFonts w:ascii="Times New Roman" w:hAnsi="Times New Roman"/>
          <w:sz w:val="24"/>
          <w:szCs w:val="24"/>
        </w:rPr>
        <w:t xml:space="preserve">(ďalej len „dozor“) </w:t>
      </w:r>
      <w:r w:rsidR="00F6446F" w:rsidRPr="00DC23B1">
        <w:rPr>
          <w:rFonts w:ascii="Times New Roman" w:hAnsi="Times New Roman"/>
          <w:sz w:val="24"/>
          <w:szCs w:val="24"/>
        </w:rPr>
        <w:t>v súlade s </w:t>
      </w:r>
      <w:r w:rsidR="00BB67D6" w:rsidRPr="00DC23B1">
        <w:rPr>
          <w:rFonts w:ascii="Times New Roman" w:hAnsi="Times New Roman"/>
          <w:sz w:val="24"/>
          <w:szCs w:val="24"/>
        </w:rPr>
        <w:t>§ 138 zákona č. 73/1998 Z. z. o štátnej službe príslušníkov Policajného zboru, Slovenskej informačnej služby, Zboru väzenskej a justičnej stráže Slovenskej republiky a Železničnej polície v znení neskorších predpisov a</w:t>
      </w:r>
      <w:r w:rsidR="00F6446F" w:rsidRPr="00DC23B1">
        <w:rPr>
          <w:rFonts w:ascii="Times New Roman" w:hAnsi="Times New Roman"/>
          <w:sz w:val="24"/>
          <w:szCs w:val="24"/>
        </w:rPr>
        <w:t xml:space="preserve"> § 2 ods. 4 zákona č</w:t>
      </w:r>
      <w:r w:rsidR="005D7A37" w:rsidRPr="00DC23B1">
        <w:rPr>
          <w:rFonts w:ascii="Times New Roman" w:hAnsi="Times New Roman"/>
          <w:sz w:val="24"/>
          <w:szCs w:val="24"/>
        </w:rPr>
        <w:t>. </w:t>
      </w:r>
      <w:r w:rsidR="00F6446F" w:rsidRPr="00DC23B1">
        <w:rPr>
          <w:rFonts w:ascii="Times New Roman" w:hAnsi="Times New Roman"/>
          <w:sz w:val="24"/>
          <w:szCs w:val="24"/>
        </w:rPr>
        <w:t>125/2006 Z. z. o inšpekcii práce a o zmene a doplnení zákona č. 82/2005 Z. z. o nelegálnej práci a nelegálnom zamestnávaní a o zmene a doplnení niektorých zákono</w:t>
      </w:r>
      <w:r w:rsidR="00BB67D6" w:rsidRPr="00DC23B1">
        <w:rPr>
          <w:rFonts w:ascii="Times New Roman" w:hAnsi="Times New Roman"/>
          <w:sz w:val="24"/>
          <w:szCs w:val="24"/>
        </w:rPr>
        <w:t>v</w:t>
      </w:r>
      <w:r w:rsidR="00F6446F" w:rsidRPr="00DC23B1">
        <w:rPr>
          <w:rFonts w:ascii="Times New Roman" w:hAnsi="Times New Roman"/>
          <w:sz w:val="24"/>
          <w:szCs w:val="24"/>
        </w:rPr>
        <w:t xml:space="preserve"> v znení neskorších predpisov</w:t>
      </w:r>
      <w:r w:rsidR="00F0764C" w:rsidRPr="00DC23B1">
        <w:rPr>
          <w:rFonts w:ascii="Times New Roman" w:hAnsi="Times New Roman"/>
          <w:sz w:val="24"/>
          <w:szCs w:val="24"/>
        </w:rPr>
        <w:t xml:space="preserve"> (ďalej len „zákon</w:t>
      </w:r>
      <w:r w:rsidR="008D0202" w:rsidRPr="00DC23B1">
        <w:rPr>
          <w:rFonts w:ascii="Times New Roman" w:hAnsi="Times New Roman"/>
          <w:sz w:val="24"/>
          <w:szCs w:val="24"/>
        </w:rPr>
        <w:t xml:space="preserve"> č. 125/2006 Z. z.</w:t>
      </w:r>
      <w:r w:rsidR="00BB67D6" w:rsidRPr="00DC23B1">
        <w:rPr>
          <w:rFonts w:ascii="Times New Roman" w:hAnsi="Times New Roman"/>
          <w:sz w:val="24"/>
          <w:szCs w:val="24"/>
        </w:rPr>
        <w:t>“</w:t>
      </w:r>
      <w:r w:rsidR="00D123AE" w:rsidRPr="00DC23B1">
        <w:rPr>
          <w:rFonts w:ascii="Times New Roman" w:hAnsi="Times New Roman"/>
          <w:sz w:val="24"/>
          <w:szCs w:val="24"/>
        </w:rPr>
        <w:t>) inšpektormi práce, ktorí sa zameriavali na dodržiavanie príslušných ustanovení všeobecne záväzných</w:t>
      </w:r>
      <w:r w:rsidR="0013405F" w:rsidRPr="00DC23B1">
        <w:rPr>
          <w:rFonts w:ascii="Times New Roman" w:hAnsi="Times New Roman"/>
          <w:sz w:val="24"/>
          <w:szCs w:val="24"/>
        </w:rPr>
        <w:t xml:space="preserve"> právnych </w:t>
      </w:r>
      <w:r w:rsidR="00D123AE" w:rsidRPr="00DC23B1">
        <w:rPr>
          <w:rFonts w:ascii="Times New Roman" w:hAnsi="Times New Roman"/>
          <w:sz w:val="24"/>
          <w:szCs w:val="24"/>
        </w:rPr>
        <w:t>a ostatných predpisov upravujúcich BOZP.</w:t>
      </w:r>
    </w:p>
    <w:p w:rsidR="00E554A0" w:rsidRPr="00DC23B1" w:rsidRDefault="00E554A0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Výkon </w:t>
      </w:r>
      <w:r w:rsidR="00FC390E" w:rsidRPr="00DC23B1">
        <w:rPr>
          <w:rFonts w:ascii="Times New Roman" w:hAnsi="Times New Roman"/>
          <w:sz w:val="24"/>
          <w:szCs w:val="24"/>
        </w:rPr>
        <w:t>dozoru</w:t>
      </w:r>
      <w:r w:rsidR="00177B9F" w:rsidRPr="00DC23B1">
        <w:rPr>
          <w:rFonts w:ascii="Times New Roman" w:hAnsi="Times New Roman"/>
          <w:sz w:val="24"/>
          <w:szCs w:val="24"/>
        </w:rPr>
        <w:t xml:space="preserve"> </w:t>
      </w:r>
      <w:r w:rsidR="008D0202" w:rsidRPr="00DC23B1">
        <w:rPr>
          <w:rFonts w:ascii="Times New Roman" w:hAnsi="Times New Roman"/>
          <w:sz w:val="24"/>
          <w:szCs w:val="24"/>
        </w:rPr>
        <w:t xml:space="preserve">v rezorte MV SR </w:t>
      </w:r>
      <w:r w:rsidRPr="00DC23B1">
        <w:rPr>
          <w:rFonts w:ascii="Times New Roman" w:hAnsi="Times New Roman"/>
          <w:sz w:val="24"/>
          <w:szCs w:val="24"/>
        </w:rPr>
        <w:t>je založený naj</w:t>
      </w:r>
      <w:r w:rsidR="008D0202" w:rsidRPr="00DC23B1">
        <w:rPr>
          <w:rFonts w:ascii="Times New Roman" w:hAnsi="Times New Roman"/>
          <w:sz w:val="24"/>
          <w:szCs w:val="24"/>
        </w:rPr>
        <w:t>mä na konfrontácii bezpečnostno</w:t>
      </w:r>
      <w:r w:rsidRPr="00DC23B1">
        <w:rPr>
          <w:rFonts w:ascii="Times New Roman" w:hAnsi="Times New Roman"/>
          <w:sz w:val="24"/>
          <w:szCs w:val="24"/>
        </w:rPr>
        <w:t>technického stavu</w:t>
      </w:r>
      <w:r w:rsidR="00177B9F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objektov a pracovísk, pracovných prostriedkov, prostredia, služobných a pracovných činností</w:t>
      </w:r>
      <w:r w:rsidR="00177B9F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s pož</w:t>
      </w:r>
      <w:r w:rsidR="00177B9F" w:rsidRPr="00DC23B1">
        <w:rPr>
          <w:rFonts w:ascii="Times New Roman" w:hAnsi="Times New Roman"/>
          <w:sz w:val="24"/>
          <w:szCs w:val="24"/>
        </w:rPr>
        <w:t xml:space="preserve">iadavkami platných </w:t>
      </w:r>
      <w:r w:rsidR="0059540A" w:rsidRPr="00DC23B1">
        <w:rPr>
          <w:rFonts w:ascii="Times New Roman" w:hAnsi="Times New Roman"/>
          <w:sz w:val="24"/>
          <w:szCs w:val="24"/>
        </w:rPr>
        <w:t xml:space="preserve">všeobecne záväzných právnych a ostatných </w:t>
      </w:r>
      <w:r w:rsidR="00177B9F" w:rsidRPr="00DC23B1">
        <w:rPr>
          <w:rFonts w:ascii="Times New Roman" w:hAnsi="Times New Roman"/>
          <w:sz w:val="24"/>
          <w:szCs w:val="24"/>
        </w:rPr>
        <w:t>predpisov</w:t>
      </w:r>
      <w:r w:rsidR="0059540A" w:rsidRPr="00DC23B1">
        <w:rPr>
          <w:rFonts w:ascii="Times New Roman" w:hAnsi="Times New Roman"/>
          <w:sz w:val="24"/>
          <w:szCs w:val="24"/>
        </w:rPr>
        <w:t xml:space="preserve"> na zaistenie BOZP</w:t>
      </w:r>
      <w:r w:rsidR="00177B9F" w:rsidRPr="00DC23B1">
        <w:rPr>
          <w:rFonts w:ascii="Times New Roman" w:hAnsi="Times New Roman"/>
          <w:sz w:val="24"/>
          <w:szCs w:val="24"/>
        </w:rPr>
        <w:t>. Takto</w:t>
      </w:r>
      <w:r w:rsidRPr="00DC23B1">
        <w:rPr>
          <w:rFonts w:ascii="Times New Roman" w:hAnsi="Times New Roman"/>
          <w:sz w:val="24"/>
          <w:szCs w:val="24"/>
        </w:rPr>
        <w:t xml:space="preserve"> zdanlivo jed</w:t>
      </w:r>
      <w:r w:rsidR="00177B9F" w:rsidRPr="00DC23B1">
        <w:rPr>
          <w:rFonts w:ascii="Times New Roman" w:hAnsi="Times New Roman"/>
          <w:sz w:val="24"/>
          <w:szCs w:val="24"/>
        </w:rPr>
        <w:t>noducho formulovaný</w:t>
      </w:r>
      <w:r w:rsidRPr="00DC23B1">
        <w:rPr>
          <w:rFonts w:ascii="Times New Roman" w:hAnsi="Times New Roman"/>
          <w:sz w:val="24"/>
          <w:szCs w:val="24"/>
        </w:rPr>
        <w:t xml:space="preserve"> predpoklad však obsahuje sústavu zložitých vzťahov a postupov, ktorých vhodné uplatnenie sa odzrkadľuje v kvalite výkonu inšpekcie </w:t>
      </w:r>
      <w:r w:rsidR="0059540A" w:rsidRPr="00DC23B1">
        <w:rPr>
          <w:rFonts w:ascii="Times New Roman" w:hAnsi="Times New Roman"/>
          <w:sz w:val="24"/>
          <w:szCs w:val="24"/>
        </w:rPr>
        <w:t xml:space="preserve">práce </w:t>
      </w:r>
      <w:r w:rsidRPr="00DC23B1">
        <w:rPr>
          <w:rFonts w:ascii="Times New Roman" w:hAnsi="Times New Roman"/>
          <w:sz w:val="24"/>
          <w:szCs w:val="24"/>
        </w:rPr>
        <w:t>s následným dopadom na kvalitu bezpečnostných charakteristík práce</w:t>
      </w:r>
      <w:r w:rsidR="00177B9F" w:rsidRPr="00DC23B1">
        <w:rPr>
          <w:rFonts w:ascii="Times New Roman" w:hAnsi="Times New Roman"/>
          <w:sz w:val="24"/>
          <w:szCs w:val="24"/>
        </w:rPr>
        <w:t xml:space="preserve"> príslušníkov a zamestnancov.</w:t>
      </w:r>
    </w:p>
    <w:p w:rsidR="003A1E61" w:rsidRPr="00DC23B1" w:rsidRDefault="003A1E61" w:rsidP="007439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1E61" w:rsidRPr="00DC23B1" w:rsidRDefault="00FC390E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lastRenderedPageBreak/>
        <w:t>Dozor</w:t>
      </w:r>
      <w:r w:rsidR="008D0202" w:rsidRPr="00DC23B1">
        <w:rPr>
          <w:rFonts w:ascii="Times New Roman" w:hAnsi="Times New Roman"/>
          <w:sz w:val="24"/>
          <w:szCs w:val="24"/>
        </w:rPr>
        <w:t xml:space="preserve"> v rezorte MV SR</w:t>
      </w:r>
      <w:r w:rsidR="003A1E61" w:rsidRPr="00DC23B1">
        <w:rPr>
          <w:rFonts w:ascii="Times New Roman" w:hAnsi="Times New Roman"/>
          <w:sz w:val="24"/>
          <w:szCs w:val="24"/>
        </w:rPr>
        <w:t xml:space="preserve"> je možné charakterizovať ako činnosť štátneho orgánu, ktor</w:t>
      </w:r>
      <w:r w:rsidR="001E2A18" w:rsidRPr="00DC23B1">
        <w:rPr>
          <w:rFonts w:ascii="Times New Roman" w:hAnsi="Times New Roman"/>
          <w:sz w:val="24"/>
          <w:szCs w:val="24"/>
        </w:rPr>
        <w:t>á</w:t>
      </w:r>
      <w:r w:rsidR="003A1E61" w:rsidRPr="00DC23B1">
        <w:rPr>
          <w:rFonts w:ascii="Times New Roman" w:hAnsi="Times New Roman"/>
          <w:sz w:val="24"/>
          <w:szCs w:val="24"/>
        </w:rPr>
        <w:t xml:space="preserve"> je jednou z významných foriem aktívnej spoluúčasti štátu na tvorbe štátnej politiky práce. Jej ciele vychádzajú zo základného poslania inšpekcie</w:t>
      </w:r>
      <w:r w:rsidR="00C5326B" w:rsidRPr="00DC23B1">
        <w:rPr>
          <w:rFonts w:ascii="Times New Roman" w:hAnsi="Times New Roman"/>
          <w:sz w:val="24"/>
          <w:szCs w:val="24"/>
        </w:rPr>
        <w:t xml:space="preserve"> práce</w:t>
      </w:r>
      <w:r w:rsidR="003A1E61" w:rsidRPr="00DC23B1">
        <w:rPr>
          <w:rFonts w:ascii="Times New Roman" w:hAnsi="Times New Roman"/>
          <w:sz w:val="24"/>
          <w:szCs w:val="24"/>
        </w:rPr>
        <w:t>, ktorým je prostredníctvom účinného regulačného, kontrolné</w:t>
      </w:r>
      <w:r w:rsidR="0013405F" w:rsidRPr="00DC23B1">
        <w:rPr>
          <w:rFonts w:ascii="Times New Roman" w:hAnsi="Times New Roman"/>
          <w:sz w:val="24"/>
          <w:szCs w:val="24"/>
        </w:rPr>
        <w:t>ho a poradenského</w:t>
      </w:r>
      <w:r w:rsidR="003A1E61" w:rsidRPr="00DC23B1">
        <w:rPr>
          <w:rFonts w:ascii="Times New Roman" w:hAnsi="Times New Roman"/>
          <w:sz w:val="24"/>
          <w:szCs w:val="24"/>
        </w:rPr>
        <w:t xml:space="preserve"> pôsobenia presadzovať aktuálne potreby ochrany príslušníkov a zamestnancov pri práci. Inšpekcia práce je odvodená od funkcie štátu tvoriť, uskutočňovať a prehodnocovať štátnu politiku práce, v rámci ktorej štát vytvára komplexný funkčný systém pre zabezpečenie ústavných práv účastníkov služobného a pracovného procesu.</w:t>
      </w:r>
    </w:p>
    <w:p w:rsidR="006E203A" w:rsidRPr="00DC23B1" w:rsidRDefault="006E203A" w:rsidP="00D2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03A" w:rsidRPr="00DC23B1" w:rsidRDefault="003A1E61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Ciele a prior</w:t>
      </w:r>
      <w:r w:rsidR="006A3F80" w:rsidRPr="00DC23B1">
        <w:rPr>
          <w:rFonts w:ascii="Times New Roman" w:hAnsi="Times New Roman"/>
          <w:b/>
          <w:sz w:val="24"/>
          <w:szCs w:val="24"/>
        </w:rPr>
        <w:t>ity dozorného orgánu v roku 2016</w:t>
      </w:r>
    </w:p>
    <w:p w:rsidR="003A1E61" w:rsidRPr="00DC23B1" w:rsidRDefault="00A115C2" w:rsidP="009C591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Prostredníctvom </w:t>
      </w:r>
      <w:r w:rsidR="00FC390E" w:rsidRPr="00DC23B1">
        <w:rPr>
          <w:rFonts w:ascii="Times New Roman" w:hAnsi="Times New Roman"/>
          <w:sz w:val="24"/>
          <w:szCs w:val="24"/>
        </w:rPr>
        <w:t>dozoru</w:t>
      </w:r>
      <w:r w:rsidR="003A1E61" w:rsidRPr="00DC23B1">
        <w:rPr>
          <w:rFonts w:ascii="Times New Roman" w:hAnsi="Times New Roman"/>
          <w:sz w:val="24"/>
          <w:szCs w:val="24"/>
        </w:rPr>
        <w:t xml:space="preserve"> </w:t>
      </w:r>
      <w:r w:rsidR="00CD2847" w:rsidRPr="00DC23B1">
        <w:rPr>
          <w:rFonts w:ascii="Times New Roman" w:hAnsi="Times New Roman"/>
          <w:sz w:val="24"/>
          <w:szCs w:val="24"/>
        </w:rPr>
        <w:t xml:space="preserve">v rezorte </w:t>
      </w:r>
      <w:r w:rsidR="008D0202" w:rsidRPr="00DC23B1">
        <w:rPr>
          <w:rFonts w:ascii="Times New Roman" w:hAnsi="Times New Roman"/>
          <w:sz w:val="24"/>
          <w:szCs w:val="24"/>
        </w:rPr>
        <w:t>MV SR</w:t>
      </w:r>
      <w:r w:rsidRPr="00DC23B1">
        <w:rPr>
          <w:rFonts w:ascii="Times New Roman" w:hAnsi="Times New Roman"/>
          <w:sz w:val="24"/>
          <w:szCs w:val="24"/>
        </w:rPr>
        <w:t xml:space="preserve"> v oblasti </w:t>
      </w:r>
      <w:r w:rsidR="003A1E61" w:rsidRPr="00DC23B1">
        <w:rPr>
          <w:rFonts w:ascii="Times New Roman" w:hAnsi="Times New Roman"/>
          <w:sz w:val="24"/>
          <w:szCs w:val="24"/>
        </w:rPr>
        <w:t>BOZP</w:t>
      </w:r>
      <w:r w:rsidR="00181789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sa presadzuje</w:t>
      </w:r>
      <w:r w:rsidR="00881EDD" w:rsidRPr="00DC23B1">
        <w:rPr>
          <w:rFonts w:ascii="Times New Roman" w:hAnsi="Times New Roman"/>
          <w:sz w:val="24"/>
          <w:szCs w:val="24"/>
        </w:rPr>
        <w:t xml:space="preserve"> funkcia štátnej politiky</w:t>
      </w:r>
      <w:r w:rsidR="003A1E61" w:rsidRPr="00DC23B1">
        <w:rPr>
          <w:rFonts w:ascii="Times New Roman" w:hAnsi="Times New Roman"/>
          <w:sz w:val="24"/>
          <w:szCs w:val="24"/>
        </w:rPr>
        <w:t>, ktorá je verejným</w:t>
      </w:r>
      <w:r w:rsidR="003D6BEC" w:rsidRPr="00DC23B1">
        <w:rPr>
          <w:rFonts w:ascii="Times New Roman" w:hAnsi="Times New Roman"/>
          <w:sz w:val="24"/>
          <w:szCs w:val="24"/>
        </w:rPr>
        <w:t xml:space="preserve"> </w:t>
      </w:r>
      <w:r w:rsidR="003A1E61" w:rsidRPr="00DC23B1">
        <w:rPr>
          <w:rFonts w:ascii="Times New Roman" w:hAnsi="Times New Roman"/>
          <w:sz w:val="24"/>
          <w:szCs w:val="24"/>
        </w:rPr>
        <w:t>(celospoločenským) záujmom</w:t>
      </w:r>
      <w:r w:rsidR="00D2492D" w:rsidRPr="00DC23B1">
        <w:rPr>
          <w:rFonts w:ascii="Times New Roman" w:hAnsi="Times New Roman"/>
          <w:sz w:val="24"/>
          <w:szCs w:val="24"/>
        </w:rPr>
        <w:t>.</w:t>
      </w:r>
      <w:r w:rsidR="009C5912">
        <w:rPr>
          <w:rFonts w:ascii="Times New Roman" w:hAnsi="Times New Roman"/>
          <w:sz w:val="24"/>
          <w:szCs w:val="24"/>
        </w:rPr>
        <w:t xml:space="preserve"> </w:t>
      </w:r>
      <w:r w:rsidR="00CD2847" w:rsidRPr="00DC23B1">
        <w:rPr>
          <w:rFonts w:ascii="Times New Roman" w:hAnsi="Times New Roman"/>
          <w:sz w:val="24"/>
          <w:szCs w:val="24"/>
        </w:rPr>
        <w:t>Je</w:t>
      </w:r>
      <w:r w:rsidR="00881EDD" w:rsidRPr="00DC23B1">
        <w:rPr>
          <w:rFonts w:ascii="Times New Roman" w:hAnsi="Times New Roman"/>
          <w:sz w:val="24"/>
          <w:szCs w:val="24"/>
        </w:rPr>
        <w:t xml:space="preserve"> </w:t>
      </w:r>
      <w:r w:rsidR="00CD2847" w:rsidRPr="00DC23B1">
        <w:rPr>
          <w:rFonts w:ascii="Times New Roman" w:hAnsi="Times New Roman"/>
          <w:sz w:val="24"/>
          <w:szCs w:val="24"/>
        </w:rPr>
        <w:t>deklarovaná</w:t>
      </w:r>
      <w:r w:rsidR="003D6BEC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ako</w:t>
      </w:r>
    </w:p>
    <w:p w:rsidR="003D6BEC" w:rsidRPr="00DC23B1" w:rsidRDefault="003D6BEC" w:rsidP="007439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vyžadovanie od zodpovedných nadriadených a vedúcich zamestnancov</w:t>
      </w:r>
      <w:r w:rsidR="003A1E61" w:rsidRPr="00DC23B1">
        <w:rPr>
          <w:rFonts w:ascii="Times New Roman" w:hAnsi="Times New Roman"/>
          <w:sz w:val="24"/>
          <w:szCs w:val="24"/>
        </w:rPr>
        <w:t xml:space="preserve"> </w:t>
      </w:r>
      <w:r w:rsidR="00CD2847" w:rsidRPr="00DC23B1">
        <w:rPr>
          <w:rFonts w:ascii="Times New Roman" w:hAnsi="Times New Roman"/>
          <w:sz w:val="24"/>
          <w:szCs w:val="24"/>
        </w:rPr>
        <w:t xml:space="preserve">MV SR </w:t>
      </w:r>
      <w:r w:rsidR="003A1E61" w:rsidRPr="00DC23B1">
        <w:rPr>
          <w:rFonts w:ascii="Times New Roman" w:hAnsi="Times New Roman"/>
          <w:sz w:val="24"/>
          <w:szCs w:val="24"/>
        </w:rPr>
        <w:t>plnenie povinn</w:t>
      </w:r>
      <w:r w:rsidRPr="00DC23B1">
        <w:rPr>
          <w:rFonts w:ascii="Times New Roman" w:hAnsi="Times New Roman"/>
          <w:sz w:val="24"/>
          <w:szCs w:val="24"/>
        </w:rPr>
        <w:t xml:space="preserve">ostí vyplývajúcich z ustanovení všeobecne </w:t>
      </w:r>
      <w:r w:rsidR="003A1E61" w:rsidRPr="00DC23B1">
        <w:rPr>
          <w:rFonts w:ascii="Times New Roman" w:hAnsi="Times New Roman"/>
          <w:sz w:val="24"/>
          <w:szCs w:val="24"/>
        </w:rPr>
        <w:t xml:space="preserve">záväzných </w:t>
      </w:r>
      <w:r w:rsidRPr="00DC23B1">
        <w:rPr>
          <w:rFonts w:ascii="Times New Roman" w:hAnsi="Times New Roman"/>
          <w:sz w:val="24"/>
          <w:szCs w:val="24"/>
        </w:rPr>
        <w:t>právnych a ostatných predpisov na zaistenie BOZP</w:t>
      </w:r>
      <w:r w:rsidR="00A115C2" w:rsidRPr="00DC23B1">
        <w:rPr>
          <w:rFonts w:ascii="Times New Roman" w:hAnsi="Times New Roman"/>
          <w:sz w:val="24"/>
          <w:szCs w:val="24"/>
        </w:rPr>
        <w:t>, ktoré sú</w:t>
      </w:r>
      <w:r w:rsidRPr="00DC23B1">
        <w:rPr>
          <w:rFonts w:ascii="Times New Roman" w:hAnsi="Times New Roman"/>
          <w:sz w:val="24"/>
          <w:szCs w:val="24"/>
        </w:rPr>
        <w:t xml:space="preserve"> založ</w:t>
      </w:r>
      <w:r w:rsidR="003A1E61" w:rsidRPr="00DC23B1">
        <w:rPr>
          <w:rFonts w:ascii="Times New Roman" w:hAnsi="Times New Roman"/>
          <w:sz w:val="24"/>
          <w:szCs w:val="24"/>
        </w:rPr>
        <w:t>ené najmä na ziste</w:t>
      </w:r>
      <w:r w:rsidRPr="00DC23B1">
        <w:rPr>
          <w:rFonts w:ascii="Times New Roman" w:hAnsi="Times New Roman"/>
          <w:sz w:val="24"/>
          <w:szCs w:val="24"/>
        </w:rPr>
        <w:t xml:space="preserve">ní, posúdení a hodnotení úrovne </w:t>
      </w:r>
      <w:r w:rsidR="003A1E61" w:rsidRPr="00DC23B1">
        <w:rPr>
          <w:rFonts w:ascii="Times New Roman" w:hAnsi="Times New Roman"/>
          <w:sz w:val="24"/>
          <w:szCs w:val="24"/>
        </w:rPr>
        <w:t xml:space="preserve">bezpečnostných </w:t>
      </w:r>
      <w:r w:rsidRPr="00DC23B1">
        <w:rPr>
          <w:rFonts w:ascii="Times New Roman" w:hAnsi="Times New Roman"/>
          <w:sz w:val="24"/>
          <w:szCs w:val="24"/>
        </w:rPr>
        <w:t>ukazovateľov daného sy</w:t>
      </w:r>
      <w:r w:rsidR="00A115C2" w:rsidRPr="00DC23B1">
        <w:rPr>
          <w:rFonts w:ascii="Times New Roman" w:hAnsi="Times New Roman"/>
          <w:sz w:val="24"/>
          <w:szCs w:val="24"/>
        </w:rPr>
        <w:t>stému riadenia BOZP</w:t>
      </w:r>
      <w:r w:rsidRPr="00DC23B1">
        <w:rPr>
          <w:rFonts w:ascii="Times New Roman" w:hAnsi="Times New Roman"/>
          <w:sz w:val="24"/>
          <w:szCs w:val="24"/>
        </w:rPr>
        <w:t>,</w:t>
      </w:r>
    </w:p>
    <w:p w:rsidR="003D6BEC" w:rsidRPr="00DC23B1" w:rsidRDefault="003A1E61" w:rsidP="007439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uplatňovanie </w:t>
      </w:r>
      <w:r w:rsidR="00A115C2" w:rsidRPr="00DC23B1">
        <w:rPr>
          <w:rFonts w:ascii="Times New Roman" w:hAnsi="Times New Roman"/>
          <w:sz w:val="24"/>
          <w:szCs w:val="24"/>
        </w:rPr>
        <w:t xml:space="preserve">účinných </w:t>
      </w:r>
      <w:r w:rsidRPr="00DC23B1">
        <w:rPr>
          <w:rFonts w:ascii="Times New Roman" w:hAnsi="Times New Roman"/>
          <w:sz w:val="24"/>
          <w:szCs w:val="24"/>
        </w:rPr>
        <w:t xml:space="preserve">foriem prevencie </w:t>
      </w:r>
      <w:r w:rsidR="003D6BEC" w:rsidRPr="00DC23B1">
        <w:rPr>
          <w:rFonts w:ascii="Times New Roman" w:hAnsi="Times New Roman"/>
          <w:sz w:val="24"/>
          <w:szCs w:val="24"/>
        </w:rPr>
        <w:t xml:space="preserve">proti </w:t>
      </w:r>
      <w:r w:rsidR="00A115C2" w:rsidRPr="00DC23B1">
        <w:rPr>
          <w:rFonts w:ascii="Times New Roman" w:hAnsi="Times New Roman"/>
          <w:sz w:val="24"/>
          <w:szCs w:val="24"/>
        </w:rPr>
        <w:t>vyskytujúcim sa negatívnym faktorom pôsobiacich</w:t>
      </w:r>
      <w:r w:rsidR="003D6BEC" w:rsidRPr="00DC23B1">
        <w:rPr>
          <w:rFonts w:ascii="Times New Roman" w:hAnsi="Times New Roman"/>
          <w:sz w:val="24"/>
          <w:szCs w:val="24"/>
        </w:rPr>
        <w:t xml:space="preserve"> na zdrav</w:t>
      </w:r>
      <w:r w:rsidR="00C01C5B" w:rsidRPr="00DC23B1">
        <w:rPr>
          <w:rFonts w:ascii="Times New Roman" w:hAnsi="Times New Roman"/>
          <w:sz w:val="24"/>
          <w:szCs w:val="24"/>
        </w:rPr>
        <w:t>ie príslušníkov a zamestnancov,</w:t>
      </w:r>
    </w:p>
    <w:p w:rsidR="003D6BEC" w:rsidRPr="00DC23B1" w:rsidRDefault="003A1E61" w:rsidP="007439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uplatňovanie </w:t>
      </w:r>
      <w:r w:rsidR="00CD2847" w:rsidRPr="00DC23B1">
        <w:rPr>
          <w:rFonts w:ascii="Times New Roman" w:hAnsi="Times New Roman"/>
          <w:sz w:val="24"/>
          <w:szCs w:val="24"/>
        </w:rPr>
        <w:t>oprávnených záujmov MV SR</w:t>
      </w:r>
      <w:r w:rsidR="003D6BEC" w:rsidRPr="00DC23B1">
        <w:rPr>
          <w:rFonts w:ascii="Times New Roman" w:hAnsi="Times New Roman"/>
          <w:sz w:val="24"/>
          <w:szCs w:val="24"/>
        </w:rPr>
        <w:t xml:space="preserve"> ako zamestnávateľa</w:t>
      </w:r>
      <w:r w:rsidR="00A115C2" w:rsidRPr="00DC23B1">
        <w:rPr>
          <w:rFonts w:ascii="Times New Roman" w:hAnsi="Times New Roman"/>
          <w:sz w:val="24"/>
          <w:szCs w:val="24"/>
        </w:rPr>
        <w:t>,</w:t>
      </w:r>
      <w:r w:rsidR="003D6BEC" w:rsidRPr="00DC23B1">
        <w:rPr>
          <w:rFonts w:ascii="Times New Roman" w:hAnsi="Times New Roman"/>
          <w:sz w:val="24"/>
          <w:szCs w:val="24"/>
        </w:rPr>
        <w:t xml:space="preserve"> ale aj príslušníkov a</w:t>
      </w:r>
      <w:r w:rsidR="00CA12A3" w:rsidRPr="00DC23B1">
        <w:rPr>
          <w:rFonts w:ascii="Times New Roman" w:hAnsi="Times New Roman"/>
          <w:sz w:val="24"/>
          <w:szCs w:val="24"/>
        </w:rPr>
        <w:t> </w:t>
      </w:r>
      <w:r w:rsidR="003D6BEC" w:rsidRPr="00DC23B1">
        <w:rPr>
          <w:rFonts w:ascii="Times New Roman" w:hAnsi="Times New Roman"/>
          <w:sz w:val="24"/>
          <w:szCs w:val="24"/>
        </w:rPr>
        <w:t>zamestnancov</w:t>
      </w:r>
      <w:r w:rsidRPr="00DC23B1">
        <w:rPr>
          <w:rFonts w:ascii="Times New Roman" w:hAnsi="Times New Roman"/>
          <w:sz w:val="24"/>
          <w:szCs w:val="24"/>
        </w:rPr>
        <w:t>,</w:t>
      </w:r>
    </w:p>
    <w:p w:rsidR="003D6BEC" w:rsidRPr="00DC23B1" w:rsidRDefault="003A1E61" w:rsidP="007439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poradenstvo a poskytovanie informácií, námetov a odporúčaní </w:t>
      </w:r>
      <w:r w:rsidR="003D6BEC" w:rsidRPr="00DC23B1">
        <w:rPr>
          <w:rFonts w:ascii="Times New Roman" w:hAnsi="Times New Roman"/>
          <w:sz w:val="24"/>
          <w:szCs w:val="24"/>
        </w:rPr>
        <w:t>zodpovedným funkcionárom, vedúcim zamestnancom, príslušníkom a</w:t>
      </w:r>
      <w:r w:rsidR="00A115C2" w:rsidRPr="00DC23B1">
        <w:rPr>
          <w:rFonts w:ascii="Times New Roman" w:hAnsi="Times New Roman"/>
          <w:sz w:val="24"/>
          <w:szCs w:val="24"/>
        </w:rPr>
        <w:t> </w:t>
      </w:r>
      <w:r w:rsidR="00C01C5B" w:rsidRPr="00DC23B1">
        <w:rPr>
          <w:rFonts w:ascii="Times New Roman" w:hAnsi="Times New Roman"/>
          <w:sz w:val="24"/>
          <w:szCs w:val="24"/>
        </w:rPr>
        <w:t>zamestnancom,</w:t>
      </w:r>
    </w:p>
    <w:p w:rsidR="00A115C2" w:rsidRPr="00DC23B1" w:rsidRDefault="003A1E61" w:rsidP="007439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v nevyhnutných prípadoch účinné presadzovanie, resp. vynucovanie plnenia</w:t>
      </w:r>
      <w:r w:rsidR="003D6BEC" w:rsidRPr="00DC23B1">
        <w:rPr>
          <w:rFonts w:ascii="Times New Roman" w:hAnsi="Times New Roman"/>
          <w:sz w:val="24"/>
          <w:szCs w:val="24"/>
        </w:rPr>
        <w:t xml:space="preserve"> bezpečnostných </w:t>
      </w:r>
      <w:r w:rsidR="00C01C5B" w:rsidRPr="00DC23B1">
        <w:rPr>
          <w:rFonts w:ascii="Times New Roman" w:hAnsi="Times New Roman"/>
          <w:sz w:val="24"/>
          <w:szCs w:val="24"/>
        </w:rPr>
        <w:t>požiadaviek,</w:t>
      </w:r>
    </w:p>
    <w:p w:rsidR="000673F7" w:rsidRPr="00DC23B1" w:rsidRDefault="003A1E61" w:rsidP="007439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pozitívne ovplyvňovanie a stimulovanie </w:t>
      </w:r>
      <w:r w:rsidR="00A115C2" w:rsidRPr="00DC23B1">
        <w:rPr>
          <w:rFonts w:ascii="Times New Roman" w:hAnsi="Times New Roman"/>
          <w:sz w:val="24"/>
          <w:szCs w:val="24"/>
        </w:rPr>
        <w:t>zodpovedných funkcionárov, vedúcich zamestnancov, príslušníkov a zamestnancov.</w:t>
      </w:r>
    </w:p>
    <w:p w:rsidR="000673F7" w:rsidRPr="00DC23B1" w:rsidRDefault="000673F7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Strategickým cieľom </w:t>
      </w:r>
      <w:r w:rsidR="00C830ED" w:rsidRPr="00DC23B1">
        <w:rPr>
          <w:rFonts w:ascii="Times New Roman" w:hAnsi="Times New Roman"/>
          <w:sz w:val="24"/>
          <w:szCs w:val="24"/>
        </w:rPr>
        <w:t xml:space="preserve">dozoru </w:t>
      </w:r>
      <w:r w:rsidRPr="00DC23B1">
        <w:rPr>
          <w:rFonts w:ascii="Times New Roman" w:hAnsi="Times New Roman"/>
          <w:sz w:val="24"/>
          <w:szCs w:val="24"/>
        </w:rPr>
        <w:t xml:space="preserve">je prispieť k realizácii </w:t>
      </w:r>
      <w:r w:rsidR="00181789" w:rsidRPr="00DC23B1">
        <w:rPr>
          <w:rFonts w:ascii="Times New Roman" w:hAnsi="Times New Roman"/>
          <w:sz w:val="24"/>
          <w:szCs w:val="24"/>
        </w:rPr>
        <w:t>primárneho</w:t>
      </w:r>
      <w:r w:rsidRPr="00DC23B1">
        <w:rPr>
          <w:rFonts w:ascii="Times New Roman" w:hAnsi="Times New Roman"/>
          <w:sz w:val="24"/>
          <w:szCs w:val="24"/>
        </w:rPr>
        <w:t xml:space="preserve"> záujmu</w:t>
      </w:r>
      <w:r w:rsidR="005D1D71" w:rsidRPr="00DC23B1">
        <w:rPr>
          <w:rFonts w:ascii="Times New Roman" w:hAnsi="Times New Roman"/>
          <w:sz w:val="24"/>
          <w:szCs w:val="24"/>
        </w:rPr>
        <w:t xml:space="preserve"> štátu</w:t>
      </w:r>
      <w:r w:rsidRPr="00DC23B1">
        <w:rPr>
          <w:rFonts w:ascii="Times New Roman" w:hAnsi="Times New Roman"/>
          <w:sz w:val="24"/>
          <w:szCs w:val="24"/>
        </w:rPr>
        <w:t xml:space="preserve">, ktorým je zabezpečenie rovnováhy medzi </w:t>
      </w:r>
      <w:r w:rsidR="005D1D71" w:rsidRPr="00DC23B1">
        <w:rPr>
          <w:rFonts w:ascii="Times New Roman" w:hAnsi="Times New Roman"/>
          <w:sz w:val="24"/>
          <w:szCs w:val="24"/>
        </w:rPr>
        <w:t xml:space="preserve">ekonomickými záujmami </w:t>
      </w:r>
      <w:r w:rsidR="00181789" w:rsidRPr="00DC23B1">
        <w:rPr>
          <w:rFonts w:ascii="Times New Roman" w:hAnsi="Times New Roman"/>
          <w:sz w:val="24"/>
          <w:szCs w:val="24"/>
        </w:rPr>
        <w:t xml:space="preserve">štátu </w:t>
      </w:r>
      <w:r w:rsidR="005D1D71" w:rsidRPr="00DC23B1">
        <w:rPr>
          <w:rFonts w:ascii="Times New Roman" w:hAnsi="Times New Roman"/>
          <w:sz w:val="24"/>
          <w:szCs w:val="24"/>
        </w:rPr>
        <w:t xml:space="preserve">na jednej </w:t>
      </w:r>
      <w:r w:rsidRPr="00DC23B1">
        <w:rPr>
          <w:rFonts w:ascii="Times New Roman" w:hAnsi="Times New Roman"/>
          <w:sz w:val="24"/>
          <w:szCs w:val="24"/>
        </w:rPr>
        <w:t>strane a</w:t>
      </w:r>
      <w:r w:rsidR="006F0B2B" w:rsidRPr="00DC23B1">
        <w:rPr>
          <w:rFonts w:ascii="Times New Roman" w:hAnsi="Times New Roman"/>
          <w:sz w:val="24"/>
          <w:szCs w:val="24"/>
        </w:rPr>
        <w:t> </w:t>
      </w:r>
      <w:r w:rsidRPr="00DC23B1">
        <w:rPr>
          <w:rFonts w:ascii="Times New Roman" w:hAnsi="Times New Roman"/>
          <w:sz w:val="24"/>
          <w:szCs w:val="24"/>
        </w:rPr>
        <w:t xml:space="preserve">zdravím </w:t>
      </w:r>
      <w:r w:rsidR="005D1D71" w:rsidRPr="00DC23B1">
        <w:rPr>
          <w:rFonts w:ascii="Times New Roman" w:hAnsi="Times New Roman"/>
          <w:sz w:val="24"/>
          <w:szCs w:val="24"/>
        </w:rPr>
        <w:t>príslušníkov a</w:t>
      </w:r>
      <w:r w:rsidR="00881EDD" w:rsidRPr="00DC23B1">
        <w:rPr>
          <w:rFonts w:ascii="Times New Roman" w:hAnsi="Times New Roman"/>
          <w:sz w:val="24"/>
          <w:szCs w:val="24"/>
        </w:rPr>
        <w:t xml:space="preserve"> zamestnancov, </w:t>
      </w:r>
      <w:r w:rsidRPr="00DC23B1">
        <w:rPr>
          <w:rFonts w:ascii="Times New Roman" w:hAnsi="Times New Roman"/>
          <w:sz w:val="24"/>
          <w:szCs w:val="24"/>
        </w:rPr>
        <w:t>pracovnou scho</w:t>
      </w:r>
      <w:r w:rsidR="005D1D71" w:rsidRPr="00DC23B1">
        <w:rPr>
          <w:rFonts w:ascii="Times New Roman" w:hAnsi="Times New Roman"/>
          <w:sz w:val="24"/>
          <w:szCs w:val="24"/>
        </w:rPr>
        <w:t xml:space="preserve">pnosťou a ochranou ich práce na </w:t>
      </w:r>
      <w:r w:rsidR="00D2492D" w:rsidRPr="00DC23B1">
        <w:rPr>
          <w:rFonts w:ascii="Times New Roman" w:hAnsi="Times New Roman"/>
          <w:sz w:val="24"/>
          <w:szCs w:val="24"/>
        </w:rPr>
        <w:t>strane druhej.</w:t>
      </w:r>
    </w:p>
    <w:p w:rsidR="000673F7" w:rsidRPr="00DC23B1" w:rsidRDefault="000673F7" w:rsidP="00CD284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Rámcovým</w:t>
      </w:r>
      <w:r w:rsidR="005D1D71" w:rsidRPr="00DC23B1">
        <w:rPr>
          <w:rFonts w:ascii="Times New Roman" w:hAnsi="Times New Roman"/>
          <w:sz w:val="24"/>
          <w:szCs w:val="24"/>
        </w:rPr>
        <w:t>i cieľmi</w:t>
      </w:r>
      <w:r w:rsidRPr="00DC23B1">
        <w:rPr>
          <w:rFonts w:ascii="Times New Roman" w:hAnsi="Times New Roman"/>
          <w:sz w:val="24"/>
          <w:szCs w:val="24"/>
        </w:rPr>
        <w:t xml:space="preserve"> </w:t>
      </w:r>
      <w:r w:rsidR="00C830ED" w:rsidRPr="00DC23B1">
        <w:rPr>
          <w:rFonts w:ascii="Times New Roman" w:hAnsi="Times New Roman"/>
          <w:sz w:val="24"/>
          <w:szCs w:val="24"/>
        </w:rPr>
        <w:t>dozoru</w:t>
      </w:r>
      <w:r w:rsidRPr="00DC23B1">
        <w:rPr>
          <w:rFonts w:ascii="Times New Roman" w:hAnsi="Times New Roman"/>
          <w:sz w:val="24"/>
          <w:szCs w:val="24"/>
        </w:rPr>
        <w:t xml:space="preserve"> je </w:t>
      </w:r>
      <w:r w:rsidR="0013405F" w:rsidRPr="00DC23B1">
        <w:rPr>
          <w:rFonts w:ascii="Times New Roman" w:hAnsi="Times New Roman"/>
          <w:sz w:val="24"/>
          <w:szCs w:val="24"/>
        </w:rPr>
        <w:t xml:space="preserve">prispievať </w:t>
      </w:r>
      <w:r w:rsidRPr="00DC23B1">
        <w:rPr>
          <w:rFonts w:ascii="Times New Roman" w:hAnsi="Times New Roman"/>
          <w:sz w:val="24"/>
          <w:szCs w:val="24"/>
        </w:rPr>
        <w:t>svojo</w:t>
      </w:r>
      <w:r w:rsidR="0013405F" w:rsidRPr="00DC23B1">
        <w:rPr>
          <w:rFonts w:ascii="Times New Roman" w:hAnsi="Times New Roman"/>
          <w:sz w:val="24"/>
          <w:szCs w:val="24"/>
        </w:rPr>
        <w:t>u inšpekčnou činnosťou</w:t>
      </w:r>
      <w:r w:rsidR="005D1D71" w:rsidRPr="00DC23B1">
        <w:rPr>
          <w:rFonts w:ascii="Times New Roman" w:hAnsi="Times New Roman"/>
          <w:sz w:val="24"/>
          <w:szCs w:val="24"/>
        </w:rPr>
        <w:t xml:space="preserve"> k</w:t>
      </w:r>
    </w:p>
    <w:p w:rsidR="005D1D71" w:rsidRPr="00DC23B1" w:rsidRDefault="000673F7" w:rsidP="006515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vytváraniu </w:t>
      </w:r>
      <w:r w:rsidR="005D1D71" w:rsidRPr="00DC23B1">
        <w:rPr>
          <w:rFonts w:ascii="Times New Roman" w:hAnsi="Times New Roman"/>
          <w:sz w:val="24"/>
          <w:szCs w:val="24"/>
        </w:rPr>
        <w:t xml:space="preserve">bezpečného a zdraviu neškodného </w:t>
      </w:r>
      <w:r w:rsidRPr="00DC23B1">
        <w:rPr>
          <w:rFonts w:ascii="Times New Roman" w:hAnsi="Times New Roman"/>
          <w:sz w:val="24"/>
          <w:szCs w:val="24"/>
        </w:rPr>
        <w:t>pracovného prostredia, ktoré</w:t>
      </w:r>
      <w:r w:rsidR="005D1D71" w:rsidRPr="00DC23B1">
        <w:rPr>
          <w:rFonts w:ascii="Times New Roman" w:hAnsi="Times New Roman"/>
          <w:sz w:val="24"/>
          <w:szCs w:val="24"/>
        </w:rPr>
        <w:t xml:space="preserve"> minimalizuje mož</w:t>
      </w:r>
      <w:r w:rsidRPr="00DC23B1">
        <w:rPr>
          <w:rFonts w:ascii="Times New Roman" w:hAnsi="Times New Roman"/>
          <w:sz w:val="24"/>
          <w:szCs w:val="24"/>
        </w:rPr>
        <w:t>nosť ohrozenia fyzicke</w:t>
      </w:r>
      <w:r w:rsidR="005D1D71" w:rsidRPr="00DC23B1">
        <w:rPr>
          <w:rFonts w:ascii="Times New Roman" w:hAnsi="Times New Roman"/>
          <w:sz w:val="24"/>
          <w:szCs w:val="24"/>
        </w:rPr>
        <w:t>j a psychickej integrity príslušníka a zamestnanca</w:t>
      </w:r>
      <w:r w:rsidRPr="00DC23B1">
        <w:rPr>
          <w:rFonts w:ascii="Times New Roman" w:hAnsi="Times New Roman"/>
          <w:sz w:val="24"/>
          <w:szCs w:val="24"/>
        </w:rPr>
        <w:t>,</w:t>
      </w:r>
    </w:p>
    <w:p w:rsidR="005D1D71" w:rsidRPr="00DC23B1" w:rsidRDefault="000673F7" w:rsidP="006515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všestrannému skvalitňovaniu </w:t>
      </w:r>
      <w:r w:rsidR="005D1D71" w:rsidRPr="00DC23B1">
        <w:rPr>
          <w:rFonts w:ascii="Times New Roman" w:hAnsi="Times New Roman"/>
          <w:sz w:val="24"/>
          <w:szCs w:val="24"/>
        </w:rPr>
        <w:t xml:space="preserve">služobných a </w:t>
      </w:r>
      <w:r w:rsidRPr="00DC23B1">
        <w:rPr>
          <w:rFonts w:ascii="Times New Roman" w:hAnsi="Times New Roman"/>
          <w:sz w:val="24"/>
          <w:szCs w:val="24"/>
        </w:rPr>
        <w:t>pracovných podmienok,</w:t>
      </w:r>
    </w:p>
    <w:p w:rsidR="005D1D71" w:rsidRPr="00DC23B1" w:rsidRDefault="005D1D71" w:rsidP="006515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rešpektovaniu pož</w:t>
      </w:r>
      <w:r w:rsidR="000673F7" w:rsidRPr="00DC23B1">
        <w:rPr>
          <w:rFonts w:ascii="Times New Roman" w:hAnsi="Times New Roman"/>
          <w:sz w:val="24"/>
          <w:szCs w:val="24"/>
        </w:rPr>
        <w:t xml:space="preserve">iadaviek sociálnych aspektov </w:t>
      </w:r>
      <w:r w:rsidRPr="00DC23B1">
        <w:rPr>
          <w:rFonts w:ascii="Times New Roman" w:hAnsi="Times New Roman"/>
          <w:sz w:val="24"/>
          <w:szCs w:val="24"/>
        </w:rPr>
        <w:t xml:space="preserve">štátnej služby a </w:t>
      </w:r>
      <w:r w:rsidR="000673F7" w:rsidRPr="00DC23B1">
        <w:rPr>
          <w:rFonts w:ascii="Times New Roman" w:hAnsi="Times New Roman"/>
          <w:sz w:val="24"/>
          <w:szCs w:val="24"/>
        </w:rPr>
        <w:t>práce,</w:t>
      </w:r>
    </w:p>
    <w:p w:rsidR="005D1D71" w:rsidRPr="00DC23B1" w:rsidRDefault="000673F7" w:rsidP="006515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zmene a pozitívnemu </w:t>
      </w:r>
      <w:r w:rsidR="005D1D71" w:rsidRPr="00DC23B1">
        <w:rPr>
          <w:rFonts w:ascii="Times New Roman" w:hAnsi="Times New Roman"/>
          <w:sz w:val="24"/>
          <w:szCs w:val="24"/>
        </w:rPr>
        <w:t>vývoju kultúry BOZP</w:t>
      </w:r>
      <w:r w:rsidR="00A9756D" w:rsidRPr="00DC23B1">
        <w:rPr>
          <w:rFonts w:ascii="Times New Roman" w:hAnsi="Times New Roman"/>
          <w:sz w:val="24"/>
          <w:szCs w:val="24"/>
        </w:rPr>
        <w:t>,</w:t>
      </w:r>
      <w:r w:rsidRPr="00DC23B1">
        <w:rPr>
          <w:rFonts w:ascii="Times New Roman" w:hAnsi="Times New Roman"/>
          <w:sz w:val="24"/>
          <w:szCs w:val="24"/>
        </w:rPr>
        <w:t xml:space="preserve"> ako nevyhnutnej</w:t>
      </w:r>
      <w:r w:rsidR="005D1D71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 xml:space="preserve">podmienky kultúry </w:t>
      </w:r>
      <w:r w:rsidR="005D1D71" w:rsidRPr="00DC23B1">
        <w:rPr>
          <w:rFonts w:ascii="Times New Roman" w:hAnsi="Times New Roman"/>
          <w:sz w:val="24"/>
          <w:szCs w:val="24"/>
        </w:rPr>
        <w:t xml:space="preserve">štátnej služby a </w:t>
      </w:r>
      <w:r w:rsidRPr="00DC23B1">
        <w:rPr>
          <w:rFonts w:ascii="Times New Roman" w:hAnsi="Times New Roman"/>
          <w:sz w:val="24"/>
          <w:szCs w:val="24"/>
        </w:rPr>
        <w:t>práce,</w:t>
      </w:r>
    </w:p>
    <w:p w:rsidR="00555000" w:rsidRPr="00DC23B1" w:rsidRDefault="000673F7" w:rsidP="00D2492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rozširovaniu informovanosti a prehlbovaniu vedomostí</w:t>
      </w:r>
      <w:r w:rsidR="005D1D71" w:rsidRPr="00DC23B1">
        <w:rPr>
          <w:rFonts w:ascii="Times New Roman" w:hAnsi="Times New Roman"/>
          <w:sz w:val="24"/>
          <w:szCs w:val="24"/>
        </w:rPr>
        <w:t xml:space="preserve"> zodpovedných funkcionárov, vedúcich zamestnancov, príslušníkov a zamestnancov </w:t>
      </w:r>
      <w:r w:rsidRPr="00DC23B1">
        <w:rPr>
          <w:rFonts w:ascii="Times New Roman" w:hAnsi="Times New Roman"/>
          <w:sz w:val="24"/>
          <w:szCs w:val="24"/>
        </w:rPr>
        <w:t xml:space="preserve">smerujúcich k obmedzovaniu výskytu </w:t>
      </w:r>
      <w:r w:rsidR="005D1D71" w:rsidRPr="00DC23B1">
        <w:rPr>
          <w:rFonts w:ascii="Times New Roman" w:hAnsi="Times New Roman"/>
          <w:sz w:val="24"/>
          <w:szCs w:val="24"/>
        </w:rPr>
        <w:t xml:space="preserve">služobných a </w:t>
      </w:r>
      <w:r w:rsidRPr="00DC23B1">
        <w:rPr>
          <w:rFonts w:ascii="Times New Roman" w:hAnsi="Times New Roman"/>
          <w:sz w:val="24"/>
          <w:szCs w:val="24"/>
        </w:rPr>
        <w:t>pracovných rizík a tým ku</w:t>
      </w:r>
      <w:r w:rsidR="005D1D71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z</w:t>
      </w:r>
      <w:r w:rsidR="005D1D71" w:rsidRPr="00DC23B1">
        <w:rPr>
          <w:rFonts w:ascii="Times New Roman" w:hAnsi="Times New Roman"/>
          <w:sz w:val="24"/>
          <w:szCs w:val="24"/>
        </w:rPr>
        <w:t>výšeniu úrovne BOZP</w:t>
      </w:r>
      <w:r w:rsidRPr="00DC23B1">
        <w:rPr>
          <w:rFonts w:ascii="Times New Roman" w:hAnsi="Times New Roman"/>
          <w:sz w:val="24"/>
          <w:szCs w:val="24"/>
        </w:rPr>
        <w:t>.</w:t>
      </w:r>
    </w:p>
    <w:p w:rsidR="00555000" w:rsidRPr="00DC23B1" w:rsidRDefault="00555000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Účelom je najmä zabezpečiť aktívne pôsobenie </w:t>
      </w:r>
      <w:r w:rsidR="00C830ED" w:rsidRPr="00DC23B1">
        <w:rPr>
          <w:rFonts w:ascii="Times New Roman" w:hAnsi="Times New Roman"/>
          <w:sz w:val="24"/>
          <w:szCs w:val="24"/>
        </w:rPr>
        <w:t>dozoru</w:t>
      </w:r>
      <w:r w:rsidR="00977774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 xml:space="preserve">a zlepšenie celkového prístupu všetkých zainteresovaných osôb (zodpovedných funkcionárov, vedúcich zamestnancov, príslušníkov a zamestnancov) pri vytváraní optimálnych podmienok </w:t>
      </w:r>
      <w:r w:rsidR="00E21FE4">
        <w:rPr>
          <w:rFonts w:ascii="Times New Roman" w:hAnsi="Times New Roman"/>
          <w:sz w:val="24"/>
          <w:szCs w:val="24"/>
        </w:rPr>
        <w:t>na výkon štátnej služby a práce</w:t>
      </w:r>
      <w:r w:rsidRPr="00DC23B1">
        <w:rPr>
          <w:rFonts w:ascii="Times New Roman" w:hAnsi="Times New Roman"/>
          <w:sz w:val="24"/>
          <w:szCs w:val="24"/>
        </w:rPr>
        <w:t xml:space="preserve"> vrátane zvyšovania kultúry </w:t>
      </w:r>
      <w:r w:rsidR="00977774" w:rsidRPr="00DC23B1">
        <w:rPr>
          <w:rFonts w:ascii="Times New Roman" w:hAnsi="Times New Roman"/>
          <w:sz w:val="24"/>
          <w:szCs w:val="24"/>
        </w:rPr>
        <w:t xml:space="preserve">štátnej služby a </w:t>
      </w:r>
      <w:r w:rsidR="00D2492D" w:rsidRPr="00DC23B1">
        <w:rPr>
          <w:rFonts w:ascii="Times New Roman" w:hAnsi="Times New Roman"/>
          <w:sz w:val="24"/>
          <w:szCs w:val="24"/>
        </w:rPr>
        <w:t>práce.</w:t>
      </w:r>
    </w:p>
    <w:p w:rsidR="00977774" w:rsidRPr="00DC23B1" w:rsidRDefault="00555000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lastRenderedPageBreak/>
        <w:t xml:space="preserve">Paralelným cieľom je zníženie strát (škôd) v dôsledku služobných úrazov, pracovných úrazov, chorôb z povolania alebo iných poškodení </w:t>
      </w:r>
      <w:r w:rsidR="00977774" w:rsidRPr="00DC23B1">
        <w:rPr>
          <w:rFonts w:ascii="Times New Roman" w:hAnsi="Times New Roman"/>
          <w:sz w:val="24"/>
          <w:szCs w:val="24"/>
        </w:rPr>
        <w:t>zdravia z práce a zníž</w:t>
      </w:r>
      <w:r w:rsidRPr="00DC23B1">
        <w:rPr>
          <w:rFonts w:ascii="Times New Roman" w:hAnsi="Times New Roman"/>
          <w:sz w:val="24"/>
          <w:szCs w:val="24"/>
        </w:rPr>
        <w:t>enie škôd spôsobených prerušením</w:t>
      </w:r>
      <w:r w:rsidR="00977774" w:rsidRPr="00DC23B1">
        <w:rPr>
          <w:rFonts w:ascii="Times New Roman" w:hAnsi="Times New Roman"/>
          <w:sz w:val="24"/>
          <w:szCs w:val="24"/>
        </w:rPr>
        <w:t xml:space="preserve"> práce pri p</w:t>
      </w:r>
      <w:r w:rsidR="00C01C5B" w:rsidRPr="00DC23B1">
        <w:rPr>
          <w:rFonts w:ascii="Times New Roman" w:hAnsi="Times New Roman"/>
          <w:sz w:val="24"/>
          <w:szCs w:val="24"/>
        </w:rPr>
        <w:t>oruchách technických zariadení.</w:t>
      </w:r>
    </w:p>
    <w:p w:rsidR="00555000" w:rsidRPr="00DC23B1" w:rsidRDefault="00555000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Uvedené ciele sledujú zámer všestra</w:t>
      </w:r>
      <w:r w:rsidR="00977774" w:rsidRPr="00DC23B1">
        <w:rPr>
          <w:rFonts w:ascii="Times New Roman" w:hAnsi="Times New Roman"/>
          <w:sz w:val="24"/>
          <w:szCs w:val="24"/>
        </w:rPr>
        <w:t>nne skvalitňovať ochranu príslušníka a</w:t>
      </w:r>
      <w:r w:rsidR="00F51FFE" w:rsidRPr="00DC23B1">
        <w:rPr>
          <w:rFonts w:ascii="Times New Roman" w:hAnsi="Times New Roman"/>
          <w:sz w:val="24"/>
          <w:szCs w:val="24"/>
        </w:rPr>
        <w:t> </w:t>
      </w:r>
      <w:r w:rsidR="00977774" w:rsidRPr="00DC23B1">
        <w:rPr>
          <w:rFonts w:ascii="Times New Roman" w:hAnsi="Times New Roman"/>
          <w:sz w:val="24"/>
          <w:szCs w:val="24"/>
        </w:rPr>
        <w:t xml:space="preserve">zamestnanca v jeho služobnej alebo </w:t>
      </w:r>
      <w:r w:rsidRPr="00DC23B1">
        <w:rPr>
          <w:rFonts w:ascii="Times New Roman" w:hAnsi="Times New Roman"/>
          <w:sz w:val="24"/>
          <w:szCs w:val="24"/>
        </w:rPr>
        <w:t>pracovnej pozícii a to prostredníctvom presadzovania obli</w:t>
      </w:r>
      <w:r w:rsidR="00977774" w:rsidRPr="00DC23B1">
        <w:rPr>
          <w:rFonts w:ascii="Times New Roman" w:hAnsi="Times New Roman"/>
          <w:sz w:val="24"/>
          <w:szCs w:val="24"/>
        </w:rPr>
        <w:t xml:space="preserve">gatórnych opatrení a aplikáciou </w:t>
      </w:r>
      <w:r w:rsidRPr="00DC23B1">
        <w:rPr>
          <w:rFonts w:ascii="Times New Roman" w:hAnsi="Times New Roman"/>
          <w:sz w:val="24"/>
          <w:szCs w:val="24"/>
        </w:rPr>
        <w:t>vhodných pro</w:t>
      </w:r>
      <w:r w:rsidR="00977774" w:rsidRPr="00DC23B1">
        <w:rPr>
          <w:rFonts w:ascii="Times New Roman" w:hAnsi="Times New Roman"/>
          <w:sz w:val="24"/>
          <w:szCs w:val="24"/>
        </w:rPr>
        <w:t xml:space="preserve">gresívnych metód </w:t>
      </w:r>
      <w:r w:rsidR="00396E83" w:rsidRPr="00DC23B1">
        <w:rPr>
          <w:rFonts w:ascii="Times New Roman" w:hAnsi="Times New Roman"/>
          <w:sz w:val="24"/>
          <w:szCs w:val="24"/>
        </w:rPr>
        <w:t>dozoru</w:t>
      </w:r>
      <w:r w:rsidR="007E1606" w:rsidRPr="00DC23B1">
        <w:rPr>
          <w:rFonts w:ascii="Times New Roman" w:hAnsi="Times New Roman"/>
          <w:sz w:val="24"/>
          <w:szCs w:val="24"/>
        </w:rPr>
        <w:t>, lebo neustále zlepšovanie BOZP je základným princípom nového prístupu, reprezentovan</w:t>
      </w:r>
      <w:r w:rsidR="00396E83" w:rsidRPr="00DC23B1">
        <w:rPr>
          <w:rFonts w:ascii="Times New Roman" w:hAnsi="Times New Roman"/>
          <w:sz w:val="24"/>
          <w:szCs w:val="24"/>
        </w:rPr>
        <w:t>ého</w:t>
      </w:r>
      <w:r w:rsidR="007E1606" w:rsidRPr="00DC23B1">
        <w:rPr>
          <w:rFonts w:ascii="Times New Roman" w:hAnsi="Times New Roman"/>
          <w:sz w:val="24"/>
          <w:szCs w:val="24"/>
        </w:rPr>
        <w:t xml:space="preserve"> Európskou úniou v rámcovej smernici č. 89/391/EEC </w:t>
      </w:r>
      <w:r w:rsidR="00DE72FF" w:rsidRPr="00DC23B1">
        <w:rPr>
          <w:rFonts w:ascii="Times New Roman" w:hAnsi="Times New Roman"/>
          <w:sz w:val="24"/>
          <w:szCs w:val="24"/>
        </w:rPr>
        <w:t>„</w:t>
      </w:r>
      <w:r w:rsidR="007E1606" w:rsidRPr="00DC23B1">
        <w:rPr>
          <w:rFonts w:ascii="Times New Roman" w:hAnsi="Times New Roman"/>
          <w:sz w:val="24"/>
          <w:szCs w:val="24"/>
        </w:rPr>
        <w:t xml:space="preserve">o zavádzaní opatrení na podporu zlepšenia bezpečnosti </w:t>
      </w:r>
      <w:r w:rsidR="00DE72FF" w:rsidRPr="00DC23B1">
        <w:rPr>
          <w:rFonts w:ascii="Times New Roman" w:hAnsi="Times New Roman"/>
          <w:sz w:val="24"/>
          <w:szCs w:val="24"/>
        </w:rPr>
        <w:t>a zdravia pri práci“</w:t>
      </w:r>
      <w:r w:rsidR="005C7175" w:rsidRPr="00DC23B1">
        <w:rPr>
          <w:rFonts w:ascii="Times New Roman" w:hAnsi="Times New Roman"/>
          <w:sz w:val="24"/>
          <w:szCs w:val="24"/>
        </w:rPr>
        <w:t xml:space="preserve"> </w:t>
      </w:r>
      <w:r w:rsidR="00396E83" w:rsidRPr="00DC23B1">
        <w:rPr>
          <w:rFonts w:ascii="Times New Roman" w:hAnsi="Times New Roman"/>
          <w:sz w:val="24"/>
          <w:szCs w:val="24"/>
        </w:rPr>
        <w:t xml:space="preserve">v </w:t>
      </w:r>
      <w:r w:rsidR="005C7175" w:rsidRPr="00DC23B1">
        <w:rPr>
          <w:rFonts w:ascii="Times New Roman" w:hAnsi="Times New Roman"/>
          <w:sz w:val="24"/>
          <w:szCs w:val="24"/>
        </w:rPr>
        <w:t>nadv</w:t>
      </w:r>
      <w:r w:rsidR="00396E83" w:rsidRPr="00DC23B1">
        <w:rPr>
          <w:rFonts w:ascii="Times New Roman" w:hAnsi="Times New Roman"/>
          <w:sz w:val="24"/>
          <w:szCs w:val="24"/>
        </w:rPr>
        <w:t>äznosti</w:t>
      </w:r>
      <w:r w:rsidR="005C7175" w:rsidRPr="00DC23B1">
        <w:rPr>
          <w:rFonts w:ascii="Times New Roman" w:hAnsi="Times New Roman"/>
          <w:sz w:val="24"/>
          <w:szCs w:val="24"/>
        </w:rPr>
        <w:t xml:space="preserve"> na plnenie úloh Stratégie BOZP v SR do roku 2020 a programu realizácie na roky 201</w:t>
      </w:r>
      <w:r w:rsidR="00420C4A" w:rsidRPr="00DC23B1">
        <w:rPr>
          <w:rFonts w:ascii="Times New Roman" w:hAnsi="Times New Roman"/>
          <w:sz w:val="24"/>
          <w:szCs w:val="24"/>
        </w:rPr>
        <w:t>6</w:t>
      </w:r>
      <w:r w:rsidR="005C7175" w:rsidRPr="00DC23B1">
        <w:rPr>
          <w:rFonts w:ascii="Times New Roman" w:hAnsi="Times New Roman"/>
          <w:sz w:val="24"/>
          <w:szCs w:val="24"/>
        </w:rPr>
        <w:t xml:space="preserve"> až 201</w:t>
      </w:r>
      <w:r w:rsidR="00420C4A" w:rsidRPr="00DC23B1">
        <w:rPr>
          <w:rFonts w:ascii="Times New Roman" w:hAnsi="Times New Roman"/>
          <w:sz w:val="24"/>
          <w:szCs w:val="24"/>
        </w:rPr>
        <w:t>7</w:t>
      </w:r>
      <w:r w:rsidR="005C7175" w:rsidRPr="00DC23B1">
        <w:rPr>
          <w:rFonts w:ascii="Times New Roman" w:hAnsi="Times New Roman"/>
          <w:sz w:val="24"/>
          <w:szCs w:val="24"/>
        </w:rPr>
        <w:t xml:space="preserve"> s výhľadom do roku 2020</w:t>
      </w:r>
      <w:r w:rsidR="00DE72FF" w:rsidRPr="00DC23B1">
        <w:rPr>
          <w:rFonts w:ascii="Times New Roman" w:hAnsi="Times New Roman"/>
          <w:sz w:val="24"/>
          <w:szCs w:val="24"/>
        </w:rPr>
        <w:t>.</w:t>
      </w:r>
    </w:p>
    <w:p w:rsidR="00881EDD" w:rsidRPr="00DC23B1" w:rsidRDefault="00881EDD" w:rsidP="00D2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03A" w:rsidRPr="00DC23B1" w:rsidRDefault="00881EDD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Prehľad dozorovaných subjektov</w:t>
      </w:r>
    </w:p>
    <w:p w:rsidR="00126FBF" w:rsidRPr="00DC23B1" w:rsidRDefault="005C7175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Inšpekcia práce</w:t>
      </w:r>
      <w:r w:rsidR="00181789" w:rsidRPr="00DC23B1">
        <w:rPr>
          <w:rFonts w:ascii="Times New Roman" w:hAnsi="Times New Roman"/>
          <w:sz w:val="24"/>
          <w:szCs w:val="24"/>
        </w:rPr>
        <w:t xml:space="preserve"> vykonal</w:t>
      </w:r>
      <w:r w:rsidRPr="00DC23B1">
        <w:rPr>
          <w:rFonts w:ascii="Times New Roman" w:hAnsi="Times New Roman"/>
          <w:sz w:val="24"/>
          <w:szCs w:val="24"/>
        </w:rPr>
        <w:t>a</w:t>
      </w:r>
      <w:r w:rsidR="00C27CCE" w:rsidRPr="00DC23B1">
        <w:rPr>
          <w:rFonts w:ascii="Times New Roman" w:hAnsi="Times New Roman"/>
          <w:sz w:val="24"/>
          <w:szCs w:val="24"/>
        </w:rPr>
        <w:t xml:space="preserve"> v roku 201</w:t>
      </w:r>
      <w:r w:rsidR="0096534D" w:rsidRPr="00DC23B1">
        <w:rPr>
          <w:rFonts w:ascii="Times New Roman" w:hAnsi="Times New Roman"/>
          <w:sz w:val="24"/>
          <w:szCs w:val="24"/>
        </w:rPr>
        <w:t>6</w:t>
      </w:r>
      <w:r w:rsidR="00C27CCE" w:rsidRPr="00DC23B1">
        <w:rPr>
          <w:rFonts w:ascii="Times New Roman" w:hAnsi="Times New Roman"/>
          <w:sz w:val="24"/>
          <w:szCs w:val="24"/>
        </w:rPr>
        <w:t xml:space="preserve"> dozor v</w:t>
      </w:r>
      <w:r w:rsidR="0056202F" w:rsidRPr="00DC23B1">
        <w:rPr>
          <w:rFonts w:ascii="Times New Roman" w:hAnsi="Times New Roman"/>
          <w:sz w:val="24"/>
          <w:szCs w:val="24"/>
        </w:rPr>
        <w:t> </w:t>
      </w:r>
      <w:r w:rsidR="00A5065B" w:rsidRPr="00DC23B1">
        <w:rPr>
          <w:rFonts w:ascii="Times New Roman" w:hAnsi="Times New Roman"/>
          <w:sz w:val="24"/>
          <w:szCs w:val="24"/>
        </w:rPr>
        <w:t>5</w:t>
      </w:r>
      <w:r w:rsidR="0056202F" w:rsidRPr="00DC23B1">
        <w:rPr>
          <w:rFonts w:ascii="Times New Roman" w:hAnsi="Times New Roman"/>
          <w:sz w:val="24"/>
          <w:szCs w:val="24"/>
        </w:rPr>
        <w:t>4</w:t>
      </w:r>
      <w:r w:rsidR="0080589F" w:rsidRPr="00DC23B1">
        <w:rPr>
          <w:rFonts w:ascii="Times New Roman" w:hAnsi="Times New Roman"/>
          <w:sz w:val="24"/>
          <w:szCs w:val="24"/>
        </w:rPr>
        <w:t xml:space="preserve"> </w:t>
      </w:r>
      <w:r w:rsidR="00181789" w:rsidRPr="00DC23B1">
        <w:rPr>
          <w:rFonts w:ascii="Times New Roman" w:hAnsi="Times New Roman"/>
          <w:sz w:val="24"/>
          <w:szCs w:val="24"/>
        </w:rPr>
        <w:t>subjektoch</w:t>
      </w:r>
      <w:r w:rsidR="0080589F" w:rsidRPr="00DC23B1">
        <w:rPr>
          <w:rFonts w:ascii="Times New Roman" w:hAnsi="Times New Roman"/>
          <w:sz w:val="24"/>
          <w:szCs w:val="24"/>
        </w:rPr>
        <w:t xml:space="preserve"> a objektoch</w:t>
      </w:r>
      <w:r w:rsidR="00181789" w:rsidRPr="00DC23B1">
        <w:rPr>
          <w:rFonts w:ascii="Times New Roman" w:hAnsi="Times New Roman"/>
          <w:sz w:val="24"/>
          <w:szCs w:val="24"/>
        </w:rPr>
        <w:t xml:space="preserve"> pracovísk </w:t>
      </w:r>
      <w:r w:rsidR="00B935ED" w:rsidRPr="00DC23B1">
        <w:rPr>
          <w:rFonts w:ascii="Times New Roman" w:hAnsi="Times New Roman"/>
          <w:sz w:val="24"/>
          <w:szCs w:val="24"/>
        </w:rPr>
        <w:t>MV SR</w:t>
      </w:r>
      <w:r w:rsidR="00C5326B" w:rsidRPr="00DC23B1">
        <w:rPr>
          <w:rFonts w:ascii="Times New Roman" w:hAnsi="Times New Roman"/>
          <w:sz w:val="24"/>
          <w:szCs w:val="24"/>
        </w:rPr>
        <w:t>, Policajného zboru, Hasičského a záchranného zboru a Horskej záchrannej služby</w:t>
      </w:r>
      <w:r w:rsidR="0080589F" w:rsidRPr="00DC23B1">
        <w:rPr>
          <w:rFonts w:ascii="Times New Roman" w:hAnsi="Times New Roman"/>
          <w:sz w:val="24"/>
          <w:szCs w:val="24"/>
        </w:rPr>
        <w:t>.</w:t>
      </w:r>
    </w:p>
    <w:p w:rsidR="00297A77" w:rsidRPr="00DC23B1" w:rsidRDefault="00297A77" w:rsidP="00D2492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E203A" w:rsidRPr="00DC23B1" w:rsidRDefault="00B236AE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Zistenia dozorného orgánu v kontrolovaných subjektoch</w:t>
      </w:r>
    </w:p>
    <w:p w:rsidR="00B36FD1" w:rsidRPr="00DC23B1" w:rsidRDefault="00B236AE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 uplynulom roku </w:t>
      </w:r>
      <w:r w:rsidR="00297A77" w:rsidRPr="00DC23B1">
        <w:rPr>
          <w:rFonts w:ascii="Times New Roman" w:hAnsi="Times New Roman"/>
          <w:sz w:val="24"/>
          <w:szCs w:val="24"/>
        </w:rPr>
        <w:t>dozor</w:t>
      </w:r>
      <w:r w:rsidR="00C27CCE" w:rsidRPr="00DC23B1">
        <w:rPr>
          <w:rFonts w:ascii="Times New Roman" w:hAnsi="Times New Roman"/>
          <w:sz w:val="24"/>
          <w:szCs w:val="24"/>
        </w:rPr>
        <w:t xml:space="preserve"> zrealizoval </w:t>
      </w:r>
      <w:r w:rsidR="00A5065B" w:rsidRPr="00DC23B1">
        <w:rPr>
          <w:rFonts w:ascii="Times New Roman" w:hAnsi="Times New Roman"/>
          <w:sz w:val="24"/>
          <w:szCs w:val="24"/>
        </w:rPr>
        <w:t>168</w:t>
      </w:r>
      <w:r w:rsidR="0080589F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výkonov. V kontrolovaných</w:t>
      </w:r>
      <w:r w:rsidR="006D05A6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objektoch</w:t>
      </w:r>
      <w:r w:rsidR="00B36FD1" w:rsidRPr="00DC23B1">
        <w:rPr>
          <w:rFonts w:ascii="Times New Roman" w:hAnsi="Times New Roman"/>
          <w:sz w:val="24"/>
          <w:szCs w:val="24"/>
        </w:rPr>
        <w:t>, útvaroch a zari</w:t>
      </w:r>
      <w:r w:rsidR="00C27CCE" w:rsidRPr="00DC23B1">
        <w:rPr>
          <w:rFonts w:ascii="Times New Roman" w:hAnsi="Times New Roman"/>
          <w:sz w:val="24"/>
          <w:szCs w:val="24"/>
        </w:rPr>
        <w:t xml:space="preserve">adeniach bolo zistených </w:t>
      </w:r>
      <w:r w:rsidR="00F33B72" w:rsidRPr="00DC23B1">
        <w:rPr>
          <w:rFonts w:ascii="Times New Roman" w:hAnsi="Times New Roman"/>
          <w:sz w:val="24"/>
          <w:szCs w:val="24"/>
        </w:rPr>
        <w:t>1</w:t>
      </w:r>
      <w:r w:rsidR="00A5065B" w:rsidRPr="00DC23B1">
        <w:rPr>
          <w:rFonts w:ascii="Times New Roman" w:hAnsi="Times New Roman"/>
          <w:sz w:val="24"/>
          <w:szCs w:val="24"/>
        </w:rPr>
        <w:t>08</w:t>
      </w:r>
      <w:r w:rsidR="00B36FD1" w:rsidRPr="00DC23B1">
        <w:rPr>
          <w:rFonts w:ascii="Times New Roman" w:hAnsi="Times New Roman"/>
          <w:sz w:val="24"/>
          <w:szCs w:val="24"/>
        </w:rPr>
        <w:t xml:space="preserve"> porušení dodržiavania právnych a ostatných predpisov na zaistenie BOZP.</w:t>
      </w:r>
    </w:p>
    <w:p w:rsidR="00101D6E" w:rsidRPr="00DC23B1" w:rsidRDefault="00101D6E" w:rsidP="00A975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Opätovne, najčastejšími nedostatkami v roku 201</w:t>
      </w:r>
      <w:r w:rsidR="0096534D" w:rsidRPr="00DC23B1">
        <w:rPr>
          <w:rFonts w:ascii="Times New Roman" w:hAnsi="Times New Roman"/>
          <w:sz w:val="24"/>
          <w:szCs w:val="24"/>
        </w:rPr>
        <w:t>6</w:t>
      </w:r>
      <w:r w:rsidRPr="00DC23B1">
        <w:rPr>
          <w:rFonts w:ascii="Times New Roman" w:hAnsi="Times New Roman"/>
          <w:sz w:val="24"/>
          <w:szCs w:val="24"/>
        </w:rPr>
        <w:t xml:space="preserve"> boli</w:t>
      </w:r>
    </w:p>
    <w:p w:rsidR="00101D6E" w:rsidRPr="00DC23B1" w:rsidRDefault="00101D6E" w:rsidP="0099476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a)</w:t>
      </w:r>
      <w:r w:rsidRPr="00DC23B1">
        <w:rPr>
          <w:rFonts w:ascii="Times New Roman" w:hAnsi="Times New Roman"/>
          <w:sz w:val="24"/>
          <w:szCs w:val="24"/>
        </w:rPr>
        <w:tab/>
        <w:t>chýbajúca základná technická dokumentácia od výrobcu vyhradených technických zariadení plynových a tlakových, ktorá ustanovuje základné požiadavky na zaistenie BOZP,</w:t>
      </w:r>
    </w:p>
    <w:p w:rsidR="00101D6E" w:rsidRPr="00DC23B1" w:rsidRDefault="00101D6E" w:rsidP="0099476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b)</w:t>
      </w:r>
      <w:r w:rsidRPr="00DC23B1">
        <w:rPr>
          <w:rFonts w:ascii="Times New Roman" w:hAnsi="Times New Roman"/>
          <w:sz w:val="24"/>
          <w:szCs w:val="24"/>
        </w:rPr>
        <w:tab/>
        <w:t>chýbajúca technická dokumentácia existujúceho stavu elektrickej inštalácie, nevyhovujúci, v niektorých prípadoch nebezpečný, BOZP ohrozujúci stav elektrickej inštalácie, elektrických zariadení a bleskozvodových sústav,</w:t>
      </w:r>
    </w:p>
    <w:p w:rsidR="00101D6E" w:rsidRPr="00DC23B1" w:rsidRDefault="00101D6E" w:rsidP="0099476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c)</w:t>
      </w:r>
      <w:r w:rsidRPr="00DC23B1">
        <w:rPr>
          <w:rFonts w:ascii="Times New Roman" w:hAnsi="Times New Roman"/>
          <w:sz w:val="24"/>
          <w:szCs w:val="24"/>
        </w:rPr>
        <w:tab/>
        <w:t>zlý technický stav stavebných objektov a prevádzkových priestorov, ako napr. vonkajších a vnútorných omietok, podláh, výplní otvorov a iných nedostatkov,</w:t>
      </w:r>
    </w:p>
    <w:p w:rsidR="00101D6E" w:rsidRPr="00DC23B1" w:rsidRDefault="00101D6E" w:rsidP="0099476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d)</w:t>
      </w:r>
      <w:r w:rsidRPr="00DC23B1">
        <w:rPr>
          <w:rFonts w:ascii="Times New Roman" w:hAnsi="Times New Roman"/>
          <w:sz w:val="24"/>
          <w:szCs w:val="24"/>
        </w:rPr>
        <w:tab/>
        <w:t>nevyhovujúce priestorové a technické zariadeni</w:t>
      </w:r>
      <w:r w:rsidR="00B935ED" w:rsidRPr="00DC23B1">
        <w:rPr>
          <w:rFonts w:ascii="Times New Roman" w:hAnsi="Times New Roman"/>
          <w:sz w:val="24"/>
          <w:szCs w:val="24"/>
        </w:rPr>
        <w:t>a budov a pracovísk MV SR</w:t>
      </w:r>
      <w:r w:rsidR="00A12604">
        <w:rPr>
          <w:rFonts w:ascii="Times New Roman" w:hAnsi="Times New Roman"/>
          <w:sz w:val="24"/>
          <w:szCs w:val="24"/>
        </w:rPr>
        <w:t xml:space="preserve"> vzhľadom na </w:t>
      </w:r>
      <w:r w:rsidRPr="00DC23B1">
        <w:rPr>
          <w:rFonts w:ascii="Times New Roman" w:hAnsi="Times New Roman"/>
          <w:sz w:val="24"/>
          <w:szCs w:val="24"/>
        </w:rPr>
        <w:t>počet osôb zdržujúcich sa na pracoviskách,</w:t>
      </w:r>
    </w:p>
    <w:p w:rsidR="00101D6E" w:rsidRPr="00DC23B1" w:rsidRDefault="00101D6E" w:rsidP="00D2492D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e)</w:t>
      </w:r>
      <w:r w:rsidRPr="00DC23B1">
        <w:rPr>
          <w:rFonts w:ascii="Times New Roman" w:hAnsi="Times New Roman"/>
          <w:sz w:val="24"/>
          <w:szCs w:val="24"/>
        </w:rPr>
        <w:tab/>
        <w:t>neodstraňovanie nedostatkov zistených pri odborných prehliadkach a skúškach technických a vyhradených technických zariadení a nedostatkov zistených pri vykonávaní previerok pracovísk a zaned</w:t>
      </w:r>
      <w:r w:rsidR="00E21FE4">
        <w:rPr>
          <w:rFonts w:ascii="Times New Roman" w:hAnsi="Times New Roman"/>
          <w:sz w:val="24"/>
          <w:szCs w:val="24"/>
        </w:rPr>
        <w:t>bávanie ich preventívnej údržby</w:t>
      </w:r>
      <w:r w:rsidRPr="00DC23B1">
        <w:rPr>
          <w:rFonts w:ascii="Times New Roman" w:hAnsi="Times New Roman"/>
          <w:sz w:val="24"/>
          <w:szCs w:val="24"/>
        </w:rPr>
        <w:t xml:space="preserve"> vrátane používania spôsobom, ktorý ohrozoval bezpečnosť a ochranu zdravia príslušníkov a</w:t>
      </w:r>
      <w:r w:rsidR="0096534D" w:rsidRPr="00DC23B1">
        <w:rPr>
          <w:rFonts w:ascii="Times New Roman" w:hAnsi="Times New Roman"/>
          <w:sz w:val="24"/>
          <w:szCs w:val="24"/>
        </w:rPr>
        <w:t> zamestnancov.</w:t>
      </w:r>
    </w:p>
    <w:p w:rsidR="00101D6E" w:rsidRPr="00DC23B1" w:rsidRDefault="00101D6E" w:rsidP="00A9756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Najčastejšie nedostatky vyskytujúce sa pri kolaudáciách v oblasti BOZP</w:t>
      </w:r>
    </w:p>
    <w:p w:rsidR="00101D6E" w:rsidRPr="00DC23B1" w:rsidRDefault="00101D6E" w:rsidP="00994767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chýbajúce piktogramy: označenie účelu využitia miestností – kancelárie, zasadačka, sklad, denná miestnosť, technologické miestnosti a únikové cesty,</w:t>
      </w:r>
    </w:p>
    <w:p w:rsidR="00101D6E" w:rsidRPr="00DC23B1" w:rsidRDefault="00101D6E" w:rsidP="00994767">
      <w:pPr>
        <w:pStyle w:val="Odsekzoznamu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chýbajúce označenia ostení garážových brán, stavebných konštrukcií (stĺpov, prekladov, nástupných a výstupných schodiskových stupňov) bezpečnostným značením,</w:t>
      </w:r>
    </w:p>
    <w:p w:rsidR="00101D6E" w:rsidRPr="00DC23B1" w:rsidRDefault="00101D6E" w:rsidP="00994767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chýbajúce úradné skúšky tlakových a zdvíhacích zariadení,</w:t>
      </w:r>
    </w:p>
    <w:p w:rsidR="00101D6E" w:rsidRPr="00DC23B1" w:rsidRDefault="00101D6E" w:rsidP="00D2492D">
      <w:pPr>
        <w:pStyle w:val="Odsekzoznamu"/>
        <w:numPr>
          <w:ilvl w:val="0"/>
          <w:numId w:val="11"/>
        </w:numPr>
        <w:tabs>
          <w:tab w:val="left" w:pos="284"/>
        </w:tabs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nejednotnosť riešenia došľapu osôb pri sklzoch na hasičských staniciach (rôznorodé tlmiče nárazu pri došľape)</w:t>
      </w:r>
      <w:r w:rsidR="00E21FE4">
        <w:rPr>
          <w:rFonts w:ascii="Times New Roman" w:hAnsi="Times New Roman"/>
          <w:sz w:val="24"/>
          <w:szCs w:val="24"/>
        </w:rPr>
        <w:t>,</w:t>
      </w:r>
      <w:r w:rsidRPr="00DC23B1">
        <w:rPr>
          <w:rFonts w:ascii="Times New Roman" w:hAnsi="Times New Roman"/>
          <w:sz w:val="24"/>
          <w:szCs w:val="24"/>
        </w:rPr>
        <w:t xml:space="preserve"> ako i samotných sklzov vo voľnom a ohraničenom priestore.</w:t>
      </w:r>
    </w:p>
    <w:p w:rsidR="00B36FD1" w:rsidRPr="00DC23B1" w:rsidRDefault="00B36FD1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lastRenderedPageBreak/>
        <w:t xml:space="preserve">Je potrebné konštatovať, </w:t>
      </w:r>
      <w:r w:rsidR="0080589F" w:rsidRPr="00DC23B1">
        <w:rPr>
          <w:rFonts w:ascii="Times New Roman" w:hAnsi="Times New Roman"/>
          <w:sz w:val="24"/>
          <w:szCs w:val="24"/>
        </w:rPr>
        <w:t xml:space="preserve">že </w:t>
      </w:r>
      <w:r w:rsidR="00F1290B" w:rsidRPr="00DC23B1">
        <w:rPr>
          <w:rFonts w:ascii="Times New Roman" w:hAnsi="Times New Roman"/>
          <w:sz w:val="24"/>
          <w:szCs w:val="24"/>
        </w:rPr>
        <w:t xml:space="preserve">aj keď </w:t>
      </w:r>
      <w:r w:rsidR="0080589F" w:rsidRPr="00DC23B1">
        <w:rPr>
          <w:rFonts w:ascii="Times New Roman" w:hAnsi="Times New Roman"/>
          <w:sz w:val="24"/>
          <w:szCs w:val="24"/>
        </w:rPr>
        <w:t>sa každoročne vykonáv</w:t>
      </w:r>
      <w:r w:rsidR="00A9756D" w:rsidRPr="00DC23B1">
        <w:rPr>
          <w:rFonts w:ascii="Times New Roman" w:hAnsi="Times New Roman"/>
          <w:sz w:val="24"/>
          <w:szCs w:val="24"/>
        </w:rPr>
        <w:t>ajú na pracoviskách MV SR</w:t>
      </w:r>
      <w:r w:rsidR="0080589F" w:rsidRPr="00DC23B1">
        <w:rPr>
          <w:rFonts w:ascii="Times New Roman" w:hAnsi="Times New Roman"/>
          <w:sz w:val="24"/>
          <w:szCs w:val="24"/>
        </w:rPr>
        <w:t xml:space="preserve"> kontroly a zisťujú sa porušenia všeobecne záväzných právnych a ostatných predpisov v oblasti BOZP, v dôsledku nedostatku finančných prostriedkov sa </w:t>
      </w:r>
      <w:r w:rsidR="00675793" w:rsidRPr="00DC23B1">
        <w:rPr>
          <w:rFonts w:ascii="Times New Roman" w:hAnsi="Times New Roman"/>
          <w:sz w:val="24"/>
          <w:szCs w:val="24"/>
        </w:rPr>
        <w:t xml:space="preserve">promptne </w:t>
      </w:r>
      <w:r w:rsidR="0080589F" w:rsidRPr="00DC23B1">
        <w:rPr>
          <w:rFonts w:ascii="Times New Roman" w:hAnsi="Times New Roman"/>
          <w:sz w:val="24"/>
          <w:szCs w:val="24"/>
        </w:rPr>
        <w:t xml:space="preserve">neodstraňujú </w:t>
      </w:r>
      <w:r w:rsidR="00F1290B" w:rsidRPr="00DC23B1">
        <w:rPr>
          <w:rFonts w:ascii="Times New Roman" w:hAnsi="Times New Roman"/>
          <w:sz w:val="24"/>
          <w:szCs w:val="24"/>
        </w:rPr>
        <w:t xml:space="preserve">všetky </w:t>
      </w:r>
      <w:r w:rsidR="0080589F" w:rsidRPr="00DC23B1">
        <w:rPr>
          <w:rFonts w:ascii="Times New Roman" w:hAnsi="Times New Roman"/>
          <w:sz w:val="24"/>
          <w:szCs w:val="24"/>
        </w:rPr>
        <w:t>zistené nedostatky</w:t>
      </w:r>
      <w:r w:rsidR="00F1290B" w:rsidRPr="00DC23B1">
        <w:rPr>
          <w:rFonts w:ascii="Times New Roman" w:hAnsi="Times New Roman"/>
          <w:sz w:val="24"/>
          <w:szCs w:val="24"/>
        </w:rPr>
        <w:t>.</w:t>
      </w:r>
      <w:r w:rsidR="00675793" w:rsidRPr="00DC23B1">
        <w:rPr>
          <w:rFonts w:ascii="Times New Roman" w:hAnsi="Times New Roman"/>
          <w:sz w:val="24"/>
          <w:szCs w:val="24"/>
        </w:rPr>
        <w:t xml:space="preserve"> </w:t>
      </w:r>
      <w:r w:rsidR="0013405F" w:rsidRPr="00DC23B1">
        <w:rPr>
          <w:rFonts w:ascii="Times New Roman" w:hAnsi="Times New Roman"/>
          <w:sz w:val="24"/>
          <w:szCs w:val="24"/>
        </w:rPr>
        <w:t>Z tohto dôvodu</w:t>
      </w:r>
      <w:r w:rsidR="00D3651B" w:rsidRPr="00DC23B1">
        <w:rPr>
          <w:rFonts w:ascii="Times New Roman" w:hAnsi="Times New Roman"/>
          <w:sz w:val="24"/>
          <w:szCs w:val="24"/>
        </w:rPr>
        <w:t xml:space="preserve"> v roku 201</w:t>
      </w:r>
      <w:r w:rsidR="0096534D" w:rsidRPr="00DC23B1">
        <w:rPr>
          <w:rFonts w:ascii="Times New Roman" w:hAnsi="Times New Roman"/>
          <w:sz w:val="24"/>
          <w:szCs w:val="24"/>
        </w:rPr>
        <w:t>6</w:t>
      </w:r>
      <w:r w:rsidRPr="00DC23B1">
        <w:rPr>
          <w:rFonts w:ascii="Times New Roman" w:hAnsi="Times New Roman"/>
          <w:sz w:val="24"/>
          <w:szCs w:val="24"/>
        </w:rPr>
        <w:t xml:space="preserve"> na základe</w:t>
      </w:r>
      <w:r w:rsidR="0013405F" w:rsidRPr="00DC23B1">
        <w:rPr>
          <w:rFonts w:ascii="Times New Roman" w:hAnsi="Times New Roman"/>
          <w:sz w:val="24"/>
          <w:szCs w:val="24"/>
        </w:rPr>
        <w:t xml:space="preserve"> zistených</w:t>
      </w:r>
      <w:r w:rsidRPr="00DC23B1">
        <w:rPr>
          <w:rFonts w:ascii="Times New Roman" w:hAnsi="Times New Roman"/>
          <w:sz w:val="24"/>
          <w:szCs w:val="24"/>
        </w:rPr>
        <w:t xml:space="preserve"> výsledkov </w:t>
      </w:r>
      <w:r w:rsidR="00F1290B" w:rsidRPr="00DC23B1">
        <w:rPr>
          <w:rFonts w:ascii="Times New Roman" w:hAnsi="Times New Roman"/>
          <w:sz w:val="24"/>
          <w:szCs w:val="24"/>
        </w:rPr>
        <w:t xml:space="preserve">môžeme </w:t>
      </w:r>
      <w:r w:rsidRPr="00DC23B1">
        <w:rPr>
          <w:rFonts w:ascii="Times New Roman" w:hAnsi="Times New Roman"/>
          <w:sz w:val="24"/>
          <w:szCs w:val="24"/>
        </w:rPr>
        <w:t xml:space="preserve">vyjadriť </w:t>
      </w:r>
      <w:r w:rsidR="00675793" w:rsidRPr="00DC23B1">
        <w:rPr>
          <w:rFonts w:ascii="Times New Roman" w:hAnsi="Times New Roman"/>
          <w:sz w:val="24"/>
          <w:szCs w:val="24"/>
        </w:rPr>
        <w:t>mierne zlepšenie</w:t>
      </w:r>
      <w:r w:rsidRPr="00DC23B1">
        <w:rPr>
          <w:rFonts w:ascii="Times New Roman" w:hAnsi="Times New Roman"/>
          <w:sz w:val="24"/>
          <w:szCs w:val="24"/>
        </w:rPr>
        <w:t xml:space="preserve"> so zaistením BOZP v objektoch, útva</w:t>
      </w:r>
      <w:r w:rsidR="00A9756D" w:rsidRPr="00DC23B1">
        <w:rPr>
          <w:rFonts w:ascii="Times New Roman" w:hAnsi="Times New Roman"/>
          <w:sz w:val="24"/>
          <w:szCs w:val="24"/>
        </w:rPr>
        <w:t>roch a zariadeniach MV SR</w:t>
      </w:r>
      <w:r w:rsidR="00675793" w:rsidRPr="00DC23B1">
        <w:rPr>
          <w:rFonts w:ascii="Times New Roman" w:hAnsi="Times New Roman"/>
          <w:sz w:val="24"/>
          <w:szCs w:val="24"/>
        </w:rPr>
        <w:t xml:space="preserve"> oproti predchádzajúcim rokom</w:t>
      </w:r>
      <w:r w:rsidRPr="00DC23B1">
        <w:rPr>
          <w:rFonts w:ascii="Times New Roman" w:hAnsi="Times New Roman"/>
          <w:sz w:val="24"/>
          <w:szCs w:val="24"/>
        </w:rPr>
        <w:t>.</w:t>
      </w:r>
    </w:p>
    <w:p w:rsidR="00830714" w:rsidRPr="00DC23B1" w:rsidRDefault="00830714" w:rsidP="00D249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03A" w:rsidRPr="00DC23B1" w:rsidRDefault="0098462B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Nápravné a sankčné opatrenia dozorného orgánu</w:t>
      </w:r>
    </w:p>
    <w:p w:rsidR="0080589F" w:rsidRPr="00DC23B1" w:rsidRDefault="0098462B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 hodnotenom období </w:t>
      </w:r>
      <w:r w:rsidR="00297A77" w:rsidRPr="00DC23B1">
        <w:rPr>
          <w:rFonts w:ascii="Times New Roman" w:hAnsi="Times New Roman"/>
          <w:sz w:val="24"/>
          <w:szCs w:val="24"/>
        </w:rPr>
        <w:t>dozor</w:t>
      </w:r>
      <w:r w:rsidRPr="00DC23B1">
        <w:rPr>
          <w:rFonts w:ascii="Times New Roman" w:hAnsi="Times New Roman"/>
          <w:sz w:val="24"/>
          <w:szCs w:val="24"/>
        </w:rPr>
        <w:t xml:space="preserve"> neuložil žiadne </w:t>
      </w:r>
      <w:r w:rsidR="00D461B1" w:rsidRPr="00DC23B1">
        <w:rPr>
          <w:rFonts w:ascii="Times New Roman" w:hAnsi="Times New Roman"/>
          <w:sz w:val="24"/>
          <w:szCs w:val="24"/>
        </w:rPr>
        <w:t>sankčné postihy</w:t>
      </w:r>
      <w:r w:rsidRPr="00DC23B1">
        <w:rPr>
          <w:rFonts w:ascii="Times New Roman" w:hAnsi="Times New Roman"/>
          <w:sz w:val="24"/>
          <w:szCs w:val="24"/>
        </w:rPr>
        <w:t xml:space="preserve"> kontrolovaným </w:t>
      </w:r>
      <w:r w:rsidR="00A9756D" w:rsidRPr="00DC23B1">
        <w:rPr>
          <w:rFonts w:ascii="Times New Roman" w:hAnsi="Times New Roman"/>
          <w:sz w:val="24"/>
          <w:szCs w:val="24"/>
        </w:rPr>
        <w:t>útvarom MV SR</w:t>
      </w:r>
      <w:r w:rsidR="00D461B1" w:rsidRPr="00DC23B1">
        <w:rPr>
          <w:rFonts w:ascii="Times New Roman" w:hAnsi="Times New Roman"/>
          <w:sz w:val="24"/>
          <w:szCs w:val="24"/>
        </w:rPr>
        <w:t xml:space="preserve"> a ich zodpovedným príslušníkom a vedúcim zamestnancom. Navrhnuté nápravné opatrenia na odstránenie nedostatkov mali za cieľ</w:t>
      </w:r>
      <w:r w:rsidR="00F2483B" w:rsidRPr="00DC23B1">
        <w:rPr>
          <w:rFonts w:ascii="Times New Roman" w:hAnsi="Times New Roman"/>
          <w:sz w:val="24"/>
          <w:szCs w:val="24"/>
        </w:rPr>
        <w:t xml:space="preserve"> dosiahnuť </w:t>
      </w:r>
      <w:r w:rsidR="00D461B1" w:rsidRPr="00DC23B1">
        <w:rPr>
          <w:rFonts w:ascii="Times New Roman" w:hAnsi="Times New Roman"/>
          <w:sz w:val="24"/>
          <w:szCs w:val="24"/>
        </w:rPr>
        <w:t>uplatňovanie zá</w:t>
      </w:r>
      <w:r w:rsidR="00A9756D" w:rsidRPr="00DC23B1">
        <w:rPr>
          <w:rFonts w:ascii="Times New Roman" w:hAnsi="Times New Roman"/>
          <w:sz w:val="24"/>
          <w:szCs w:val="24"/>
        </w:rPr>
        <w:t>sad prevencie pri </w:t>
      </w:r>
      <w:r w:rsidR="00D461B1" w:rsidRPr="00DC23B1">
        <w:rPr>
          <w:rFonts w:ascii="Times New Roman" w:hAnsi="Times New Roman"/>
          <w:sz w:val="24"/>
          <w:szCs w:val="24"/>
        </w:rPr>
        <w:t>vykonávaní opatrení nevyhnutných na zaistenie BOZP a vo výchove a vzdelávaní príslušníkov a za</w:t>
      </w:r>
      <w:r w:rsidR="00A9756D" w:rsidRPr="00DC23B1">
        <w:rPr>
          <w:rFonts w:ascii="Times New Roman" w:hAnsi="Times New Roman"/>
          <w:sz w:val="24"/>
          <w:szCs w:val="24"/>
        </w:rPr>
        <w:t>mestnancov MV SR</w:t>
      </w:r>
      <w:r w:rsidR="003E46DD" w:rsidRPr="00DC23B1">
        <w:rPr>
          <w:rFonts w:ascii="Times New Roman" w:hAnsi="Times New Roman"/>
          <w:sz w:val="24"/>
          <w:szCs w:val="24"/>
        </w:rPr>
        <w:t>.</w:t>
      </w:r>
    </w:p>
    <w:p w:rsidR="00D2492D" w:rsidRPr="00DC23B1" w:rsidRDefault="00D2492D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03A" w:rsidRPr="00DC23B1" w:rsidRDefault="00F2483B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Stav a vývoj služobnej a pracovnej úrazovosti</w:t>
      </w:r>
    </w:p>
    <w:p w:rsidR="00AD4A67" w:rsidRPr="0014682C" w:rsidRDefault="00846FE5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N</w:t>
      </w:r>
      <w:r w:rsidR="00F2483B" w:rsidRPr="00DC23B1">
        <w:rPr>
          <w:rFonts w:ascii="Times New Roman" w:hAnsi="Times New Roman"/>
          <w:sz w:val="24"/>
          <w:szCs w:val="24"/>
        </w:rPr>
        <w:t>a pr</w:t>
      </w:r>
      <w:r w:rsidR="000940BF" w:rsidRPr="00DC23B1">
        <w:rPr>
          <w:rFonts w:ascii="Times New Roman" w:hAnsi="Times New Roman"/>
          <w:sz w:val="24"/>
          <w:szCs w:val="24"/>
        </w:rPr>
        <w:t>acoviskách útvarov MV SR</w:t>
      </w:r>
      <w:r w:rsidR="006271D2" w:rsidRPr="00DC23B1">
        <w:rPr>
          <w:rFonts w:ascii="Times New Roman" w:hAnsi="Times New Roman"/>
          <w:sz w:val="24"/>
          <w:szCs w:val="24"/>
        </w:rPr>
        <w:t xml:space="preserve"> </w:t>
      </w:r>
      <w:r w:rsidR="00FC390E" w:rsidRPr="00DC23B1">
        <w:rPr>
          <w:rFonts w:ascii="Times New Roman" w:hAnsi="Times New Roman"/>
          <w:sz w:val="24"/>
          <w:szCs w:val="24"/>
        </w:rPr>
        <w:t>v</w:t>
      </w:r>
      <w:r w:rsidR="006271D2" w:rsidRPr="00DC23B1">
        <w:rPr>
          <w:rFonts w:ascii="Times New Roman" w:hAnsi="Times New Roman"/>
          <w:sz w:val="24"/>
          <w:szCs w:val="24"/>
        </w:rPr>
        <w:t xml:space="preserve"> r</w:t>
      </w:r>
      <w:r w:rsidR="00FC390E" w:rsidRPr="00DC23B1">
        <w:rPr>
          <w:rFonts w:ascii="Times New Roman" w:hAnsi="Times New Roman"/>
          <w:sz w:val="24"/>
          <w:szCs w:val="24"/>
        </w:rPr>
        <w:t>oku</w:t>
      </w:r>
      <w:r w:rsidR="006271D2" w:rsidRPr="00DC23B1">
        <w:rPr>
          <w:rFonts w:ascii="Times New Roman" w:hAnsi="Times New Roman"/>
          <w:sz w:val="24"/>
          <w:szCs w:val="24"/>
        </w:rPr>
        <w:t xml:space="preserve"> 201</w:t>
      </w:r>
      <w:r w:rsidR="0096534D" w:rsidRPr="00DC23B1">
        <w:rPr>
          <w:rFonts w:ascii="Times New Roman" w:hAnsi="Times New Roman"/>
          <w:sz w:val="24"/>
          <w:szCs w:val="24"/>
        </w:rPr>
        <w:t>6</w:t>
      </w:r>
      <w:r w:rsidR="00F2483B" w:rsidRPr="00DC23B1">
        <w:rPr>
          <w:rFonts w:ascii="Times New Roman" w:hAnsi="Times New Roman"/>
          <w:sz w:val="24"/>
          <w:szCs w:val="24"/>
        </w:rPr>
        <w:t xml:space="preserve"> </w:t>
      </w:r>
      <w:r w:rsidR="00433514" w:rsidRPr="00DC23B1">
        <w:rPr>
          <w:rFonts w:ascii="Times New Roman" w:hAnsi="Times New Roman"/>
          <w:sz w:val="24"/>
          <w:szCs w:val="24"/>
        </w:rPr>
        <w:t xml:space="preserve">došlo </w:t>
      </w:r>
      <w:r w:rsidR="0014682C">
        <w:rPr>
          <w:rFonts w:ascii="Times New Roman" w:hAnsi="Times New Roman"/>
          <w:sz w:val="24"/>
          <w:szCs w:val="24"/>
        </w:rPr>
        <w:t xml:space="preserve">celkovo </w:t>
      </w:r>
      <w:r w:rsidR="00433514" w:rsidRPr="00DC23B1">
        <w:rPr>
          <w:rFonts w:ascii="Times New Roman" w:hAnsi="Times New Roman"/>
          <w:sz w:val="24"/>
          <w:szCs w:val="24"/>
        </w:rPr>
        <w:t>k</w:t>
      </w:r>
      <w:r w:rsidR="00FC390E" w:rsidRPr="00DC23B1">
        <w:rPr>
          <w:rFonts w:ascii="Times New Roman" w:hAnsi="Times New Roman"/>
          <w:sz w:val="24"/>
          <w:szCs w:val="24"/>
        </w:rPr>
        <w:t xml:space="preserve"> </w:t>
      </w:r>
      <w:r w:rsidR="00410AFD" w:rsidRPr="00DC23B1">
        <w:rPr>
          <w:rFonts w:ascii="Times New Roman" w:hAnsi="Times New Roman"/>
          <w:sz w:val="24"/>
          <w:szCs w:val="24"/>
        </w:rPr>
        <w:t>304</w:t>
      </w:r>
      <w:r w:rsidR="006271D2" w:rsidRPr="00DC23B1">
        <w:rPr>
          <w:rFonts w:ascii="Times New Roman" w:hAnsi="Times New Roman"/>
          <w:sz w:val="24"/>
          <w:szCs w:val="24"/>
        </w:rPr>
        <w:t xml:space="preserve"> registrovaným</w:t>
      </w:r>
      <w:r w:rsidR="0014682C">
        <w:rPr>
          <w:rFonts w:ascii="Times New Roman" w:hAnsi="Times New Roman"/>
          <w:sz w:val="24"/>
          <w:szCs w:val="24"/>
        </w:rPr>
        <w:t xml:space="preserve"> pracovným úrazom –</w:t>
      </w:r>
      <w:r w:rsidR="006271D2" w:rsidRPr="00DC23B1">
        <w:rPr>
          <w:rFonts w:ascii="Times New Roman" w:hAnsi="Times New Roman"/>
          <w:sz w:val="24"/>
          <w:szCs w:val="24"/>
        </w:rPr>
        <w:t xml:space="preserve"> </w:t>
      </w:r>
      <w:r w:rsidR="0014682C">
        <w:rPr>
          <w:rFonts w:ascii="Times New Roman" w:hAnsi="Times New Roman"/>
          <w:sz w:val="24"/>
          <w:szCs w:val="24"/>
        </w:rPr>
        <w:t xml:space="preserve">k </w:t>
      </w:r>
      <w:r w:rsidR="006271D2" w:rsidRPr="00DC23B1">
        <w:rPr>
          <w:rFonts w:ascii="Times New Roman" w:hAnsi="Times New Roman"/>
          <w:sz w:val="24"/>
          <w:szCs w:val="24"/>
        </w:rPr>
        <w:t xml:space="preserve">služobným </w:t>
      </w:r>
      <w:r w:rsidR="0014682C">
        <w:rPr>
          <w:rFonts w:ascii="Times New Roman" w:hAnsi="Times New Roman"/>
          <w:sz w:val="24"/>
          <w:szCs w:val="24"/>
        </w:rPr>
        <w:t xml:space="preserve">282 </w:t>
      </w:r>
      <w:r w:rsidR="006271D2" w:rsidRPr="00DC23B1">
        <w:rPr>
          <w:rFonts w:ascii="Times New Roman" w:hAnsi="Times New Roman"/>
          <w:sz w:val="24"/>
          <w:szCs w:val="24"/>
        </w:rPr>
        <w:t>a</w:t>
      </w:r>
      <w:r w:rsidR="0014682C">
        <w:rPr>
          <w:rFonts w:ascii="Times New Roman" w:hAnsi="Times New Roman"/>
          <w:sz w:val="24"/>
          <w:szCs w:val="24"/>
        </w:rPr>
        <w:t> k pracovným 22</w:t>
      </w:r>
      <w:r w:rsidR="006271D2" w:rsidRPr="00DC23B1">
        <w:rPr>
          <w:rFonts w:ascii="Times New Roman" w:hAnsi="Times New Roman"/>
          <w:sz w:val="24"/>
          <w:szCs w:val="24"/>
        </w:rPr>
        <w:t xml:space="preserve">. </w:t>
      </w:r>
      <w:r w:rsidR="006271D2" w:rsidRPr="0014682C">
        <w:rPr>
          <w:rFonts w:ascii="Times New Roman" w:hAnsi="Times New Roman"/>
          <w:sz w:val="24"/>
          <w:szCs w:val="24"/>
        </w:rPr>
        <w:t>V</w:t>
      </w:r>
      <w:r w:rsidR="0014682C">
        <w:rPr>
          <w:rFonts w:ascii="Times New Roman" w:hAnsi="Times New Roman"/>
          <w:sz w:val="24"/>
          <w:szCs w:val="24"/>
        </w:rPr>
        <w:t xml:space="preserve"> hodnotenom roku </w:t>
      </w:r>
      <w:r w:rsidR="006271D2" w:rsidRPr="0014682C">
        <w:rPr>
          <w:rFonts w:ascii="Times New Roman" w:hAnsi="Times New Roman"/>
          <w:sz w:val="24"/>
          <w:szCs w:val="24"/>
        </w:rPr>
        <w:t xml:space="preserve">bol zaznamenaný </w:t>
      </w:r>
      <w:r w:rsidR="0014682C" w:rsidRPr="0014682C">
        <w:rPr>
          <w:rFonts w:ascii="Times New Roman" w:hAnsi="Times New Roman"/>
          <w:sz w:val="24"/>
          <w:szCs w:val="24"/>
        </w:rPr>
        <w:t>jeden</w:t>
      </w:r>
      <w:r w:rsidR="006271D2" w:rsidRPr="0014682C">
        <w:rPr>
          <w:rFonts w:ascii="Times New Roman" w:hAnsi="Times New Roman"/>
          <w:sz w:val="24"/>
          <w:szCs w:val="24"/>
        </w:rPr>
        <w:t xml:space="preserve"> úraz s ťažkou ujmou na zdraví</w:t>
      </w:r>
      <w:r w:rsidR="0014682C" w:rsidRPr="0014682C">
        <w:rPr>
          <w:rFonts w:ascii="Times New Roman" w:hAnsi="Times New Roman"/>
          <w:sz w:val="24"/>
          <w:szCs w:val="24"/>
        </w:rPr>
        <w:t xml:space="preserve">; </w:t>
      </w:r>
      <w:r w:rsidR="00D92392" w:rsidRPr="0014682C">
        <w:rPr>
          <w:rFonts w:ascii="Times New Roman" w:hAnsi="Times New Roman"/>
          <w:sz w:val="24"/>
          <w:szCs w:val="24"/>
        </w:rPr>
        <w:t xml:space="preserve"> </w:t>
      </w:r>
      <w:r w:rsidR="006271D2" w:rsidRPr="0014682C">
        <w:rPr>
          <w:rFonts w:ascii="Times New Roman" w:hAnsi="Times New Roman"/>
          <w:sz w:val="24"/>
          <w:szCs w:val="24"/>
        </w:rPr>
        <w:t>choroba z povolania</w:t>
      </w:r>
      <w:r w:rsidR="0014682C" w:rsidRPr="0014682C">
        <w:rPr>
          <w:rFonts w:ascii="Times New Roman" w:hAnsi="Times New Roman"/>
          <w:sz w:val="24"/>
          <w:szCs w:val="24"/>
        </w:rPr>
        <w:t xml:space="preserve"> nebola evidovaná</w:t>
      </w:r>
      <w:r w:rsidR="006271D2" w:rsidRPr="0014682C">
        <w:rPr>
          <w:rFonts w:ascii="Times New Roman" w:hAnsi="Times New Roman"/>
          <w:sz w:val="24"/>
          <w:szCs w:val="24"/>
        </w:rPr>
        <w:t>.</w:t>
      </w:r>
    </w:p>
    <w:p w:rsidR="007439A7" w:rsidRPr="00DC23B1" w:rsidRDefault="00034929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M</w:t>
      </w:r>
      <w:r w:rsidR="00EA589D" w:rsidRPr="00DC23B1">
        <w:rPr>
          <w:rFonts w:ascii="Times New Roman" w:hAnsi="Times New Roman"/>
          <w:sz w:val="24"/>
          <w:szCs w:val="24"/>
        </w:rPr>
        <w:t>usíme</w:t>
      </w:r>
      <w:r w:rsidRPr="00DC23B1">
        <w:rPr>
          <w:rFonts w:ascii="Times New Roman" w:hAnsi="Times New Roman"/>
          <w:sz w:val="24"/>
          <w:szCs w:val="24"/>
        </w:rPr>
        <w:t xml:space="preserve"> konštatovať, že v roku 201</w:t>
      </w:r>
      <w:r w:rsidR="0096534D" w:rsidRPr="00DC23B1">
        <w:rPr>
          <w:rFonts w:ascii="Times New Roman" w:hAnsi="Times New Roman"/>
          <w:sz w:val="24"/>
          <w:szCs w:val="24"/>
        </w:rPr>
        <w:t>6</w:t>
      </w:r>
      <w:r w:rsidRPr="00DC23B1">
        <w:rPr>
          <w:rFonts w:ascii="Times New Roman" w:hAnsi="Times New Roman"/>
          <w:sz w:val="24"/>
          <w:szCs w:val="24"/>
        </w:rPr>
        <w:t xml:space="preserve"> došlo k </w:t>
      </w:r>
      <w:r w:rsidR="0096534D" w:rsidRPr="00DC23B1">
        <w:rPr>
          <w:rFonts w:ascii="Times New Roman" w:hAnsi="Times New Roman"/>
          <w:sz w:val="24"/>
          <w:szCs w:val="24"/>
        </w:rPr>
        <w:t>poklesu</w:t>
      </w:r>
      <w:r w:rsidRPr="00DC23B1">
        <w:rPr>
          <w:rFonts w:ascii="Times New Roman" w:hAnsi="Times New Roman"/>
          <w:sz w:val="24"/>
          <w:szCs w:val="24"/>
        </w:rPr>
        <w:t xml:space="preserve"> služobných a pracovných úrazov v porovnaní s rokom 201</w:t>
      </w:r>
      <w:r w:rsidR="0096534D" w:rsidRPr="00DC23B1">
        <w:rPr>
          <w:rFonts w:ascii="Times New Roman" w:hAnsi="Times New Roman"/>
          <w:sz w:val="24"/>
          <w:szCs w:val="24"/>
        </w:rPr>
        <w:t>5</w:t>
      </w:r>
      <w:r w:rsidR="00297A77" w:rsidRPr="00DC23B1">
        <w:rPr>
          <w:rFonts w:ascii="Times New Roman" w:hAnsi="Times New Roman"/>
          <w:sz w:val="24"/>
          <w:szCs w:val="24"/>
        </w:rPr>
        <w:t xml:space="preserve">, čo predstavuje </w:t>
      </w:r>
      <w:r w:rsidR="00410AFD" w:rsidRPr="00DC23B1">
        <w:rPr>
          <w:rFonts w:ascii="Times New Roman" w:hAnsi="Times New Roman"/>
          <w:sz w:val="24"/>
          <w:szCs w:val="24"/>
        </w:rPr>
        <w:t>28,95</w:t>
      </w:r>
      <w:r w:rsidR="00CA6A6A" w:rsidRPr="00DC23B1">
        <w:rPr>
          <w:rFonts w:ascii="Times New Roman" w:hAnsi="Times New Roman"/>
          <w:sz w:val="24"/>
          <w:szCs w:val="24"/>
        </w:rPr>
        <w:t xml:space="preserve"> </w:t>
      </w:r>
      <w:r w:rsidR="00B9275C" w:rsidRPr="00DC23B1">
        <w:rPr>
          <w:rFonts w:ascii="Times New Roman" w:hAnsi="Times New Roman"/>
          <w:sz w:val="24"/>
          <w:szCs w:val="24"/>
        </w:rPr>
        <w:t>%</w:t>
      </w:r>
      <w:r w:rsidR="002815BB" w:rsidRPr="00DC23B1">
        <w:rPr>
          <w:rFonts w:ascii="Times New Roman" w:hAnsi="Times New Roman"/>
          <w:sz w:val="24"/>
          <w:szCs w:val="24"/>
        </w:rPr>
        <w:t>.</w:t>
      </w:r>
      <w:r w:rsidR="0049082F" w:rsidRPr="00DC23B1">
        <w:rPr>
          <w:rFonts w:ascii="Times New Roman" w:hAnsi="Times New Roman"/>
          <w:sz w:val="24"/>
          <w:szCs w:val="24"/>
        </w:rPr>
        <w:t xml:space="preserve"> </w:t>
      </w:r>
      <w:r w:rsidR="0046161C" w:rsidRPr="00DC23B1">
        <w:rPr>
          <w:rFonts w:ascii="Times New Roman" w:hAnsi="Times New Roman"/>
          <w:sz w:val="24"/>
          <w:szCs w:val="24"/>
        </w:rPr>
        <w:t>Za sledované obdobie dvanástich rokov vývoj služobnej a pracovnej úrazovosti interpretuje priložený graf a li</w:t>
      </w:r>
      <w:r w:rsidR="00D2492D" w:rsidRPr="00DC23B1">
        <w:rPr>
          <w:rFonts w:ascii="Times New Roman" w:hAnsi="Times New Roman"/>
          <w:sz w:val="24"/>
          <w:szCs w:val="24"/>
        </w:rPr>
        <w:t>neárny trend vývoja úrazovosti.</w:t>
      </w:r>
    </w:p>
    <w:p w:rsidR="00AD4A67" w:rsidRPr="00DC23B1" w:rsidRDefault="00AD4A67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Stav a vývoj s</w:t>
      </w:r>
      <w:r w:rsidR="0046161C" w:rsidRPr="00DC23B1">
        <w:rPr>
          <w:rFonts w:ascii="Times New Roman" w:hAnsi="Times New Roman"/>
          <w:sz w:val="24"/>
          <w:szCs w:val="24"/>
        </w:rPr>
        <w:t>lužobnej a pracovnej úrazovosti</w:t>
      </w:r>
    </w:p>
    <w:p w:rsidR="00AD4A67" w:rsidRPr="00DC23B1" w:rsidRDefault="0055470A" w:rsidP="00D2492D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57785</wp:posOffset>
            </wp:positionV>
            <wp:extent cx="6309360" cy="2517775"/>
            <wp:effectExtent l="0" t="635" r="1270" b="0"/>
            <wp:wrapNone/>
            <wp:docPr id="2" name="Gra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796" w:rsidRPr="00DC23B1" w:rsidRDefault="00A01796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B1F52" w:rsidRPr="00DC23B1" w:rsidRDefault="003B1F52" w:rsidP="007439A7">
      <w:pPr>
        <w:pStyle w:val="Odsekzoznamu"/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B6569" w:rsidRPr="00DC23B1" w:rsidRDefault="008B6569" w:rsidP="000000F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CE1" w:rsidRPr="00DC23B1" w:rsidRDefault="005E1CE1" w:rsidP="007439A7">
      <w:pPr>
        <w:tabs>
          <w:tab w:val="left" w:pos="28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E203A" w:rsidRPr="00DC23B1" w:rsidRDefault="00A01796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Spolupráca dozorného orgánu</w:t>
      </w:r>
    </w:p>
    <w:p w:rsidR="0013405F" w:rsidRPr="00DC23B1" w:rsidRDefault="00975C41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Z dôvodu zabezpečenia jednotných postupov pri výkone dozoru pov</w:t>
      </w:r>
      <w:r w:rsidR="00B935ED" w:rsidRPr="00DC23B1">
        <w:rPr>
          <w:rFonts w:ascii="Times New Roman" w:hAnsi="Times New Roman"/>
          <w:sz w:val="24"/>
          <w:szCs w:val="24"/>
        </w:rPr>
        <w:t>ažujeme za </w:t>
      </w:r>
      <w:r w:rsidR="00326F6F" w:rsidRPr="00DC23B1">
        <w:rPr>
          <w:rFonts w:ascii="Times New Roman" w:hAnsi="Times New Roman"/>
          <w:sz w:val="24"/>
          <w:szCs w:val="24"/>
        </w:rPr>
        <w:t>významnú spoluprácu s ozbrojenými zložkami</w:t>
      </w:r>
      <w:r w:rsidR="00F733A3" w:rsidRPr="00DC23B1">
        <w:rPr>
          <w:rFonts w:ascii="Times New Roman" w:hAnsi="Times New Roman"/>
          <w:sz w:val="24"/>
          <w:szCs w:val="24"/>
        </w:rPr>
        <w:t xml:space="preserve"> ministerstiev o</w:t>
      </w:r>
      <w:r w:rsidRPr="00DC23B1">
        <w:rPr>
          <w:rFonts w:ascii="Times New Roman" w:hAnsi="Times New Roman"/>
          <w:sz w:val="24"/>
          <w:szCs w:val="24"/>
        </w:rPr>
        <w:t>brany</w:t>
      </w:r>
      <w:r w:rsidR="00F733A3" w:rsidRPr="00DC23B1">
        <w:rPr>
          <w:rFonts w:ascii="Times New Roman" w:hAnsi="Times New Roman"/>
          <w:sz w:val="24"/>
          <w:szCs w:val="24"/>
        </w:rPr>
        <w:t>, financií a</w:t>
      </w:r>
      <w:r w:rsidR="00F532B8" w:rsidRPr="00DC23B1">
        <w:rPr>
          <w:rFonts w:ascii="Times New Roman" w:hAnsi="Times New Roman"/>
          <w:sz w:val="24"/>
          <w:szCs w:val="24"/>
        </w:rPr>
        <w:t> </w:t>
      </w:r>
      <w:r w:rsidRPr="00DC23B1">
        <w:rPr>
          <w:rFonts w:ascii="Times New Roman" w:hAnsi="Times New Roman"/>
          <w:sz w:val="24"/>
          <w:szCs w:val="24"/>
        </w:rPr>
        <w:t>spravodlivosti Slovenskej republiky</w:t>
      </w:r>
      <w:r w:rsidR="00F733A3" w:rsidRPr="00DC23B1">
        <w:rPr>
          <w:rFonts w:ascii="Times New Roman" w:hAnsi="Times New Roman"/>
          <w:sz w:val="24"/>
          <w:szCs w:val="24"/>
        </w:rPr>
        <w:t>.</w:t>
      </w:r>
    </w:p>
    <w:p w:rsidR="00BC65C8" w:rsidRPr="00DC23B1" w:rsidRDefault="00D92392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V dňoch 8. –</w:t>
      </w:r>
      <w:r w:rsidR="00BC65C8" w:rsidRPr="00DC23B1">
        <w:rPr>
          <w:rFonts w:ascii="Times New Roman" w:hAnsi="Times New Roman"/>
          <w:sz w:val="24"/>
          <w:szCs w:val="24"/>
        </w:rPr>
        <w:t xml:space="preserve"> 10</w:t>
      </w:r>
      <w:r w:rsidRPr="00DC23B1">
        <w:rPr>
          <w:rFonts w:ascii="Times New Roman" w:hAnsi="Times New Roman"/>
          <w:sz w:val="24"/>
          <w:szCs w:val="24"/>
        </w:rPr>
        <w:t>.</w:t>
      </w:r>
      <w:r w:rsidR="00BC65C8" w:rsidRPr="00DC23B1">
        <w:rPr>
          <w:rFonts w:ascii="Times New Roman" w:hAnsi="Times New Roman"/>
          <w:sz w:val="24"/>
          <w:szCs w:val="24"/>
        </w:rPr>
        <w:t xml:space="preserve"> júna 2016 sa uskutočnilo medzirezortné pracovné rokovanie „silových rezortov a zložiek SR“ za účasti zamestnancov oddelenia IP a PD sekcie</w:t>
      </w:r>
      <w:r w:rsidR="000000FC" w:rsidRPr="00DC23B1">
        <w:rPr>
          <w:rFonts w:ascii="Times New Roman" w:hAnsi="Times New Roman"/>
          <w:sz w:val="24"/>
          <w:szCs w:val="24"/>
        </w:rPr>
        <w:t xml:space="preserve"> krízového riadenia MV SR</w:t>
      </w:r>
      <w:r w:rsidR="00BC65C8" w:rsidRPr="00DC23B1">
        <w:rPr>
          <w:rFonts w:ascii="Times New Roman" w:hAnsi="Times New Roman"/>
          <w:sz w:val="24"/>
          <w:szCs w:val="24"/>
        </w:rPr>
        <w:t xml:space="preserve"> (ďalej len „SKR“) v hoteli Granit Smrekovica. Účelom rokovania bolo </w:t>
      </w:r>
      <w:r w:rsidR="00BC65C8" w:rsidRPr="00DC23B1">
        <w:rPr>
          <w:rFonts w:ascii="Times New Roman" w:hAnsi="Times New Roman"/>
          <w:sz w:val="24"/>
          <w:szCs w:val="24"/>
        </w:rPr>
        <w:lastRenderedPageBreak/>
        <w:t>prezentovanie štruktúr, pôsobnosti a úloh inšpekčných orgánov aj nastavenie ich efektívnejšej súčinnosti, spolupráce a spoločného postupu pri riešení zásadných otázok dozornej a inšpekčnej činnosti. Ďalším dôležitým bodom rokovania boli priority BOZP počas</w:t>
      </w:r>
      <w:r w:rsidR="000000FC" w:rsidRPr="00DC23B1">
        <w:rPr>
          <w:rFonts w:ascii="Times New Roman" w:hAnsi="Times New Roman"/>
          <w:sz w:val="24"/>
          <w:szCs w:val="24"/>
        </w:rPr>
        <w:t xml:space="preserve"> predsedníctva SR v Rade EÚ od 1. </w:t>
      </w:r>
      <w:r w:rsidR="00BC65C8" w:rsidRPr="00DC23B1">
        <w:rPr>
          <w:rFonts w:ascii="Times New Roman" w:hAnsi="Times New Roman"/>
          <w:sz w:val="24"/>
          <w:szCs w:val="24"/>
        </w:rPr>
        <w:t>7. 2016, aktualizácia Stratégie BOZP v SR a pripravovaná legislatíva.</w:t>
      </w:r>
    </w:p>
    <w:p w:rsidR="00BC65C8" w:rsidRPr="00DC23B1" w:rsidRDefault="00BC65C8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13</w:t>
      </w:r>
      <w:r w:rsidR="000000FC" w:rsidRPr="00DC23B1">
        <w:rPr>
          <w:rFonts w:ascii="Times New Roman" w:hAnsi="Times New Roman"/>
          <w:sz w:val="24"/>
          <w:szCs w:val="24"/>
        </w:rPr>
        <w:t>.</w:t>
      </w:r>
      <w:r w:rsidRPr="00DC23B1">
        <w:rPr>
          <w:rFonts w:ascii="Times New Roman" w:hAnsi="Times New Roman"/>
          <w:sz w:val="24"/>
          <w:szCs w:val="24"/>
        </w:rPr>
        <w:t xml:space="preserve"> a 14. apríla 2016 sa zamestnanci IP a PD zúčas</w:t>
      </w:r>
      <w:r w:rsidR="000000FC" w:rsidRPr="00DC23B1">
        <w:rPr>
          <w:rFonts w:ascii="Times New Roman" w:hAnsi="Times New Roman"/>
          <w:sz w:val="24"/>
          <w:szCs w:val="24"/>
        </w:rPr>
        <w:t>tnili VIII. ročníka konferencie</w:t>
      </w:r>
      <w:r w:rsidRPr="00DC23B1">
        <w:rPr>
          <w:rFonts w:ascii="Times New Roman" w:hAnsi="Times New Roman"/>
          <w:sz w:val="24"/>
          <w:szCs w:val="24"/>
        </w:rPr>
        <w:t xml:space="preserve"> </w:t>
      </w:r>
      <w:r w:rsidR="000000FC" w:rsidRPr="00DC23B1">
        <w:rPr>
          <w:rFonts w:ascii="Times New Roman" w:hAnsi="Times New Roman"/>
          <w:sz w:val="24"/>
          <w:szCs w:val="24"/>
        </w:rPr>
        <w:t>„</w:t>
      </w:r>
      <w:r w:rsidRPr="00DC23B1">
        <w:rPr>
          <w:rFonts w:ascii="Times New Roman" w:hAnsi="Times New Roman"/>
          <w:sz w:val="24"/>
          <w:szCs w:val="24"/>
        </w:rPr>
        <w:t>Bezpečnosť technických zariadení 2016</w:t>
      </w:r>
      <w:r w:rsidR="000000FC" w:rsidRPr="00DC23B1">
        <w:rPr>
          <w:rFonts w:ascii="Times New Roman" w:hAnsi="Times New Roman"/>
          <w:sz w:val="24"/>
          <w:szCs w:val="24"/>
        </w:rPr>
        <w:t>“</w:t>
      </w:r>
      <w:r w:rsidRPr="00DC23B1">
        <w:rPr>
          <w:rFonts w:ascii="Times New Roman" w:hAnsi="Times New Roman"/>
          <w:sz w:val="24"/>
          <w:szCs w:val="24"/>
        </w:rPr>
        <w:t>, ktorá sa uskutočnila v hoteli Sitno vo Vyhniach, ktorú organizovala Technická inšpekcia, a. s.. Cieľom konferencie bolo poskytnúť účastníkom aktuálne informácie z oblasti bezpečnosti technických zariadení.</w:t>
      </w:r>
    </w:p>
    <w:p w:rsidR="002C2569" w:rsidRPr="00DC23B1" w:rsidRDefault="0038317F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V ďalšom období je žiaduce nadviazať na predchádzajúcu užšiu spoluprácu s Národným inšpektorátom </w:t>
      </w:r>
      <w:r w:rsidR="00B9275C" w:rsidRPr="00DC23B1">
        <w:rPr>
          <w:rFonts w:ascii="Times New Roman" w:hAnsi="Times New Roman"/>
          <w:sz w:val="24"/>
          <w:szCs w:val="24"/>
        </w:rPr>
        <w:t xml:space="preserve">práce </w:t>
      </w:r>
      <w:r w:rsidRPr="00DC23B1">
        <w:rPr>
          <w:rFonts w:ascii="Times New Roman" w:hAnsi="Times New Roman"/>
          <w:sz w:val="24"/>
          <w:szCs w:val="24"/>
        </w:rPr>
        <w:t>Ko</w:t>
      </w:r>
      <w:r w:rsidR="00CB0845" w:rsidRPr="00DC23B1">
        <w:rPr>
          <w:rFonts w:ascii="Times New Roman" w:hAnsi="Times New Roman"/>
          <w:sz w:val="24"/>
          <w:szCs w:val="24"/>
        </w:rPr>
        <w:t>šice (ďalej len „NIP“) týkajúc</w:t>
      </w:r>
      <w:r w:rsidR="004B1932" w:rsidRPr="00DC23B1">
        <w:rPr>
          <w:rFonts w:ascii="Times New Roman" w:hAnsi="Times New Roman"/>
          <w:sz w:val="24"/>
          <w:szCs w:val="24"/>
        </w:rPr>
        <w:t>u</w:t>
      </w:r>
      <w:r w:rsidRPr="00DC23B1">
        <w:rPr>
          <w:rFonts w:ascii="Times New Roman" w:hAnsi="Times New Roman"/>
          <w:sz w:val="24"/>
          <w:szCs w:val="24"/>
        </w:rPr>
        <w:t xml:space="preserve"> sa n</w:t>
      </w:r>
      <w:r w:rsidR="000000FC" w:rsidRPr="00DC23B1">
        <w:rPr>
          <w:rFonts w:ascii="Times New Roman" w:hAnsi="Times New Roman"/>
          <w:sz w:val="24"/>
          <w:szCs w:val="24"/>
        </w:rPr>
        <w:t>apr. účasti zástupcov MV SR</w:t>
      </w:r>
      <w:r w:rsidR="00CB0845" w:rsidRPr="00DC23B1">
        <w:rPr>
          <w:rFonts w:ascii="Times New Roman" w:hAnsi="Times New Roman"/>
          <w:sz w:val="24"/>
          <w:szCs w:val="24"/>
        </w:rPr>
        <w:t xml:space="preserve"> v poradných komisiách NIP a spolupráce vo</w:t>
      </w:r>
      <w:r w:rsidRPr="00DC23B1">
        <w:rPr>
          <w:rFonts w:ascii="Times New Roman" w:hAnsi="Times New Roman"/>
          <w:sz w:val="24"/>
          <w:szCs w:val="24"/>
        </w:rPr>
        <w:t xml:space="preserve"> výchovno-vzdelávace</w:t>
      </w:r>
      <w:r w:rsidR="00CB0845" w:rsidRPr="00DC23B1">
        <w:rPr>
          <w:rFonts w:ascii="Times New Roman" w:hAnsi="Times New Roman"/>
          <w:sz w:val="24"/>
          <w:szCs w:val="24"/>
        </w:rPr>
        <w:t>j činnosti inšpektorov dozorného</w:t>
      </w:r>
      <w:r w:rsidR="000000FC" w:rsidRPr="00DC23B1">
        <w:rPr>
          <w:rFonts w:ascii="Times New Roman" w:hAnsi="Times New Roman"/>
          <w:sz w:val="24"/>
          <w:szCs w:val="24"/>
        </w:rPr>
        <w:t xml:space="preserve"> orgánu v rezorte MV SR</w:t>
      </w:r>
      <w:r w:rsidR="00D2492D" w:rsidRPr="00DC23B1">
        <w:rPr>
          <w:rFonts w:ascii="Times New Roman" w:hAnsi="Times New Roman"/>
          <w:sz w:val="24"/>
          <w:szCs w:val="24"/>
        </w:rPr>
        <w:t>.</w:t>
      </w:r>
    </w:p>
    <w:p w:rsidR="00D2492D" w:rsidRPr="00DC23B1" w:rsidRDefault="00D2492D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CD6" w:rsidRPr="00DC23B1" w:rsidRDefault="0038317F" w:rsidP="00D24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23B1">
        <w:rPr>
          <w:rFonts w:ascii="Times New Roman" w:hAnsi="Times New Roman"/>
          <w:b/>
          <w:sz w:val="24"/>
          <w:szCs w:val="24"/>
        </w:rPr>
        <w:t>Hodnotenie stav</w:t>
      </w:r>
      <w:r w:rsidR="008A7B5B" w:rsidRPr="00DC23B1">
        <w:rPr>
          <w:rFonts w:ascii="Times New Roman" w:hAnsi="Times New Roman"/>
          <w:b/>
          <w:sz w:val="24"/>
          <w:szCs w:val="24"/>
        </w:rPr>
        <w:t>u ochrany práce v</w:t>
      </w:r>
      <w:r w:rsidR="0041567F" w:rsidRPr="00DC23B1">
        <w:rPr>
          <w:rFonts w:ascii="Times New Roman" w:hAnsi="Times New Roman"/>
          <w:b/>
          <w:sz w:val="24"/>
          <w:szCs w:val="24"/>
        </w:rPr>
        <w:t> </w:t>
      </w:r>
      <w:r w:rsidR="008A7B5B" w:rsidRPr="00DC23B1">
        <w:rPr>
          <w:rFonts w:ascii="Times New Roman" w:hAnsi="Times New Roman"/>
          <w:b/>
          <w:sz w:val="24"/>
          <w:szCs w:val="24"/>
        </w:rPr>
        <w:t>rezorte</w:t>
      </w:r>
      <w:r w:rsidR="00B935ED" w:rsidRPr="00DC23B1">
        <w:rPr>
          <w:rFonts w:ascii="Times New Roman" w:hAnsi="Times New Roman"/>
          <w:b/>
          <w:sz w:val="24"/>
          <w:szCs w:val="24"/>
        </w:rPr>
        <w:t xml:space="preserve"> MV SR</w:t>
      </w:r>
    </w:p>
    <w:p w:rsidR="00985222" w:rsidRPr="00DC23B1" w:rsidRDefault="009F3CD6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V hodnotenom roku môžeme konštatovať, že spoluprác</w:t>
      </w:r>
      <w:r w:rsidR="007A3CC6" w:rsidRPr="00DC23B1">
        <w:rPr>
          <w:rFonts w:ascii="Times New Roman" w:hAnsi="Times New Roman"/>
          <w:sz w:val="24"/>
          <w:szCs w:val="24"/>
        </w:rPr>
        <w:t>ou</w:t>
      </w:r>
      <w:r w:rsidRPr="00DC23B1">
        <w:rPr>
          <w:rFonts w:ascii="Times New Roman" w:hAnsi="Times New Roman"/>
          <w:sz w:val="24"/>
          <w:szCs w:val="24"/>
        </w:rPr>
        <w:t xml:space="preserve"> medzi </w:t>
      </w:r>
      <w:r w:rsidR="0098413B" w:rsidRPr="00DC23B1">
        <w:rPr>
          <w:rFonts w:ascii="Times New Roman" w:hAnsi="Times New Roman"/>
          <w:sz w:val="24"/>
          <w:szCs w:val="24"/>
        </w:rPr>
        <w:t>dozorom</w:t>
      </w:r>
      <w:r w:rsidR="004B1932" w:rsidRPr="00DC23B1">
        <w:rPr>
          <w:rFonts w:ascii="Times New Roman" w:hAnsi="Times New Roman"/>
          <w:sz w:val="24"/>
          <w:szCs w:val="24"/>
        </w:rPr>
        <w:t xml:space="preserve"> </w:t>
      </w:r>
      <w:r w:rsidRPr="00DC23B1">
        <w:rPr>
          <w:rFonts w:ascii="Times New Roman" w:hAnsi="Times New Roman"/>
          <w:sz w:val="24"/>
          <w:szCs w:val="24"/>
        </w:rPr>
        <w:t>a centrom bezpečnostnotechnických činností došlo k jednotnému (unifikovanému) riadeniu a</w:t>
      </w:r>
      <w:r w:rsidR="00463D8D" w:rsidRPr="00DC23B1">
        <w:rPr>
          <w:rFonts w:ascii="Times New Roman" w:hAnsi="Times New Roman"/>
          <w:sz w:val="24"/>
          <w:szCs w:val="24"/>
        </w:rPr>
        <w:t> </w:t>
      </w:r>
      <w:r w:rsidRPr="00DC23B1">
        <w:rPr>
          <w:rFonts w:ascii="Times New Roman" w:hAnsi="Times New Roman"/>
          <w:sz w:val="24"/>
          <w:szCs w:val="24"/>
        </w:rPr>
        <w:t>odbornému usmerňovaniu v oblasti BOZP, čím boli vytvorené predpoklady na komplexnú star</w:t>
      </w:r>
      <w:r w:rsidR="00B935ED" w:rsidRPr="00DC23B1">
        <w:rPr>
          <w:rFonts w:ascii="Times New Roman" w:hAnsi="Times New Roman"/>
          <w:sz w:val="24"/>
          <w:szCs w:val="24"/>
        </w:rPr>
        <w:t>ostlivosť v rezorte MV SR</w:t>
      </w:r>
      <w:r w:rsidRPr="00DC23B1">
        <w:rPr>
          <w:rFonts w:ascii="Times New Roman" w:hAnsi="Times New Roman"/>
          <w:sz w:val="24"/>
          <w:szCs w:val="24"/>
        </w:rPr>
        <w:t>.</w:t>
      </w:r>
      <w:r w:rsidR="00985222" w:rsidRPr="00DC23B1">
        <w:rPr>
          <w:rFonts w:ascii="Times New Roman" w:hAnsi="Times New Roman"/>
          <w:sz w:val="24"/>
          <w:szCs w:val="24"/>
        </w:rPr>
        <w:t xml:space="preserve"> Veľmi pozitívne je treba hodnotiť zvýšený záujem odborných pracovníkov v oblasti BOZP (bezpečnostný technik, autor</w:t>
      </w:r>
      <w:r w:rsidR="00A12604">
        <w:rPr>
          <w:rFonts w:ascii="Times New Roman" w:hAnsi="Times New Roman"/>
          <w:sz w:val="24"/>
          <w:szCs w:val="24"/>
        </w:rPr>
        <w:t>izovaný bezpečnostný technik) o </w:t>
      </w:r>
      <w:r w:rsidR="00985222" w:rsidRPr="00DC23B1">
        <w:rPr>
          <w:rFonts w:ascii="Times New Roman" w:hAnsi="Times New Roman"/>
          <w:sz w:val="24"/>
          <w:szCs w:val="24"/>
        </w:rPr>
        <w:t>porady (školeni</w:t>
      </w:r>
      <w:r w:rsidR="00846FE5" w:rsidRPr="00DC23B1">
        <w:rPr>
          <w:rFonts w:ascii="Times New Roman" w:hAnsi="Times New Roman"/>
          <w:sz w:val="24"/>
          <w:szCs w:val="24"/>
        </w:rPr>
        <w:t>a</w:t>
      </w:r>
      <w:r w:rsidR="00985222" w:rsidRPr="00DC23B1">
        <w:rPr>
          <w:rFonts w:ascii="Times New Roman" w:hAnsi="Times New Roman"/>
          <w:sz w:val="24"/>
          <w:szCs w:val="24"/>
        </w:rPr>
        <w:t xml:space="preserve">) organizované inšpekciou práce </w:t>
      </w:r>
      <w:r w:rsidR="004B1932" w:rsidRPr="00DC23B1">
        <w:rPr>
          <w:rFonts w:ascii="Times New Roman" w:hAnsi="Times New Roman"/>
          <w:sz w:val="24"/>
          <w:szCs w:val="24"/>
        </w:rPr>
        <w:t xml:space="preserve">a požiarneho dozoru </w:t>
      </w:r>
      <w:r w:rsidR="000000FC" w:rsidRPr="00DC23B1">
        <w:rPr>
          <w:rFonts w:ascii="Times New Roman" w:hAnsi="Times New Roman"/>
          <w:sz w:val="24"/>
          <w:szCs w:val="24"/>
        </w:rPr>
        <w:t xml:space="preserve">v rezorte MV SR </w:t>
      </w:r>
      <w:r w:rsidR="00985222" w:rsidRPr="00DC23B1">
        <w:rPr>
          <w:rFonts w:ascii="Times New Roman" w:hAnsi="Times New Roman"/>
          <w:sz w:val="24"/>
          <w:szCs w:val="24"/>
        </w:rPr>
        <w:t xml:space="preserve">v predchádzajúcich obdobiach. </w:t>
      </w:r>
      <w:r w:rsidR="004B1932" w:rsidRPr="00DC23B1">
        <w:rPr>
          <w:rFonts w:ascii="Times New Roman" w:hAnsi="Times New Roman"/>
          <w:sz w:val="24"/>
          <w:szCs w:val="24"/>
        </w:rPr>
        <w:t xml:space="preserve">Školenia </w:t>
      </w:r>
      <w:r w:rsidR="00D81FD5" w:rsidRPr="00DC23B1">
        <w:rPr>
          <w:rFonts w:ascii="Times New Roman" w:hAnsi="Times New Roman"/>
          <w:sz w:val="24"/>
          <w:szCs w:val="24"/>
        </w:rPr>
        <w:t>boli</w:t>
      </w:r>
      <w:r w:rsidR="00985222" w:rsidRPr="00DC23B1">
        <w:rPr>
          <w:rFonts w:ascii="Times New Roman" w:hAnsi="Times New Roman"/>
          <w:sz w:val="24"/>
          <w:szCs w:val="24"/>
        </w:rPr>
        <w:t xml:space="preserve"> účinným nástrojom na zv</w:t>
      </w:r>
      <w:r w:rsidR="00D81FD5" w:rsidRPr="00DC23B1">
        <w:rPr>
          <w:rFonts w:ascii="Times New Roman" w:hAnsi="Times New Roman"/>
          <w:sz w:val="24"/>
          <w:szCs w:val="24"/>
        </w:rPr>
        <w:t>ýšenie</w:t>
      </w:r>
      <w:r w:rsidR="00985222" w:rsidRPr="00DC23B1">
        <w:rPr>
          <w:rFonts w:ascii="Times New Roman" w:hAnsi="Times New Roman"/>
          <w:sz w:val="24"/>
          <w:szCs w:val="24"/>
        </w:rPr>
        <w:t xml:space="preserve"> ich odbornej úrovne, najmä získa</w:t>
      </w:r>
      <w:r w:rsidR="00D81FD5" w:rsidRPr="00DC23B1">
        <w:rPr>
          <w:rFonts w:ascii="Times New Roman" w:hAnsi="Times New Roman"/>
          <w:sz w:val="24"/>
          <w:szCs w:val="24"/>
        </w:rPr>
        <w:t>ním</w:t>
      </w:r>
      <w:r w:rsidR="00985222" w:rsidRPr="00DC23B1">
        <w:rPr>
          <w:rFonts w:ascii="Times New Roman" w:hAnsi="Times New Roman"/>
          <w:sz w:val="24"/>
          <w:szCs w:val="24"/>
        </w:rPr>
        <w:t xml:space="preserve"> aktuálnych poznatkov o zmenách všeobecne záväzných právnych predpisov, ale aj o ich potrebnej aplik</w:t>
      </w:r>
      <w:r w:rsidR="000000FC" w:rsidRPr="00DC23B1">
        <w:rPr>
          <w:rFonts w:ascii="Times New Roman" w:hAnsi="Times New Roman"/>
          <w:sz w:val="24"/>
          <w:szCs w:val="24"/>
        </w:rPr>
        <w:t>ácii na podmienky MV SR</w:t>
      </w:r>
      <w:r w:rsidR="004B1932" w:rsidRPr="00DC23B1">
        <w:rPr>
          <w:rFonts w:ascii="Times New Roman" w:hAnsi="Times New Roman"/>
          <w:sz w:val="24"/>
          <w:szCs w:val="24"/>
        </w:rPr>
        <w:t>.</w:t>
      </w:r>
    </w:p>
    <w:p w:rsidR="009F3CD6" w:rsidRPr="00DC23B1" w:rsidRDefault="009F3CD6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Poradenská činnosť oboch </w:t>
      </w:r>
      <w:r w:rsidR="00D81FD5" w:rsidRPr="00DC23B1">
        <w:rPr>
          <w:rFonts w:ascii="Times New Roman" w:hAnsi="Times New Roman"/>
          <w:sz w:val="24"/>
          <w:szCs w:val="24"/>
        </w:rPr>
        <w:t xml:space="preserve">uvedených </w:t>
      </w:r>
      <w:r w:rsidRPr="00DC23B1">
        <w:rPr>
          <w:rFonts w:ascii="Times New Roman" w:hAnsi="Times New Roman"/>
          <w:sz w:val="24"/>
          <w:szCs w:val="24"/>
        </w:rPr>
        <w:t>zložiek bola zameraná najmä na základné odborné informácie a rady, ktoré sa týkali najmä všeobecných zásad prevencie BOZP, požiadavi</w:t>
      </w:r>
      <w:r w:rsidR="00985222" w:rsidRPr="00DC23B1">
        <w:rPr>
          <w:rFonts w:ascii="Times New Roman" w:hAnsi="Times New Roman"/>
          <w:sz w:val="24"/>
          <w:szCs w:val="24"/>
        </w:rPr>
        <w:t xml:space="preserve">ek na pracoviská, </w:t>
      </w:r>
      <w:r w:rsidR="00D81FD5" w:rsidRPr="00DC23B1">
        <w:rPr>
          <w:rFonts w:ascii="Times New Roman" w:hAnsi="Times New Roman"/>
          <w:sz w:val="24"/>
          <w:szCs w:val="24"/>
        </w:rPr>
        <w:t>technické zariadenia, atď.</w:t>
      </w:r>
    </w:p>
    <w:p w:rsidR="009F3CD6" w:rsidRPr="00DC23B1" w:rsidRDefault="00964753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K</w:t>
      </w:r>
      <w:r w:rsidR="006E203A" w:rsidRPr="00DC23B1">
        <w:rPr>
          <w:rFonts w:ascii="Times New Roman" w:hAnsi="Times New Roman"/>
          <w:sz w:val="24"/>
          <w:szCs w:val="24"/>
        </w:rPr>
        <w:t>onštat</w:t>
      </w:r>
      <w:r w:rsidRPr="00DC23B1">
        <w:rPr>
          <w:rFonts w:ascii="Times New Roman" w:hAnsi="Times New Roman"/>
          <w:sz w:val="24"/>
          <w:szCs w:val="24"/>
        </w:rPr>
        <w:t>ujeme</w:t>
      </w:r>
      <w:r w:rsidR="006E203A" w:rsidRPr="00DC23B1">
        <w:rPr>
          <w:rFonts w:ascii="Times New Roman" w:hAnsi="Times New Roman"/>
          <w:sz w:val="24"/>
          <w:szCs w:val="24"/>
        </w:rPr>
        <w:t>, že</w:t>
      </w:r>
      <w:r w:rsidR="006861D8" w:rsidRPr="00DC23B1">
        <w:rPr>
          <w:rFonts w:ascii="Times New Roman" w:hAnsi="Times New Roman"/>
          <w:sz w:val="24"/>
          <w:szCs w:val="24"/>
        </w:rPr>
        <w:t xml:space="preserve"> v </w:t>
      </w:r>
      <w:r w:rsidR="006E203A" w:rsidRPr="00DC23B1">
        <w:rPr>
          <w:rFonts w:ascii="Times New Roman" w:hAnsi="Times New Roman"/>
          <w:sz w:val="24"/>
          <w:szCs w:val="24"/>
        </w:rPr>
        <w:t>hodnotenom</w:t>
      </w:r>
      <w:r w:rsidR="006861D8" w:rsidRPr="00DC23B1">
        <w:rPr>
          <w:rFonts w:ascii="Times New Roman" w:hAnsi="Times New Roman"/>
          <w:sz w:val="24"/>
          <w:szCs w:val="24"/>
        </w:rPr>
        <w:t xml:space="preserve"> období</w:t>
      </w:r>
      <w:r w:rsidR="006E203A" w:rsidRPr="00DC23B1">
        <w:rPr>
          <w:rFonts w:ascii="Times New Roman" w:hAnsi="Times New Roman"/>
          <w:sz w:val="24"/>
          <w:szCs w:val="24"/>
        </w:rPr>
        <w:t xml:space="preserve"> došlo</w:t>
      </w:r>
      <w:r w:rsidR="006861D8" w:rsidRPr="00DC23B1">
        <w:rPr>
          <w:rFonts w:ascii="Times New Roman" w:hAnsi="Times New Roman"/>
          <w:sz w:val="24"/>
          <w:szCs w:val="24"/>
        </w:rPr>
        <w:t xml:space="preserve"> </w:t>
      </w:r>
      <w:r w:rsidR="009F3CD6" w:rsidRPr="00DC23B1">
        <w:rPr>
          <w:rFonts w:ascii="Times New Roman" w:hAnsi="Times New Roman"/>
          <w:sz w:val="24"/>
          <w:szCs w:val="24"/>
        </w:rPr>
        <w:t>k zlepšeniu výchovy a vzdelávania BOZP a z toho plynúce zvýšenie právneho povedomia všetkých nadriadených, vedúcich zamestnancov, príslušníkov</w:t>
      </w:r>
      <w:r w:rsidR="00B935ED" w:rsidRPr="00DC23B1">
        <w:rPr>
          <w:rFonts w:ascii="Times New Roman" w:hAnsi="Times New Roman"/>
          <w:sz w:val="24"/>
          <w:szCs w:val="24"/>
        </w:rPr>
        <w:t xml:space="preserve"> a zamestnancov MV SR</w:t>
      </w:r>
      <w:r w:rsidR="009F3CD6" w:rsidRPr="00DC23B1">
        <w:rPr>
          <w:rFonts w:ascii="Times New Roman" w:hAnsi="Times New Roman"/>
          <w:sz w:val="24"/>
          <w:szCs w:val="24"/>
        </w:rPr>
        <w:t xml:space="preserve"> v oblasti BOZP.</w:t>
      </w:r>
    </w:p>
    <w:p w:rsidR="00756060" w:rsidRPr="00DC23B1" w:rsidRDefault="00CB0845" w:rsidP="000000F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Pri určovaní priorít stratégie sa vychádzalo zo znalostí súčasného stavu, trendov vývoja a identifikácie pretrvávajúcich nedostatkov. </w:t>
      </w:r>
      <w:r w:rsidR="004B4E04" w:rsidRPr="00DC23B1">
        <w:rPr>
          <w:rFonts w:ascii="Times New Roman" w:hAnsi="Times New Roman"/>
          <w:sz w:val="24"/>
          <w:szCs w:val="24"/>
        </w:rPr>
        <w:t>Štruktúra s</w:t>
      </w:r>
      <w:r w:rsidR="00992A98" w:rsidRPr="00DC23B1">
        <w:rPr>
          <w:rFonts w:ascii="Times New Roman" w:hAnsi="Times New Roman"/>
          <w:sz w:val="24"/>
          <w:szCs w:val="24"/>
        </w:rPr>
        <w:t>tratégie bezpečnosti a och</w:t>
      </w:r>
      <w:r w:rsidR="000000FC" w:rsidRPr="00DC23B1">
        <w:rPr>
          <w:rFonts w:ascii="Times New Roman" w:hAnsi="Times New Roman"/>
          <w:sz w:val="24"/>
          <w:szCs w:val="24"/>
        </w:rPr>
        <w:t>rany zdravia pri práci MV SR</w:t>
      </w:r>
      <w:r w:rsidR="00992A98" w:rsidRPr="00DC23B1">
        <w:rPr>
          <w:rFonts w:ascii="Times New Roman" w:hAnsi="Times New Roman"/>
          <w:sz w:val="24"/>
          <w:szCs w:val="24"/>
        </w:rPr>
        <w:t xml:space="preserve"> do roku 2020 a program jej realizácie na roky 201</w:t>
      </w:r>
      <w:r w:rsidR="00192D28" w:rsidRPr="00DC23B1">
        <w:rPr>
          <w:rFonts w:ascii="Times New Roman" w:hAnsi="Times New Roman"/>
          <w:sz w:val="24"/>
          <w:szCs w:val="24"/>
        </w:rPr>
        <w:t>6</w:t>
      </w:r>
      <w:r w:rsidR="00992A98" w:rsidRPr="00DC23B1">
        <w:rPr>
          <w:rFonts w:ascii="Times New Roman" w:hAnsi="Times New Roman"/>
          <w:sz w:val="24"/>
          <w:szCs w:val="24"/>
        </w:rPr>
        <w:t xml:space="preserve"> až 201</w:t>
      </w:r>
      <w:r w:rsidR="00192D28" w:rsidRPr="00DC23B1">
        <w:rPr>
          <w:rFonts w:ascii="Times New Roman" w:hAnsi="Times New Roman"/>
          <w:sz w:val="24"/>
          <w:szCs w:val="24"/>
        </w:rPr>
        <w:t>7</w:t>
      </w:r>
      <w:r w:rsidR="00992A98" w:rsidRPr="00DC23B1">
        <w:rPr>
          <w:rFonts w:ascii="Times New Roman" w:hAnsi="Times New Roman"/>
          <w:sz w:val="24"/>
          <w:szCs w:val="24"/>
        </w:rPr>
        <w:t xml:space="preserve"> </w:t>
      </w:r>
      <w:r w:rsidR="004B4E04" w:rsidRPr="00DC23B1">
        <w:rPr>
          <w:rFonts w:ascii="Times New Roman" w:hAnsi="Times New Roman"/>
          <w:sz w:val="24"/>
          <w:szCs w:val="24"/>
        </w:rPr>
        <w:t xml:space="preserve">s výhľadom do roku 2020 je vytvorená v nadväznosti na zaistenie štátneho systému </w:t>
      </w:r>
      <w:r w:rsidR="00DA1F18" w:rsidRPr="00DC23B1">
        <w:rPr>
          <w:rFonts w:ascii="Times New Roman" w:hAnsi="Times New Roman"/>
          <w:sz w:val="24"/>
          <w:szCs w:val="24"/>
        </w:rPr>
        <w:t>v</w:t>
      </w:r>
      <w:r w:rsidR="000000FC" w:rsidRPr="00DC23B1">
        <w:rPr>
          <w:rFonts w:ascii="Times New Roman" w:hAnsi="Times New Roman"/>
          <w:sz w:val="24"/>
          <w:szCs w:val="24"/>
        </w:rPr>
        <w:t> </w:t>
      </w:r>
      <w:r w:rsidR="00326F6F" w:rsidRPr="00DC23B1">
        <w:rPr>
          <w:rFonts w:ascii="Times New Roman" w:hAnsi="Times New Roman"/>
          <w:sz w:val="24"/>
          <w:szCs w:val="24"/>
        </w:rPr>
        <w:t>oblasti</w:t>
      </w:r>
      <w:r w:rsidR="00DA1F18" w:rsidRPr="00DC23B1">
        <w:rPr>
          <w:rFonts w:ascii="Times New Roman" w:hAnsi="Times New Roman"/>
          <w:sz w:val="24"/>
          <w:szCs w:val="24"/>
        </w:rPr>
        <w:t>ach legislatívnej, kontrolnej</w:t>
      </w:r>
      <w:r w:rsidR="00326F6F" w:rsidRPr="00DC23B1">
        <w:rPr>
          <w:rFonts w:ascii="Times New Roman" w:hAnsi="Times New Roman"/>
          <w:sz w:val="24"/>
          <w:szCs w:val="24"/>
        </w:rPr>
        <w:t xml:space="preserve">, </w:t>
      </w:r>
      <w:r w:rsidR="00DA1F18" w:rsidRPr="00DC23B1">
        <w:rPr>
          <w:rFonts w:ascii="Times New Roman" w:hAnsi="Times New Roman"/>
          <w:sz w:val="24"/>
          <w:szCs w:val="24"/>
        </w:rPr>
        <w:t>vzdelávacej</w:t>
      </w:r>
      <w:r w:rsidR="002D3B7C" w:rsidRPr="00DC23B1">
        <w:rPr>
          <w:rFonts w:ascii="Times New Roman" w:hAnsi="Times New Roman"/>
          <w:sz w:val="24"/>
          <w:szCs w:val="24"/>
        </w:rPr>
        <w:t>, osve</w:t>
      </w:r>
      <w:r w:rsidR="00DA1F18" w:rsidRPr="00DC23B1">
        <w:rPr>
          <w:rFonts w:ascii="Times New Roman" w:hAnsi="Times New Roman"/>
          <w:sz w:val="24"/>
          <w:szCs w:val="24"/>
        </w:rPr>
        <w:t>tovej</w:t>
      </w:r>
      <w:r w:rsidR="00326F6F" w:rsidRPr="00DC23B1">
        <w:rPr>
          <w:rFonts w:ascii="Times New Roman" w:hAnsi="Times New Roman"/>
          <w:sz w:val="24"/>
          <w:szCs w:val="24"/>
        </w:rPr>
        <w:t xml:space="preserve">, </w:t>
      </w:r>
      <w:r w:rsidR="00DA1F18" w:rsidRPr="00DC23B1">
        <w:rPr>
          <w:rFonts w:ascii="Times New Roman" w:hAnsi="Times New Roman"/>
          <w:sz w:val="24"/>
          <w:szCs w:val="24"/>
        </w:rPr>
        <w:t>vedeckovýskumnej</w:t>
      </w:r>
      <w:r w:rsidR="00326F6F" w:rsidRPr="00DC23B1">
        <w:rPr>
          <w:rFonts w:ascii="Times New Roman" w:hAnsi="Times New Roman"/>
          <w:sz w:val="24"/>
          <w:szCs w:val="24"/>
        </w:rPr>
        <w:t xml:space="preserve"> a </w:t>
      </w:r>
      <w:r w:rsidR="00DA1F18" w:rsidRPr="00DC23B1">
        <w:rPr>
          <w:rFonts w:ascii="Times New Roman" w:hAnsi="Times New Roman"/>
          <w:sz w:val="24"/>
          <w:szCs w:val="24"/>
        </w:rPr>
        <w:t>medzinárodnej</w:t>
      </w:r>
      <w:r w:rsidR="00326F6F" w:rsidRPr="00DC23B1">
        <w:rPr>
          <w:rFonts w:ascii="Times New Roman" w:hAnsi="Times New Roman"/>
          <w:sz w:val="24"/>
          <w:szCs w:val="24"/>
        </w:rPr>
        <w:t xml:space="preserve"> </w:t>
      </w:r>
      <w:r w:rsidR="00DA1F18" w:rsidRPr="00DC23B1">
        <w:rPr>
          <w:rFonts w:ascii="Times New Roman" w:hAnsi="Times New Roman"/>
          <w:sz w:val="24"/>
          <w:szCs w:val="24"/>
        </w:rPr>
        <w:t>spolupráce</w:t>
      </w:r>
      <w:r w:rsidR="00326F6F" w:rsidRPr="00DC23B1">
        <w:rPr>
          <w:rFonts w:ascii="Times New Roman" w:hAnsi="Times New Roman"/>
          <w:sz w:val="24"/>
          <w:szCs w:val="24"/>
        </w:rPr>
        <w:t>.</w:t>
      </w:r>
    </w:p>
    <w:p w:rsidR="00FC2AB4" w:rsidRPr="00DC23B1" w:rsidRDefault="00756060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 xml:space="preserve">Zásadnou úlohou stratégie a tým aj úlohou </w:t>
      </w:r>
      <w:r w:rsidR="000000FC" w:rsidRPr="00DC23B1">
        <w:rPr>
          <w:rFonts w:ascii="Times New Roman" w:hAnsi="Times New Roman"/>
          <w:sz w:val="24"/>
          <w:szCs w:val="24"/>
        </w:rPr>
        <w:t>stratégie MV SR</w:t>
      </w:r>
      <w:r w:rsidRPr="00DC23B1">
        <w:rPr>
          <w:rFonts w:ascii="Times New Roman" w:hAnsi="Times New Roman"/>
          <w:sz w:val="24"/>
          <w:szCs w:val="24"/>
        </w:rPr>
        <w:t xml:space="preserve"> je rozvíjať pocit zodpovednosti príslušníkov a zamestnancov za ich vlastnú bezpečnosť pri práci a ochranu zdravia</w:t>
      </w:r>
      <w:r w:rsidR="00D81FD5" w:rsidRPr="00DC23B1">
        <w:rPr>
          <w:rFonts w:ascii="Times New Roman" w:hAnsi="Times New Roman"/>
          <w:sz w:val="24"/>
          <w:szCs w:val="24"/>
        </w:rPr>
        <w:t>.</w:t>
      </w:r>
    </w:p>
    <w:p w:rsidR="008A7B5B" w:rsidRPr="00DC23B1" w:rsidRDefault="0077597E" w:rsidP="00D2492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3B1">
        <w:rPr>
          <w:rFonts w:ascii="Times New Roman" w:hAnsi="Times New Roman"/>
          <w:sz w:val="24"/>
          <w:szCs w:val="24"/>
        </w:rPr>
        <w:t>Cieľom je dosiahnuť taký stav</w:t>
      </w:r>
      <w:r w:rsidR="0041567F" w:rsidRPr="00DC23B1">
        <w:rPr>
          <w:rFonts w:ascii="Times New Roman" w:hAnsi="Times New Roman"/>
          <w:sz w:val="24"/>
          <w:szCs w:val="24"/>
        </w:rPr>
        <w:t xml:space="preserve"> úrovne BOZP</w:t>
      </w:r>
      <w:r w:rsidRPr="00DC23B1">
        <w:rPr>
          <w:rFonts w:ascii="Times New Roman" w:hAnsi="Times New Roman"/>
          <w:sz w:val="24"/>
          <w:szCs w:val="24"/>
        </w:rPr>
        <w:t>, aby sa ochrana života a zdravia príslušníkov stala prirodzenou súčasťou služobného a pracovného procesu a </w:t>
      </w:r>
      <w:r w:rsidR="002D3B7C" w:rsidRPr="00DC23B1">
        <w:rPr>
          <w:rFonts w:ascii="Times New Roman" w:hAnsi="Times New Roman"/>
          <w:sz w:val="24"/>
          <w:szCs w:val="24"/>
        </w:rPr>
        <w:t xml:space="preserve">zaradila sa medzi priority </w:t>
      </w:r>
      <w:r w:rsidRPr="00DC23B1">
        <w:rPr>
          <w:rFonts w:ascii="Times New Roman" w:hAnsi="Times New Roman"/>
          <w:sz w:val="24"/>
          <w:szCs w:val="24"/>
        </w:rPr>
        <w:t xml:space="preserve">denných povinností </w:t>
      </w:r>
      <w:r w:rsidR="00FC2AB4" w:rsidRPr="00DC23B1">
        <w:rPr>
          <w:rFonts w:ascii="Times New Roman" w:hAnsi="Times New Roman"/>
          <w:sz w:val="24"/>
          <w:szCs w:val="24"/>
        </w:rPr>
        <w:t xml:space="preserve">každého </w:t>
      </w:r>
      <w:r w:rsidRPr="00DC23B1">
        <w:rPr>
          <w:rFonts w:ascii="Times New Roman" w:hAnsi="Times New Roman"/>
          <w:sz w:val="24"/>
          <w:szCs w:val="24"/>
        </w:rPr>
        <w:t>nadriadeného funkcionára a vedúceho zamestnanca</w:t>
      </w:r>
      <w:r w:rsidR="000000FC" w:rsidRPr="00DC23B1">
        <w:rPr>
          <w:rFonts w:ascii="Times New Roman" w:hAnsi="Times New Roman"/>
          <w:sz w:val="24"/>
          <w:szCs w:val="24"/>
        </w:rPr>
        <w:t> MV SR</w:t>
      </w:r>
      <w:r w:rsidRPr="00DC23B1">
        <w:rPr>
          <w:rFonts w:ascii="Times New Roman" w:hAnsi="Times New Roman"/>
          <w:sz w:val="24"/>
          <w:szCs w:val="24"/>
        </w:rPr>
        <w:t>.</w:t>
      </w:r>
    </w:p>
    <w:sectPr w:rsidR="008A7B5B" w:rsidRPr="00DC23B1" w:rsidSect="0055500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0A" w:rsidRDefault="0055470A" w:rsidP="00555000">
      <w:pPr>
        <w:spacing w:after="0" w:line="240" w:lineRule="auto"/>
      </w:pPr>
      <w:r>
        <w:separator/>
      </w:r>
    </w:p>
  </w:endnote>
  <w:endnote w:type="continuationSeparator" w:id="0">
    <w:p w:rsidR="0055470A" w:rsidRDefault="0055470A" w:rsidP="0055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63" w:rsidRDefault="00270A6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502C9">
      <w:rPr>
        <w:noProof/>
      </w:rPr>
      <w:t>6</w:t>
    </w:r>
    <w:r>
      <w:fldChar w:fldCharType="end"/>
    </w:r>
  </w:p>
  <w:p w:rsidR="00555000" w:rsidRDefault="005550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0A" w:rsidRDefault="0055470A" w:rsidP="00555000">
      <w:pPr>
        <w:spacing w:after="0" w:line="240" w:lineRule="auto"/>
      </w:pPr>
      <w:r>
        <w:separator/>
      </w:r>
    </w:p>
  </w:footnote>
  <w:footnote w:type="continuationSeparator" w:id="0">
    <w:p w:rsidR="0055470A" w:rsidRDefault="0055470A" w:rsidP="0055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768"/>
    <w:multiLevelType w:val="hybridMultilevel"/>
    <w:tmpl w:val="82348B90"/>
    <w:lvl w:ilvl="0" w:tplc="F68E417A">
      <w:start w:val="1"/>
      <w:numFmt w:val="decimal"/>
      <w:lvlText w:val="(%1)"/>
      <w:lvlJc w:val="left"/>
      <w:pPr>
        <w:tabs>
          <w:tab w:val="num" w:pos="1110"/>
        </w:tabs>
        <w:ind w:left="1110" w:hanging="405"/>
      </w:pPr>
      <w:rPr>
        <w:rFonts w:cs="Times New Roman" w:hint="default"/>
      </w:rPr>
    </w:lvl>
    <w:lvl w:ilvl="1" w:tplc="89DE6DA4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B7F5D8B"/>
    <w:multiLevelType w:val="hybridMultilevel"/>
    <w:tmpl w:val="13A61D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47A4B"/>
    <w:multiLevelType w:val="hybridMultilevel"/>
    <w:tmpl w:val="68806DE0"/>
    <w:lvl w:ilvl="0" w:tplc="3468E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57F9"/>
    <w:multiLevelType w:val="hybridMultilevel"/>
    <w:tmpl w:val="593CAB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A0A2F"/>
    <w:multiLevelType w:val="hybridMultilevel"/>
    <w:tmpl w:val="AA5E43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227DB"/>
    <w:multiLevelType w:val="hybridMultilevel"/>
    <w:tmpl w:val="5A249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B56C5"/>
    <w:multiLevelType w:val="hybridMultilevel"/>
    <w:tmpl w:val="4316102E"/>
    <w:lvl w:ilvl="0" w:tplc="6F50D0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33706BC"/>
    <w:multiLevelType w:val="hybridMultilevel"/>
    <w:tmpl w:val="7304C0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6A2141"/>
    <w:multiLevelType w:val="hybridMultilevel"/>
    <w:tmpl w:val="A83A5780"/>
    <w:lvl w:ilvl="0" w:tplc="4C3C2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87D"/>
    <w:multiLevelType w:val="hybridMultilevel"/>
    <w:tmpl w:val="1AD4AEF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F074AA"/>
    <w:multiLevelType w:val="hybridMultilevel"/>
    <w:tmpl w:val="EAEE69B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AF"/>
    <w:rsid w:val="000000FC"/>
    <w:rsid w:val="00007BE0"/>
    <w:rsid w:val="00013CD7"/>
    <w:rsid w:val="00034929"/>
    <w:rsid w:val="00036C63"/>
    <w:rsid w:val="00062394"/>
    <w:rsid w:val="000673F7"/>
    <w:rsid w:val="0007520D"/>
    <w:rsid w:val="00080A2A"/>
    <w:rsid w:val="00083446"/>
    <w:rsid w:val="0008432D"/>
    <w:rsid w:val="000940BF"/>
    <w:rsid w:val="000E68E8"/>
    <w:rsid w:val="000E7073"/>
    <w:rsid w:val="000F18F8"/>
    <w:rsid w:val="00101D6E"/>
    <w:rsid w:val="00105B18"/>
    <w:rsid w:val="001105A9"/>
    <w:rsid w:val="0011609E"/>
    <w:rsid w:val="00126FBF"/>
    <w:rsid w:val="00127996"/>
    <w:rsid w:val="0013405F"/>
    <w:rsid w:val="0014682C"/>
    <w:rsid w:val="00177B9F"/>
    <w:rsid w:val="00181789"/>
    <w:rsid w:val="00192D28"/>
    <w:rsid w:val="00195208"/>
    <w:rsid w:val="001A158C"/>
    <w:rsid w:val="001A31F2"/>
    <w:rsid w:val="001A5165"/>
    <w:rsid w:val="001C63CB"/>
    <w:rsid w:val="001D0B90"/>
    <w:rsid w:val="001D3F62"/>
    <w:rsid w:val="001E2A18"/>
    <w:rsid w:val="001E5322"/>
    <w:rsid w:val="00260CE3"/>
    <w:rsid w:val="00270A63"/>
    <w:rsid w:val="002815BB"/>
    <w:rsid w:val="00297A77"/>
    <w:rsid w:val="002C2569"/>
    <w:rsid w:val="002C3869"/>
    <w:rsid w:val="002D3B7C"/>
    <w:rsid w:val="002F76CD"/>
    <w:rsid w:val="00305749"/>
    <w:rsid w:val="00326F6F"/>
    <w:rsid w:val="0033041A"/>
    <w:rsid w:val="0038317F"/>
    <w:rsid w:val="00396E83"/>
    <w:rsid w:val="003A1E61"/>
    <w:rsid w:val="003A29ED"/>
    <w:rsid w:val="003A39E4"/>
    <w:rsid w:val="003B1F52"/>
    <w:rsid w:val="003C5E55"/>
    <w:rsid w:val="003D6BEC"/>
    <w:rsid w:val="003E0B4F"/>
    <w:rsid w:val="003E1FBC"/>
    <w:rsid w:val="003E46DD"/>
    <w:rsid w:val="003F0664"/>
    <w:rsid w:val="003F6681"/>
    <w:rsid w:val="00410AFD"/>
    <w:rsid w:val="0041567F"/>
    <w:rsid w:val="00420C4A"/>
    <w:rsid w:val="00433514"/>
    <w:rsid w:val="004502C9"/>
    <w:rsid w:val="0045328E"/>
    <w:rsid w:val="00453A2B"/>
    <w:rsid w:val="0046161C"/>
    <w:rsid w:val="00463D8D"/>
    <w:rsid w:val="0046420B"/>
    <w:rsid w:val="0046489B"/>
    <w:rsid w:val="0048051D"/>
    <w:rsid w:val="0049082F"/>
    <w:rsid w:val="004955BD"/>
    <w:rsid w:val="004B1932"/>
    <w:rsid w:val="004B4E04"/>
    <w:rsid w:val="004D274D"/>
    <w:rsid w:val="004E4B88"/>
    <w:rsid w:val="00510B99"/>
    <w:rsid w:val="00515AFC"/>
    <w:rsid w:val="00523706"/>
    <w:rsid w:val="00530537"/>
    <w:rsid w:val="0055470A"/>
    <w:rsid w:val="00555000"/>
    <w:rsid w:val="0056202F"/>
    <w:rsid w:val="00573B53"/>
    <w:rsid w:val="0059540A"/>
    <w:rsid w:val="005A6919"/>
    <w:rsid w:val="005C7175"/>
    <w:rsid w:val="005D1D71"/>
    <w:rsid w:val="005D7A37"/>
    <w:rsid w:val="005E1CE1"/>
    <w:rsid w:val="005F7E87"/>
    <w:rsid w:val="006064C2"/>
    <w:rsid w:val="006271D2"/>
    <w:rsid w:val="006367BD"/>
    <w:rsid w:val="006515C2"/>
    <w:rsid w:val="00675793"/>
    <w:rsid w:val="00684150"/>
    <w:rsid w:val="006861D8"/>
    <w:rsid w:val="006A283F"/>
    <w:rsid w:val="006A3F80"/>
    <w:rsid w:val="006B2127"/>
    <w:rsid w:val="006B29C9"/>
    <w:rsid w:val="006B3D08"/>
    <w:rsid w:val="006D05A6"/>
    <w:rsid w:val="006D3753"/>
    <w:rsid w:val="006E203A"/>
    <w:rsid w:val="006F0B2B"/>
    <w:rsid w:val="006F29FB"/>
    <w:rsid w:val="007303F8"/>
    <w:rsid w:val="007439A7"/>
    <w:rsid w:val="00756060"/>
    <w:rsid w:val="007615CA"/>
    <w:rsid w:val="0077597E"/>
    <w:rsid w:val="00793EC7"/>
    <w:rsid w:val="007A3CC6"/>
    <w:rsid w:val="007B5998"/>
    <w:rsid w:val="007D3EC8"/>
    <w:rsid w:val="007E1146"/>
    <w:rsid w:val="007E1606"/>
    <w:rsid w:val="007E53B5"/>
    <w:rsid w:val="00801928"/>
    <w:rsid w:val="0080589F"/>
    <w:rsid w:val="008131B3"/>
    <w:rsid w:val="0082062C"/>
    <w:rsid w:val="00820FCD"/>
    <w:rsid w:val="008254B2"/>
    <w:rsid w:val="00830714"/>
    <w:rsid w:val="00846FE5"/>
    <w:rsid w:val="00850523"/>
    <w:rsid w:val="008658C8"/>
    <w:rsid w:val="008673CC"/>
    <w:rsid w:val="00875B5F"/>
    <w:rsid w:val="00881EDD"/>
    <w:rsid w:val="0088478C"/>
    <w:rsid w:val="008A7B5B"/>
    <w:rsid w:val="008B6569"/>
    <w:rsid w:val="008D0202"/>
    <w:rsid w:val="008F0B86"/>
    <w:rsid w:val="00901B75"/>
    <w:rsid w:val="0091253C"/>
    <w:rsid w:val="00927F8F"/>
    <w:rsid w:val="00947E8E"/>
    <w:rsid w:val="00964753"/>
    <w:rsid w:val="0096534D"/>
    <w:rsid w:val="00975C41"/>
    <w:rsid w:val="00977774"/>
    <w:rsid w:val="00977F06"/>
    <w:rsid w:val="0098413B"/>
    <w:rsid w:val="0098462B"/>
    <w:rsid w:val="00985222"/>
    <w:rsid w:val="00992A98"/>
    <w:rsid w:val="00994767"/>
    <w:rsid w:val="009A1E4A"/>
    <w:rsid w:val="009A6F1A"/>
    <w:rsid w:val="009C4AB8"/>
    <w:rsid w:val="009C5912"/>
    <w:rsid w:val="009D34D3"/>
    <w:rsid w:val="009D763A"/>
    <w:rsid w:val="009F3CD6"/>
    <w:rsid w:val="009F65AB"/>
    <w:rsid w:val="00A011D6"/>
    <w:rsid w:val="00A01796"/>
    <w:rsid w:val="00A115C2"/>
    <w:rsid w:val="00A12604"/>
    <w:rsid w:val="00A21F55"/>
    <w:rsid w:val="00A326C4"/>
    <w:rsid w:val="00A43042"/>
    <w:rsid w:val="00A46432"/>
    <w:rsid w:val="00A5065B"/>
    <w:rsid w:val="00A74E87"/>
    <w:rsid w:val="00A92C25"/>
    <w:rsid w:val="00A9756D"/>
    <w:rsid w:val="00AB7A00"/>
    <w:rsid w:val="00AD4A67"/>
    <w:rsid w:val="00AF7C3A"/>
    <w:rsid w:val="00B13A1D"/>
    <w:rsid w:val="00B16326"/>
    <w:rsid w:val="00B231FD"/>
    <w:rsid w:val="00B236AE"/>
    <w:rsid w:val="00B36FD1"/>
    <w:rsid w:val="00B43B12"/>
    <w:rsid w:val="00B50EFF"/>
    <w:rsid w:val="00B9275C"/>
    <w:rsid w:val="00B935ED"/>
    <w:rsid w:val="00BB67D6"/>
    <w:rsid w:val="00BC47BD"/>
    <w:rsid w:val="00BC65C8"/>
    <w:rsid w:val="00BD77B8"/>
    <w:rsid w:val="00C01C5B"/>
    <w:rsid w:val="00C04E86"/>
    <w:rsid w:val="00C127CA"/>
    <w:rsid w:val="00C23A54"/>
    <w:rsid w:val="00C27CCE"/>
    <w:rsid w:val="00C50395"/>
    <w:rsid w:val="00C5326B"/>
    <w:rsid w:val="00C53DED"/>
    <w:rsid w:val="00C61C36"/>
    <w:rsid w:val="00C74A70"/>
    <w:rsid w:val="00C830ED"/>
    <w:rsid w:val="00C90B31"/>
    <w:rsid w:val="00CA03CA"/>
    <w:rsid w:val="00CA12A3"/>
    <w:rsid w:val="00CA6A6A"/>
    <w:rsid w:val="00CB0845"/>
    <w:rsid w:val="00CB129B"/>
    <w:rsid w:val="00CD2847"/>
    <w:rsid w:val="00CF3BF7"/>
    <w:rsid w:val="00CF5A9A"/>
    <w:rsid w:val="00D123AE"/>
    <w:rsid w:val="00D2492D"/>
    <w:rsid w:val="00D3651B"/>
    <w:rsid w:val="00D461B1"/>
    <w:rsid w:val="00D551EF"/>
    <w:rsid w:val="00D55A18"/>
    <w:rsid w:val="00D739C1"/>
    <w:rsid w:val="00D76486"/>
    <w:rsid w:val="00D81FD5"/>
    <w:rsid w:val="00D92392"/>
    <w:rsid w:val="00D95391"/>
    <w:rsid w:val="00DA1F18"/>
    <w:rsid w:val="00DA2732"/>
    <w:rsid w:val="00DB4ECC"/>
    <w:rsid w:val="00DC23B1"/>
    <w:rsid w:val="00DD55C0"/>
    <w:rsid w:val="00DD713D"/>
    <w:rsid w:val="00DE72FF"/>
    <w:rsid w:val="00DF10DC"/>
    <w:rsid w:val="00E140AF"/>
    <w:rsid w:val="00E21FE4"/>
    <w:rsid w:val="00E357CF"/>
    <w:rsid w:val="00E42BE7"/>
    <w:rsid w:val="00E554A0"/>
    <w:rsid w:val="00E609D1"/>
    <w:rsid w:val="00E73E68"/>
    <w:rsid w:val="00E86BCF"/>
    <w:rsid w:val="00E95B3A"/>
    <w:rsid w:val="00E97630"/>
    <w:rsid w:val="00EA392F"/>
    <w:rsid w:val="00EA589D"/>
    <w:rsid w:val="00EC1FBB"/>
    <w:rsid w:val="00ED4F90"/>
    <w:rsid w:val="00ED53B5"/>
    <w:rsid w:val="00ED5636"/>
    <w:rsid w:val="00EF1DEF"/>
    <w:rsid w:val="00F0764C"/>
    <w:rsid w:val="00F07C54"/>
    <w:rsid w:val="00F1288F"/>
    <w:rsid w:val="00F1290B"/>
    <w:rsid w:val="00F2483B"/>
    <w:rsid w:val="00F272A9"/>
    <w:rsid w:val="00F33B72"/>
    <w:rsid w:val="00F51FFE"/>
    <w:rsid w:val="00F5270A"/>
    <w:rsid w:val="00F532B8"/>
    <w:rsid w:val="00F56647"/>
    <w:rsid w:val="00F6446F"/>
    <w:rsid w:val="00F733A3"/>
    <w:rsid w:val="00FB1BC6"/>
    <w:rsid w:val="00FC03C9"/>
    <w:rsid w:val="00FC2AB4"/>
    <w:rsid w:val="00FC390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8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5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500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5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55000"/>
    <w:rPr>
      <w:rFonts w:cs="Times New Roman"/>
    </w:rPr>
  </w:style>
  <w:style w:type="character" w:styleId="Siln">
    <w:name w:val="Strong"/>
    <w:basedOn w:val="Predvolenpsmoodseku"/>
    <w:uiPriority w:val="22"/>
    <w:qFormat/>
    <w:rsid w:val="0030574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28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5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5000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5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555000"/>
    <w:rPr>
      <w:rFonts w:cs="Times New Roman"/>
    </w:rPr>
  </w:style>
  <w:style w:type="character" w:styleId="Siln">
    <w:name w:val="Strong"/>
    <w:basedOn w:val="Predvolenpsmoodseku"/>
    <w:uiPriority w:val="22"/>
    <w:qFormat/>
    <w:rsid w:val="0030574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508448540706605"/>
          <c:y val="9.7959183673469383E-2"/>
          <c:w val="0.56112329815944684"/>
          <c:h val="0.5755102040816326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registrované úrazy</c:v>
                </c:pt>
              </c:strCache>
            </c:strRef>
          </c:tx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Sheet1!$B$1:$M$1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402</c:v>
                </c:pt>
                <c:pt idx="1">
                  <c:v>372</c:v>
                </c:pt>
                <c:pt idx="2">
                  <c:v>326</c:v>
                </c:pt>
                <c:pt idx="3">
                  <c:v>283</c:v>
                </c:pt>
                <c:pt idx="4">
                  <c:v>309</c:v>
                </c:pt>
                <c:pt idx="5">
                  <c:v>267</c:v>
                </c:pt>
                <c:pt idx="6">
                  <c:v>220</c:v>
                </c:pt>
                <c:pt idx="7">
                  <c:v>326</c:v>
                </c:pt>
                <c:pt idx="8">
                  <c:v>288</c:v>
                </c:pt>
                <c:pt idx="9">
                  <c:v>256</c:v>
                </c:pt>
                <c:pt idx="10">
                  <c:v>392</c:v>
                </c:pt>
                <c:pt idx="11">
                  <c:v>304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236416"/>
        <c:axId val="110237952"/>
      </c:lineChart>
      <c:catAx>
        <c:axId val="11023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k-SK"/>
          </a:p>
        </c:txPr>
        <c:crossAx val="110237952"/>
        <c:crosses val="autoZero"/>
        <c:auto val="1"/>
        <c:lblAlgn val="ctr"/>
        <c:lblOffset val="100"/>
        <c:noMultiLvlLbl val="0"/>
      </c:catAx>
      <c:valAx>
        <c:axId val="11023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10"/>
            </a:pPr>
            <a:endParaRPr lang="sk-SK"/>
          </a:p>
        </c:txPr>
        <c:crossAx val="110236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10"/>
            </a:pPr>
            <a:endParaRPr lang="sk-SK"/>
          </a:p>
        </c:txPr>
      </c:dTable>
      <c:spPr>
        <a:solidFill>
          <a:schemeClr val="accent3">
            <a:lumMod val="20000"/>
            <a:lumOff val="80000"/>
          </a:schemeClr>
        </a:solidFill>
        <a:ln w="3213"/>
      </c:spPr>
    </c:plotArea>
    <c:legend>
      <c:legendPos val="r"/>
      <c:layout>
        <c:manualLayout>
          <c:xMode val="edge"/>
          <c:yMode val="edge"/>
          <c:wMode val="edge"/>
          <c:hMode val="edge"/>
          <c:x val="0.76551721357410973"/>
          <c:y val="0.28979573205523224"/>
          <c:w val="0.99229902713773688"/>
          <c:h val="0.59198987478343867"/>
        </c:manualLayout>
      </c:layout>
      <c:overlay val="0"/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DB03-FDFD-4A02-A54A-BD418B8A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Galaba</dc:creator>
  <cp:lastModifiedBy>Kuntova Gabriela</cp:lastModifiedBy>
  <cp:revision>2</cp:revision>
  <cp:lastPrinted>2017-05-29T08:17:00Z</cp:lastPrinted>
  <dcterms:created xsi:type="dcterms:W3CDTF">2017-05-29T12:31:00Z</dcterms:created>
  <dcterms:modified xsi:type="dcterms:W3CDTF">2017-05-29T12:31:00Z</dcterms:modified>
</cp:coreProperties>
</file>