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C0739" w:rsidRDefault="003C0739">
      <w:pPr>
        <w:jc w:val="center"/>
        <w:divId w:val="1568998183"/>
        <w:rPr>
          <w:rFonts w:ascii="Times" w:hAnsi="Times" w:cs="Times"/>
          <w:sz w:val="25"/>
          <w:szCs w:val="25"/>
        </w:rPr>
      </w:pPr>
      <w:r>
        <w:rPr>
          <w:rFonts w:ascii="Times" w:hAnsi="Times" w:cs="Times"/>
          <w:sz w:val="25"/>
          <w:szCs w:val="25"/>
        </w:rPr>
        <w:t>Návrh poslancov Národnej rady Slovenskej republiky Ľubomíra Petráka, Evy Smolíkovej a Pétera Vörösa na vydanie zákona, ktorým sa mení a dopĺňa zákon č. 245/2008 Z. z. o výchove a vzdelávaní (školský zákon) a o zmene a doplnení niektorých zákonov v znení neskorších predpisov (tlač 524)</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3C0739" w:rsidP="003C0739">
            <w:pPr>
              <w:widowControl/>
              <w:spacing w:after="0" w:line="240" w:lineRule="auto"/>
              <w:rPr>
                <w:rFonts w:ascii="Times New Roman" w:hAnsi="Times New Roman" w:cs="Calibri"/>
                <w:sz w:val="20"/>
                <w:szCs w:val="20"/>
              </w:rPr>
            </w:pPr>
            <w:r>
              <w:rPr>
                <w:rFonts w:ascii="Times" w:hAnsi="Times" w:cs="Times"/>
                <w:sz w:val="25"/>
                <w:szCs w:val="25"/>
              </w:rPr>
              <w:t>18 / 1</w:t>
            </w:r>
          </w:p>
        </w:tc>
      </w:tr>
    </w:tbl>
    <w:p w:rsidR="00D710A5" w:rsidRPr="005A1161" w:rsidRDefault="00D710A5" w:rsidP="00D710A5">
      <w:pPr>
        <w:pStyle w:val="Zkladntext"/>
        <w:widowControl/>
        <w:jc w:val="both"/>
        <w:rPr>
          <w:b w:val="0"/>
          <w:bCs w:val="0"/>
          <w:color w:val="000000"/>
          <w:sz w:val="20"/>
          <w:szCs w:val="20"/>
        </w:rPr>
      </w:pPr>
    </w:p>
    <w:p w:rsidR="003C0739" w:rsidRDefault="003C073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Typ</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BSK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K Čl.I bod 1</w:t>
            </w:r>
            <w:r>
              <w:rPr>
                <w:rFonts w:ascii="Times" w:hAnsi="Times" w:cs="Times"/>
                <w:sz w:val="25"/>
                <w:szCs w:val="25"/>
              </w:rPr>
              <w:br/>
              <w:t>K bodu 1. Pripomienka je Zásadná § 66 odsek 5 – navrhujeme ponechať v pôvodnom znení Odôvodnenie: V prípade predkladaného návrhu dôjde ku kolízii s ustanovením § 65 od. 1. Navrhovaná úprava zasahuje do rozhodovacej právomoci riaditeľov stredných škôl. Aby nedochádzalo k duplicite termínov, je možné do ustanovenia § 66 odsek 9 doplniť, že za závažný dôvod neúčasti na prijímacej skúške sa považuje aj účasť na prijímacej skúške na inej strednej škole. Alebo – nový návrh Bratislavského samosprávneho kraja: § 66 odsek 5 vypustiť Následne v súvislosti s tým upraviť aj § 65 ods. 1 – vypustiť písmeno a), ponechať písmeno b) ako súčasť predchádzajúcej vety: „Tieto údaje zverejní do 31. marca.“ Odôvodnenie: Bratislavský samosprávny kraj na základe skúseností a vyjadrení riaditeľov stredných škôl navrhuje zrušiť termíny prijímacích skúšok na overenie špeciálnych schopností, zručností alebo nadania (§ 66 odsek 5) a ponechať len jeden termín prijímacích skúšok tak, ako je ustanovený v § 66 odsek 6. V tomto termíne je možné realizovať aj overenie špeciálnych schopností, zručností alebo nadania. Po májových termínoch prijímacích skúšok dochádza k odchodu žiakov, ktorí sa zapísali na stredné školy po absolvovaní skúšok na overenie špeciálnych schopností, zručností alebo nadania a riaditelia takýchto škôl poznajú skutočné počty zapísaných žiakov do prvého ročníka až po májových termínoch prijímacích skúšok do ostatných stredných škôl. Podľa súčasného znenia zákona si niektorí žiaci môžu podať až 4 prihlášky na strednú školu – 2 na stredné školy, kde je potrebné overiť špeciálne schopnosti, zručnosti alebo nadanie a 2 na ostatné stredné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Z</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v bode 3., posledná veta, odporúčame vypustiť slovo „vedú“ z dôvodu nadbytočnosti.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Všeobecne</w:t>
            </w:r>
            <w:r>
              <w:rPr>
                <w:rFonts w:ascii="Times" w:hAnsi="Times" w:cs="Times"/>
                <w:sz w:val="25"/>
                <w:szCs w:val="25"/>
              </w:rPr>
              <w:br/>
              <w:t>Z hľadiska vecnej pôsobnosti Ministerstva financií SR upozorňujem, že ak materiál nemá vplyv na rozpočet verejnej správy, rozpočtovo zabezpečené vplyvy sa v doložke vybraných vplyvov bode 9. riadku „z toho rozpočtovo zabezpečené vplyvy“, neoznačujú.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Doložku vybraných vplyvov je potrebné v zmysle čl. 20 ods. 1 Legislatívnych pravidiel vlády Slovenskej republiky prepracovať v súlade s jednotnou metodikou.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V čl. I vlastného materiálu je potrebné vložiť pred slová „188/2015 Z. z.“ slová „zákona č.“.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odporúčame nahradiť slová obsiahnuté v názve predmetnej doložky „návrhu vyhlášky“ slovami „návrhu právneho predpisu“.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jc w:val="center"/>
              <w:rPr>
                <w:rFonts w:ascii="Times" w:hAnsi="Times" w:cs="Times"/>
                <w:b/>
                <w:bCs/>
                <w:sz w:val="25"/>
                <w:szCs w:val="25"/>
              </w:rPr>
            </w:pPr>
            <w:r>
              <w:rPr>
                <w:rFonts w:ascii="Times" w:hAnsi="Times" w:cs="Times"/>
                <w:b/>
                <w:bCs/>
                <w:sz w:val="25"/>
                <w:szCs w:val="25"/>
              </w:rPr>
              <w:t>O</w:t>
            </w: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r w:rsidR="003C0739">
        <w:trPr>
          <w:divId w:val="1095632175"/>
          <w:jc w:val="center"/>
        </w:trPr>
        <w:tc>
          <w:tcPr>
            <w:tcW w:w="1500" w:type="pct"/>
            <w:tcBorders>
              <w:top w:val="outset" w:sz="6" w:space="0" w:color="000000"/>
              <w:left w:val="outset" w:sz="6" w:space="0" w:color="000000"/>
              <w:bottom w:val="outset" w:sz="6" w:space="0" w:color="000000"/>
              <w:right w:val="outset" w:sz="6" w:space="0" w:color="000000"/>
            </w:tcBorders>
            <w:hideMark/>
          </w:tcPr>
          <w:p w:rsidR="003C0739" w:rsidRDefault="003C073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0739" w:rsidRDefault="003C073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3C0739"/>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454B7-081A-4C52-8998-996FE67C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0011">
      <w:bodyDiv w:val="1"/>
      <w:marLeft w:val="0"/>
      <w:marRight w:val="0"/>
      <w:marTop w:val="0"/>
      <w:marBottom w:val="0"/>
      <w:divBdr>
        <w:top w:val="none" w:sz="0" w:space="0" w:color="auto"/>
        <w:left w:val="none" w:sz="0" w:space="0" w:color="auto"/>
        <w:bottom w:val="none" w:sz="0" w:space="0" w:color="auto"/>
        <w:right w:val="none" w:sz="0" w:space="0" w:color="auto"/>
      </w:divBdr>
      <w:divsChild>
        <w:div w:id="1658417228">
          <w:marLeft w:val="0"/>
          <w:marRight w:val="0"/>
          <w:marTop w:val="0"/>
          <w:marBottom w:val="0"/>
          <w:divBdr>
            <w:top w:val="none" w:sz="0" w:space="0" w:color="auto"/>
            <w:left w:val="none" w:sz="0" w:space="0" w:color="auto"/>
            <w:bottom w:val="none" w:sz="0" w:space="0" w:color="auto"/>
            <w:right w:val="none" w:sz="0" w:space="0" w:color="auto"/>
          </w:divBdr>
        </w:div>
      </w:divsChild>
    </w:div>
    <w:div w:id="1095632175">
      <w:bodyDiv w:val="1"/>
      <w:marLeft w:val="0"/>
      <w:marRight w:val="0"/>
      <w:marTop w:val="0"/>
      <w:marBottom w:val="0"/>
      <w:divBdr>
        <w:top w:val="none" w:sz="0" w:space="0" w:color="auto"/>
        <w:left w:val="none" w:sz="0" w:space="0" w:color="auto"/>
        <w:bottom w:val="none" w:sz="0" w:space="0" w:color="auto"/>
        <w:right w:val="none" w:sz="0" w:space="0" w:color="auto"/>
      </w:divBdr>
    </w:div>
    <w:div w:id="15689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6.2017 7:50:02"/>
    <f:field ref="objchangedby" par="" text="Administrator, System"/>
    <f:field ref="objmodifiedat" par="" text="1.6.2017 7:50:0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945F56-1A0A-4E34-AB38-47E1E6D0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2017-06-01T05:50:00Z</dcterms:created>
  <dcterms:modified xsi:type="dcterms:W3CDTF">2017-06-01T05:50:00Z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Verejnosť sa na príprave návrhu zákona nezúčastňovala.</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Školstvo a vzdelávanie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Ľubomíra Petráka, Evy Smolíkovej a Pétera Vörösa na vydanie zákona, ktorým sa mení a dopĺňa zákon č. 245/2008 Z. z. o výchove a vzdelávaní (školský zákon) a o zmene a doplnení niektorých zákonov v znení </vt:lpwstr>
  </property>
  <property name="FSC#SKEDITIONSLOVLEX@103.510:nazovpredpis1" pid="14" fmtid="{D5CDD505-2E9C-101B-9397-08002B2CF9AE}">
    <vt:lpwstr>neskorších predpisov (tlač 524)</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70 ods. 2 zákona Národnej rady Slovenskej republiky č. 350/1996 Z. z. o rokovacom poriadku Národnej rady Slovenskej republiky v znení neskorších predpisov.</vt:lpwstr>
  </property>
  <property name="FSC#SKEDITIONSLOVLEX@103.510:plnynazovpredpis" pid="22" fmtid="{D5CDD505-2E9C-101B-9397-08002B2CF9AE}">
    <vt:lpwstr> Návrh poslancov Národnej rady Slovenskej republiky Ľubomíra Petráka, Evy Smolíkovej a Pétera Vörösa na vydanie zákona, ktorým sa mení a dopĺňa zákon č. 245/2008 Z. z. o výchove a vzdelávaní (školský zákon) a o zmene a doplnení niektorých zákonov v znení </vt:lpwstr>
  </property>
  <property name="FSC#SKEDITIONSLOVLEX@103.510:plnynazovpredpis1" pid="23" fmtid="{D5CDD505-2E9C-101B-9397-08002B2CF9AE}">
    <vt:lpwstr>neskorších predpisov (tlač 524)</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2017-7920/22867:2-PK</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LP/2017/370</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Žiadne.</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súhlasila s návrhom poslancov Národnej rady Slovenskej republiky Ľubomíra Petráka, Evy Smolíkovej a Pétera Vörösa na vydanie zákona, ktorým sa mení a dopĺňa zákon č. 245/2008 Z. z. o výchove a vzdelávaní (školský zákon) a o zmene a doplnení niektorých zákonov v znení neskorších predpisov (tlač 524).</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justify;"&gt;Na základe §&amp;nbsp;70 ods.&amp;nbsp;2 zákona Národnej rady Slovenskej republiky č.&amp;nbsp;350/1996 Z.&amp;nbsp;z. o&amp;nbsp;rokovacom poriadku Národnej rady Slovenskej republiky v&amp;nbsp;znení neskorších predpisov, Ministerstvo školstva, vedy, výskumu a&amp;nbsp;športu Slovenskej republiky (ďalej len „ministerstvo školstva“) predkladá&amp;nbsp;návrh poslancov Národnej rady Slovenskej republiky Ľubomíra Petráka, Evy Smolíkovej a Pétera Vörösa na vydanie zákona, ktorým sa mení a dopĺňa zákon č. 245/2008 Z. z. o výchove a vzdelávaní (školský zákon) a o zmene a doplnení niektorých zákonov v znení neskorších predpisov, parlamentná tlač 524 (ďalej len „poslanecký návrh zákona“).&lt;/p&gt;&lt;p style="text-align: justify;"&gt;Ministerstvo školstva k&amp;nbsp;predloženému poslaneckému návrhu zákona uvádza:&lt;/p&gt;&lt;p style="text-align: justify;"&gt;&lt;strong&gt;Všeobecne&lt;/strong&gt;&lt;/p&gt;&lt;p style="text-align: justify;"&gt;Cieľom predloženého poslaneckého návrhu zákona je riešiť situácie vyplývajúce z aplikácie príslušných ustanovení zákona č. 245/2008 Z. z. v&amp;nbsp;znení neskorších predpisov v praxi, ktoré sa týkajú termínov overenia špeciálnych schopností, zručností alebo nadania uchádzača o štúdium na strednej škole (ďalej len „overenie“), ak má podanú žiadosť o prijatie na viaceré stredné školy, ktoré overenie vyžadujú, poskytovania výchovy a vzdelávania vo viacerých učebných odboroch v jednom odbornom učilišti a prehodnotenia účelnosti vedenia niektorých údajov o deťoch, žiakoch a ich zákonných zástupcoch.&lt;/p&gt;&lt;p style="text-align: justify;"&gt;Poslanecký návrh zákona nemá podľa predkladateľov vplyv na rozpočet verejnej správy, sociálne vplyvy, vplyvy na podnikateľské prostredie, životné prostredie, na informatizáciu spoločnosti ani na služby verejnej správy pre občana.&lt;/p&gt;&lt;p style="text-align: justify;"&gt;&lt;strong&gt;Stanovisko ministerstva školstva&lt;/strong&gt;&lt;/p&gt;&lt;p style="text-align: justify;"&gt;Ministerstvo školstva oceňuje poslanecký návrh zákona z hľadiska snahy o riešenie situácií vyplývajúcich z aplikácie príslušných ustanovení zákona č. 245/2008 Z. z. v znení neskorších predpisov v praxi.&lt;/p&gt;&lt;p style="text-align: justify;"&gt;Poslanecký návrh zákona v&amp;nbsp;prvom novelizačnom bode mení znenie § 66 ods. 5 zákona č. 245/2008 Z. z. tak, že ustanovuje povinnosť orgánu miestnej štátnej správy v školstve určiť termín overenia po dohode s&amp;nbsp;riaditeľmi stredných škôl, aby sa termíny overenia nezhodovali.&lt;/p&gt;&lt;p style="text-align: justify;"&gt;V&amp;nbsp;druhom novelizačnom bode sa navrhuje doplniť nové ustanovenie § 100 zákona č. 245/2008 Z. z. v&amp;nbsp;znení neskorších predpisov, aby mohli byť do jednej triedy odborného učilišťa spájaní žiaci rôznych&amp;nbsp;učebných odborov, čím sa predíde zrušeniu triedy v prípade poklesu počtu žiakov v triedach.&lt;/p&gt;&lt;p style="text-align: justify;"&gt;Tretím novelizačnom bodom sa navrhuje vypustiť niektoré ustanovenia § 157 ods. 3 písm. a) a&amp;nbsp;b) zákona č. 245/2008 Z. z. v&amp;nbsp;znení neskorších predpisov, na základe ktorých sa v&amp;nbsp;centrálnom registri vedú osobné údaje detí, žiakov, poslucháčov a&amp;nbsp;ich zákonných zástupcov, ktorých spracúvanie nie je účelné.&lt;/p&gt;&lt;p style="text-align: justify;"&gt;&lt;strong&gt;Ministerstvo školstva odporúča vláde Slovenskej republiky, aby s&amp;nbsp;predloženým poslaneckým návrhom zákona vyslovila súhlas.&lt;/strong&gt;&lt;/p&gt;</vt:lpwstr>
  </property>
  <property name="FSC#COOSYSTEM@1.1:Container" pid="149" fmtid="{D5CDD505-2E9C-101B-9397-08002B2CF9AE}">
    <vt:lpwstr>COO.2145.1000.3.1993419</vt:lpwstr>
  </property>
  <property name="FSC#FSCFOLIO@1.1001:docpropproject" pid="150" fmtid="{D5CDD505-2E9C-101B-9397-08002B2CF9AE}">
    <vt:lpwstr/>
  </property>
  <property name="FSC#SKEDITIONSLOVLEX@103.510:aktualnyrok" pid="151" fmtid="{D5CDD505-2E9C-101B-9397-08002B2CF9AE}">
    <vt:lpwstr>2017</vt:lpwstr>
  </property>
</Properties>
</file>