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D05158" w:rsidP="00C42A3F">
      <w:pPr>
        <w:spacing w:after="120"/>
        <w:ind w:left="-68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923925" cy="800100"/>
            <wp:effectExtent l="19050" t="0" r="9525" b="0"/>
            <wp:docPr id="2" name="Obrázok 1" descr="X:\AZZZ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X:\AZZZ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225569" w:rsidRDefault="00225569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Materiály na rokovanie HSR SR  </w:t>
      </w: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Dňa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27</w:t>
      </w:r>
      <w:r w:rsidR="007226AF" w:rsidRPr="00174C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február</w:t>
      </w:r>
      <w:r w:rsidR="0074184C" w:rsidRPr="00174CCB">
        <w:rPr>
          <w:rFonts w:ascii="Times New Roman" w:hAnsi="Times New Roman"/>
          <w:b/>
          <w:bCs/>
          <w:sz w:val="24"/>
          <w:szCs w:val="24"/>
        </w:rPr>
        <w:t>a</w:t>
      </w:r>
      <w:r w:rsidR="003508B5" w:rsidRPr="00174CC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7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225569" w:rsidRDefault="002E7D48" w:rsidP="00931FC9">
      <w:pPr>
        <w:pStyle w:val="Odsekzoznamu"/>
        <w:jc w:val="center"/>
        <w:rPr>
          <w:b/>
          <w:sz w:val="36"/>
          <w:szCs w:val="36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bookmarkStart w:id="0" w:name="_GoBack"/>
      <w:bookmarkEnd w:id="0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225569">
        <w:rPr>
          <w:b/>
          <w:sz w:val="36"/>
          <w:szCs w:val="36"/>
        </w:rPr>
        <w:t xml:space="preserve">č. </w:t>
      </w:r>
      <w:r w:rsidR="00315E8F" w:rsidRPr="00225569">
        <w:rPr>
          <w:b/>
          <w:sz w:val="44"/>
          <w:szCs w:val="44"/>
        </w:rPr>
        <w:t>6</w:t>
      </w:r>
      <w:r w:rsidR="008C79E5" w:rsidRPr="00225569">
        <w:rPr>
          <w:b/>
          <w:sz w:val="36"/>
          <w:szCs w:val="36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Pr="00174CCB" w:rsidRDefault="00E20BB8" w:rsidP="002E7D48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Stanovisko</w:t>
      </w:r>
    </w:p>
    <w:p w:rsidR="00315E8F" w:rsidRDefault="00F46687" w:rsidP="000E4953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k</w:t>
      </w:r>
      <w:r w:rsidR="00835930" w:rsidRPr="00174CCB">
        <w:rPr>
          <w:rFonts w:eastAsia="Calibri"/>
          <w:b/>
          <w:bCs/>
          <w:sz w:val="24"/>
          <w:szCs w:val="24"/>
          <w:lang w:eastAsia="en-US"/>
        </w:rPr>
        <w:t> </w:t>
      </w:r>
      <w:r w:rsidR="002702D8" w:rsidRPr="002702D8">
        <w:rPr>
          <w:rFonts w:eastAsia="Calibri"/>
          <w:b/>
          <w:bCs/>
          <w:sz w:val="24"/>
          <w:szCs w:val="24"/>
          <w:lang w:eastAsia="en-US"/>
        </w:rPr>
        <w:t>Návrh</w:t>
      </w:r>
      <w:r w:rsidR="002702D8">
        <w:rPr>
          <w:rFonts w:eastAsia="Calibri"/>
          <w:b/>
          <w:bCs/>
          <w:sz w:val="24"/>
          <w:szCs w:val="24"/>
          <w:lang w:eastAsia="en-US"/>
        </w:rPr>
        <w:t>u</w:t>
      </w:r>
      <w:r w:rsidR="001F4EDF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315E8F" w:rsidRPr="00315E8F">
        <w:rPr>
          <w:rFonts w:eastAsia="Calibri"/>
          <w:b/>
          <w:bCs/>
          <w:sz w:val="24"/>
          <w:szCs w:val="24"/>
          <w:lang w:eastAsia="en-US"/>
        </w:rPr>
        <w:t xml:space="preserve">zákona, ktorým sa mení a dopĺňa zákon č. 39/2013 Z. z. o integrovanej prevencii a kontrole znečisťovania životného prostredia a o zmene a doplnení niektorých zákonov v znení neskorších predpisov a ktorým sa mení zákon Národnej rady Slovenskej republiky č. 145/1995 Z. z. o správnych poplatkoch </w:t>
      </w:r>
    </w:p>
    <w:p w:rsidR="00835930" w:rsidRDefault="00315E8F" w:rsidP="000E4953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 w:rsidRPr="00315E8F">
        <w:rPr>
          <w:rFonts w:eastAsia="Calibri"/>
          <w:b/>
          <w:bCs/>
          <w:sz w:val="24"/>
          <w:szCs w:val="24"/>
          <w:lang w:eastAsia="en-US"/>
        </w:rPr>
        <w:t>v znení neskorších predpisov</w:t>
      </w:r>
      <w:r w:rsidR="007D7FE0">
        <w:rPr>
          <w:rFonts w:eastAsia="Calibri"/>
          <w:b/>
          <w:bCs/>
          <w:sz w:val="24"/>
          <w:szCs w:val="24"/>
          <w:lang w:eastAsia="en-US"/>
        </w:rPr>
        <w:t>.</w:t>
      </w:r>
    </w:p>
    <w:p w:rsidR="007D7FE0" w:rsidRDefault="007D7FE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FE0" w:rsidRDefault="007D7FE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548" w:rsidRPr="00174CCB" w:rsidRDefault="00405245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4CCB">
        <w:rPr>
          <w:rFonts w:ascii="Times New Roman" w:hAnsi="Times New Roman"/>
          <w:b/>
          <w:bCs/>
          <w:color w:val="000000"/>
          <w:sz w:val="24"/>
          <w:szCs w:val="24"/>
        </w:rPr>
        <w:t>Všeobecne k návrhu:</w:t>
      </w:r>
    </w:p>
    <w:p w:rsidR="00C7722D" w:rsidRPr="000C4499" w:rsidRDefault="00C7722D" w:rsidP="00C7722D">
      <w:pPr>
        <w:spacing w:after="0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0C4499">
        <w:rPr>
          <w:rStyle w:val="Textzstupnhosymbolu"/>
          <w:color w:val="000000"/>
          <w:sz w:val="24"/>
          <w:szCs w:val="24"/>
        </w:rPr>
        <w:t xml:space="preserve">Ministerstvo životného prostredia Slovenskej republiky predkladá do legislatívneho procesu </w:t>
      </w:r>
      <w:r>
        <w:rPr>
          <w:rStyle w:val="Textzstupnhosymbolu"/>
          <w:color w:val="000000"/>
          <w:sz w:val="24"/>
          <w:szCs w:val="24"/>
        </w:rPr>
        <w:t>n</w:t>
      </w:r>
      <w:r w:rsidRPr="00FC7B00">
        <w:rPr>
          <w:rStyle w:val="Textzstupnhosymbolu"/>
          <w:color w:val="000000"/>
          <w:sz w:val="24"/>
          <w:szCs w:val="24"/>
        </w:rPr>
        <w:t>ávrh zákona, ktorým sa mení a dopĺňa zákon č. 39/2013 Z. z. o integrovanej prevencii a kontrole znečisťovania životného prostredia a o zmene a doplnení niektorých zákonov v znení neskorších predpisov</w:t>
      </w:r>
      <w:r w:rsidRPr="000C4499">
        <w:rPr>
          <w:rStyle w:val="Textzstupnhosymbolu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(ďalej len „návrh novely“).</w:t>
      </w:r>
    </w:p>
    <w:p w:rsidR="00C7722D" w:rsidRDefault="00C7722D" w:rsidP="00C7722D">
      <w:pPr>
        <w:spacing w:after="0"/>
        <w:ind w:right="-108" w:firstLine="708"/>
        <w:jc w:val="both"/>
        <w:rPr>
          <w:rStyle w:val="Textzstupnhosymbolu"/>
          <w:color w:val="000000"/>
          <w:sz w:val="24"/>
          <w:szCs w:val="24"/>
        </w:rPr>
      </w:pPr>
      <w:r w:rsidRPr="00440814">
        <w:rPr>
          <w:rStyle w:val="Textzstupnhosymbolu"/>
          <w:color w:val="000000"/>
          <w:sz w:val="24"/>
          <w:szCs w:val="24"/>
        </w:rPr>
        <w:t>Cieľom pripravovan</w:t>
      </w:r>
      <w:r>
        <w:rPr>
          <w:rStyle w:val="Textzstupnhosymbolu"/>
          <w:color w:val="000000"/>
          <w:sz w:val="24"/>
          <w:szCs w:val="24"/>
        </w:rPr>
        <w:t>ého</w:t>
      </w:r>
      <w:r w:rsidRPr="00440814">
        <w:rPr>
          <w:rStyle w:val="Textzstupnhosymbolu"/>
          <w:color w:val="000000"/>
          <w:sz w:val="24"/>
          <w:szCs w:val="24"/>
        </w:rPr>
        <w:t xml:space="preserve"> </w:t>
      </w:r>
      <w:r>
        <w:rPr>
          <w:rStyle w:val="Textzstupnhosymbolu"/>
          <w:color w:val="000000"/>
          <w:sz w:val="24"/>
          <w:szCs w:val="24"/>
        </w:rPr>
        <w:t>návrhu novely</w:t>
      </w:r>
      <w:r w:rsidRPr="00440814">
        <w:rPr>
          <w:rStyle w:val="Textzstupnhosymbolu"/>
          <w:color w:val="000000"/>
          <w:sz w:val="24"/>
          <w:szCs w:val="24"/>
        </w:rPr>
        <w:t xml:space="preserve"> je zapracovanie zmien, ktoré vyplynuli z aplikačnej praxe a ktoré majú za cieľ zjednodušiť proces integrovaného povoľovania. Medzi hlavné oblasti zmien patrí presná špecifikácia žiadateľov o integrované povolenie, legislatívna úprava v oblasti kompetencie ministerstva</w:t>
      </w:r>
      <w:r>
        <w:rPr>
          <w:rStyle w:val="Textzstupnhosymbolu"/>
          <w:color w:val="000000"/>
          <w:sz w:val="24"/>
          <w:szCs w:val="24"/>
        </w:rPr>
        <w:t xml:space="preserve"> životného prostredia</w:t>
      </w:r>
      <w:r w:rsidRPr="00440814">
        <w:rPr>
          <w:rStyle w:val="Textzstupnhosymbolu"/>
          <w:color w:val="000000"/>
          <w:sz w:val="24"/>
          <w:szCs w:val="24"/>
        </w:rPr>
        <w:t xml:space="preserve"> ako dotknutého orgánu v procese hodnotenia odchylných hodnôt z emisných limitov </w:t>
      </w:r>
      <w:r>
        <w:rPr>
          <w:rStyle w:val="Textzstupnhosymbolu"/>
          <w:color w:val="000000"/>
          <w:sz w:val="24"/>
          <w:szCs w:val="24"/>
        </w:rPr>
        <w:t>najlepších dostupných techník</w:t>
      </w:r>
      <w:r w:rsidRPr="00440814">
        <w:rPr>
          <w:rStyle w:val="Textzstupnhosymbolu"/>
          <w:color w:val="000000"/>
          <w:sz w:val="24"/>
          <w:szCs w:val="24"/>
        </w:rPr>
        <w:t>, procesné zlepšenie začiatku konania pre vydanie integrovaného povolenia a rovnako je otvorená téma vrátenia kolaudácie do pr</w:t>
      </w:r>
      <w:r>
        <w:rPr>
          <w:rStyle w:val="Textzstupnhosymbolu"/>
          <w:color w:val="000000"/>
          <w:sz w:val="24"/>
          <w:szCs w:val="24"/>
        </w:rPr>
        <w:t>ocesu integrovaného povoľovania.</w:t>
      </w:r>
      <w:r w:rsidRPr="00440814">
        <w:rPr>
          <w:rStyle w:val="Textzstupnhosymbolu"/>
          <w:color w:val="000000"/>
          <w:sz w:val="24"/>
          <w:szCs w:val="24"/>
        </w:rPr>
        <w:t xml:space="preserve"> </w:t>
      </w:r>
      <w:r>
        <w:rPr>
          <w:rStyle w:val="Textzstupnhosymbolu"/>
          <w:color w:val="000000"/>
          <w:sz w:val="24"/>
          <w:szCs w:val="24"/>
        </w:rPr>
        <w:t>Zjednotil by sa</w:t>
      </w:r>
      <w:r w:rsidRPr="00440814">
        <w:rPr>
          <w:rStyle w:val="Textzstupnhosymbolu"/>
          <w:color w:val="000000"/>
          <w:sz w:val="24"/>
          <w:szCs w:val="24"/>
        </w:rPr>
        <w:t xml:space="preserve"> celý proces stavebného povoľovania v rámci integrovaného povoľovania, nakoľ</w:t>
      </w:r>
      <w:r>
        <w:rPr>
          <w:rStyle w:val="Textzstupnhosymbolu"/>
          <w:color w:val="000000"/>
          <w:sz w:val="24"/>
          <w:szCs w:val="24"/>
        </w:rPr>
        <w:t>ko povoľujúci orgán je aj špeciá</w:t>
      </w:r>
      <w:r w:rsidRPr="00440814">
        <w:rPr>
          <w:rStyle w:val="Textzstupnhosymbolu"/>
          <w:color w:val="000000"/>
          <w:sz w:val="24"/>
          <w:szCs w:val="24"/>
        </w:rPr>
        <w:t>ln</w:t>
      </w:r>
      <w:r>
        <w:rPr>
          <w:rStyle w:val="Textzstupnhosymbolu"/>
          <w:color w:val="000000"/>
          <w:sz w:val="24"/>
          <w:szCs w:val="24"/>
        </w:rPr>
        <w:t>y</w:t>
      </w:r>
      <w:r w:rsidRPr="00440814">
        <w:rPr>
          <w:rStyle w:val="Textzstupnhosymbolu"/>
          <w:color w:val="000000"/>
          <w:sz w:val="24"/>
          <w:szCs w:val="24"/>
        </w:rPr>
        <w:t>m stavebným úradom podľa osobitného predpisu.</w:t>
      </w:r>
      <w:r>
        <w:rPr>
          <w:rStyle w:val="Textzstupnhosymbolu"/>
          <w:color w:val="000000"/>
          <w:sz w:val="24"/>
          <w:szCs w:val="24"/>
        </w:rPr>
        <w:t xml:space="preserve"> </w:t>
      </w:r>
      <w:r w:rsidRPr="00831ECE">
        <w:rPr>
          <w:rStyle w:val="Textzstupnhosymbolu"/>
          <w:color w:val="000000"/>
          <w:sz w:val="24"/>
          <w:szCs w:val="24"/>
        </w:rPr>
        <w:t>Rovnako boli zapracované</w:t>
      </w:r>
      <w:r>
        <w:rPr>
          <w:rStyle w:val="Textzstupnhosymbolu"/>
          <w:color w:val="000000"/>
          <w:sz w:val="24"/>
          <w:szCs w:val="24"/>
        </w:rPr>
        <w:t xml:space="preserve"> zmeny, ktoré vyplynuli</w:t>
      </w:r>
      <w:r w:rsidRPr="00831ECE">
        <w:rPr>
          <w:rStyle w:val="Textzstupnhosymbolu"/>
          <w:color w:val="000000"/>
          <w:sz w:val="24"/>
          <w:szCs w:val="24"/>
        </w:rPr>
        <w:t xml:space="preserve"> z povinnosti ochrany životného prostredia a ľudského zdravia a to nutnosť určiť prevádzkova</w:t>
      </w:r>
      <w:r>
        <w:rPr>
          <w:rStyle w:val="Textzstupnhosymbolu"/>
          <w:color w:val="000000"/>
          <w:sz w:val="24"/>
          <w:szCs w:val="24"/>
        </w:rPr>
        <w:t xml:space="preserve">teľovi novú povinnosť reálneho </w:t>
      </w:r>
      <w:r w:rsidRPr="00831ECE">
        <w:rPr>
          <w:rStyle w:val="Textzstupnhosymbolu"/>
          <w:color w:val="000000"/>
          <w:sz w:val="24"/>
          <w:szCs w:val="24"/>
        </w:rPr>
        <w:t>uzatvorenia a rekultivácie skládky v presne určenej lehote a taktiež povinnosť podať žiad</w:t>
      </w:r>
      <w:r>
        <w:rPr>
          <w:rStyle w:val="Textzstupnhosymbolu"/>
          <w:color w:val="000000"/>
          <w:sz w:val="24"/>
          <w:szCs w:val="24"/>
        </w:rPr>
        <w:t xml:space="preserve">osť o kolaudáciu po uzatvorení </w:t>
      </w:r>
      <w:r w:rsidRPr="00831ECE">
        <w:rPr>
          <w:rStyle w:val="Textzstupnhosymbolu"/>
          <w:color w:val="000000"/>
          <w:sz w:val="24"/>
          <w:szCs w:val="24"/>
        </w:rPr>
        <w:t>skládky. V prípade nesplnenia uvedených povinností boli stanovené nové sankcie.</w:t>
      </w:r>
      <w:r>
        <w:rPr>
          <w:rStyle w:val="Textzstupnhosymbolu"/>
          <w:color w:val="000000"/>
          <w:sz w:val="24"/>
          <w:szCs w:val="24"/>
        </w:rPr>
        <w:t xml:space="preserve"> Taktiež boli zapracované medzi sankcie aj ostatné povinnosti, ktoré ustanovuje zákon pre prevádzkovateľov a ktoré do teraz neboli priamo pomenované medzi sankciami.</w:t>
      </w:r>
    </w:p>
    <w:p w:rsidR="00C7722D" w:rsidRDefault="00C7722D" w:rsidP="00C7722D">
      <w:pPr>
        <w:spacing w:after="0"/>
        <w:ind w:right="-108" w:firstLine="708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 xml:space="preserve">  </w:t>
      </w:r>
      <w:r w:rsidRPr="00831ECE">
        <w:rPr>
          <w:rStyle w:val="Textzstupnhosymbolu"/>
          <w:color w:val="000000"/>
          <w:sz w:val="24"/>
          <w:szCs w:val="24"/>
        </w:rPr>
        <w:t xml:space="preserve">  </w:t>
      </w:r>
    </w:p>
    <w:p w:rsidR="00C7722D" w:rsidRDefault="00C7722D" w:rsidP="00C7722D">
      <w:pPr>
        <w:spacing w:after="0"/>
        <w:ind w:right="-108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ab/>
        <w:t xml:space="preserve">Predkladaný návrh novely </w:t>
      </w:r>
      <w:r w:rsidRPr="000C4499">
        <w:rPr>
          <w:rStyle w:val="Textzstupnhosymbolu"/>
          <w:color w:val="000000"/>
          <w:sz w:val="24"/>
          <w:szCs w:val="24"/>
        </w:rPr>
        <w:t>bude mať vplyv na štát</w:t>
      </w:r>
      <w:r>
        <w:rPr>
          <w:rStyle w:val="Textzstupnhosymbolu"/>
          <w:color w:val="000000"/>
          <w:sz w:val="24"/>
          <w:szCs w:val="24"/>
        </w:rPr>
        <w:t xml:space="preserve">ny rozpočet v prípade neplnenia novourčených povinností prevádzkovateľmi a následným určením sankcií. Určením novej povinnosti sa predpokladá aj možná finančná záťaž pre podnikateľské subjekty, ktorá ale má za následok výraznejšiu ochranu životného prostredia a ľudského zdravia. </w:t>
      </w:r>
    </w:p>
    <w:p w:rsidR="00C7722D" w:rsidRDefault="00C7722D" w:rsidP="00C7722D">
      <w:pPr>
        <w:spacing w:after="0" w:line="240" w:lineRule="auto"/>
        <w:ind w:right="-108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Predkladaný návrh novely ne</w:t>
      </w:r>
      <w:r w:rsidRPr="000C4499">
        <w:rPr>
          <w:rStyle w:val="Textzstupnhosymbolu"/>
          <w:color w:val="000000"/>
          <w:sz w:val="24"/>
          <w:szCs w:val="24"/>
        </w:rPr>
        <w:t xml:space="preserve">bude mať vplyv na rozpočty obcí a vyšších územných celkov, ani </w:t>
      </w:r>
      <w:r w:rsidRPr="00F96B6F">
        <w:rPr>
          <w:rStyle w:val="Textzstupnhosymbolu"/>
          <w:color w:val="000000"/>
          <w:sz w:val="24"/>
          <w:szCs w:val="24"/>
        </w:rPr>
        <w:t>sociálny</w:t>
      </w:r>
      <w:r w:rsidRPr="000C4499">
        <w:rPr>
          <w:rStyle w:val="Textzstupnhosymbolu"/>
          <w:color w:val="000000"/>
          <w:sz w:val="24"/>
          <w:szCs w:val="24"/>
        </w:rPr>
        <w:t xml:space="preserve"> vplyv</w:t>
      </w:r>
      <w:r>
        <w:rPr>
          <w:rStyle w:val="Textzstupnhosymbolu"/>
          <w:color w:val="000000"/>
          <w:sz w:val="24"/>
          <w:szCs w:val="24"/>
        </w:rPr>
        <w:t xml:space="preserve"> a vplyv</w:t>
      </w:r>
      <w:r w:rsidRPr="000C4499">
        <w:rPr>
          <w:rStyle w:val="Textzstupnhosymbolu"/>
          <w:color w:val="000000"/>
          <w:sz w:val="24"/>
          <w:szCs w:val="24"/>
        </w:rPr>
        <w:t xml:space="preserve"> na informatizáciu spoločnosti.</w:t>
      </w:r>
      <w:r w:rsidRPr="000C449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Zároveň je možné </w:t>
      </w: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konštatovať, že návrh novely bude mať pozitívny </w:t>
      </w:r>
      <w:r w:rsidRPr="00F96B6F">
        <w:rPr>
          <w:rStyle w:val="Textzstupnhosymbolu"/>
          <w:color w:val="000000"/>
          <w:sz w:val="24"/>
          <w:szCs w:val="24"/>
        </w:rPr>
        <w:t>environmentálny</w:t>
      </w:r>
      <w:r w:rsidRPr="000C4499">
        <w:rPr>
          <w:rStyle w:val="Textzstupnhosymbolu"/>
          <w:color w:val="000000"/>
          <w:sz w:val="24"/>
          <w:szCs w:val="24"/>
        </w:rPr>
        <w:t xml:space="preserve"> vplyv</w:t>
      </w:r>
      <w:r>
        <w:rPr>
          <w:rStyle w:val="Textzstupnhosymbolu"/>
          <w:color w:val="000000"/>
          <w:sz w:val="24"/>
          <w:szCs w:val="24"/>
        </w:rPr>
        <w:t>.</w:t>
      </w:r>
      <w:r w:rsidRPr="000C4499">
        <w:rPr>
          <w:rStyle w:val="Textzstupnhosymbolu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Nep</w:t>
      </w:r>
      <w:r w:rsidRPr="000C4499">
        <w:rPr>
          <w:rFonts w:ascii="Times New Roman" w:hAnsi="Times New Roman"/>
          <w:iCs/>
          <w:color w:val="000000"/>
          <w:sz w:val="24"/>
          <w:szCs w:val="24"/>
        </w:rPr>
        <w:t xml:space="preserve">redpokladá sa </w:t>
      </w:r>
      <w:r w:rsidRPr="00336539">
        <w:rPr>
          <w:rFonts w:ascii="Times New Roman" w:hAnsi="Times New Roman"/>
          <w:sz w:val="24"/>
          <w:szCs w:val="24"/>
        </w:rPr>
        <w:t>vplyv na služby verejnej správy pre občana</w:t>
      </w:r>
      <w:r>
        <w:rPr>
          <w:rFonts w:ascii="Times New Roman" w:hAnsi="Times New Roman"/>
          <w:sz w:val="24"/>
          <w:szCs w:val="24"/>
        </w:rPr>
        <w:t>.</w:t>
      </w:r>
    </w:p>
    <w:p w:rsidR="00C7722D" w:rsidRDefault="00C7722D" w:rsidP="00C7722D">
      <w:pPr>
        <w:spacing w:after="0"/>
        <w:ind w:right="-108" w:firstLine="708"/>
        <w:jc w:val="both"/>
        <w:rPr>
          <w:rFonts w:ascii="Times New Roman" w:hAnsi="Times New Roman"/>
          <w:sz w:val="24"/>
          <w:szCs w:val="24"/>
        </w:rPr>
      </w:pPr>
    </w:p>
    <w:p w:rsidR="00C7722D" w:rsidRDefault="00C7722D" w:rsidP="00C7722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5256E">
        <w:rPr>
          <w:rFonts w:ascii="Times New Roman" w:hAnsi="Times New Roman"/>
          <w:iCs/>
          <w:color w:val="000000"/>
          <w:sz w:val="24"/>
          <w:szCs w:val="24"/>
        </w:rPr>
        <w:t>Návrh novely je v súlade s Ústavou SR, ústavnými zákonmi, s medzinárodnými zmluvami, ktorými je SR viazaná, zákonmi a ostatnými všeobecne záväznými právnymi predpismi platnými v SR a súčasne je v súlade s právom EÚ</w:t>
      </w:r>
      <w:r w:rsidRPr="00B1571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7722D" w:rsidRDefault="00C7722D" w:rsidP="00C7722D">
      <w:pPr>
        <w:spacing w:after="0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7722D" w:rsidRPr="00C7722D" w:rsidRDefault="00C7722D" w:rsidP="00C7722D">
      <w:pPr>
        <w:spacing w:after="0"/>
        <w:ind w:firstLine="708"/>
        <w:jc w:val="both"/>
        <w:rPr>
          <w:rFonts w:ascii="Times New Roman" w:hAnsi="Times New Roman"/>
          <w:bCs/>
          <w:iCs/>
        </w:rPr>
      </w:pPr>
      <w:r w:rsidRPr="00C7722D">
        <w:rPr>
          <w:rFonts w:ascii="Times New Roman" w:hAnsi="Times New Roman"/>
          <w:bCs/>
          <w:iCs/>
        </w:rPr>
        <w:t xml:space="preserve">Návrh novely nebude predmetom </w:t>
      </w:r>
      <w:proofErr w:type="spellStart"/>
      <w:r w:rsidRPr="00C7722D">
        <w:rPr>
          <w:rFonts w:ascii="Times New Roman" w:hAnsi="Times New Roman"/>
          <w:bCs/>
          <w:iCs/>
        </w:rPr>
        <w:t>vnútrokomunitárneho</w:t>
      </w:r>
      <w:proofErr w:type="spellEnd"/>
      <w:r w:rsidRPr="00C7722D">
        <w:rPr>
          <w:rFonts w:ascii="Times New Roman" w:hAnsi="Times New Roman"/>
          <w:bCs/>
          <w:iCs/>
        </w:rPr>
        <w:t xml:space="preserve"> pripomienkového konania.</w:t>
      </w:r>
    </w:p>
    <w:p w:rsidR="00C7722D" w:rsidRPr="00C7722D" w:rsidRDefault="00C7722D" w:rsidP="00C7722D">
      <w:pPr>
        <w:spacing w:after="0"/>
        <w:ind w:firstLine="708"/>
        <w:jc w:val="both"/>
        <w:rPr>
          <w:rFonts w:ascii="Times New Roman" w:hAnsi="Times New Roman"/>
          <w:bCs/>
          <w:iCs/>
        </w:rPr>
      </w:pPr>
    </w:p>
    <w:p w:rsidR="00C7722D" w:rsidRPr="00C7722D" w:rsidRDefault="00C7722D" w:rsidP="00C7722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98">
        <w:rPr>
          <w:rFonts w:ascii="Times New Roman" w:hAnsi="Times New Roman"/>
          <w:iCs/>
          <w:color w:val="000000"/>
          <w:sz w:val="24"/>
          <w:szCs w:val="24"/>
        </w:rPr>
        <w:t xml:space="preserve">Účinnosť novely zákona </w:t>
      </w:r>
      <w:r w:rsidRPr="00C7722D">
        <w:rPr>
          <w:rFonts w:ascii="Times New Roman" w:hAnsi="Times New Roman"/>
          <w:iCs/>
          <w:color w:val="000000"/>
          <w:sz w:val="24"/>
          <w:szCs w:val="24"/>
        </w:rPr>
        <w:t>sa predpokladá s prihliadnutím na dĺžku legislatívneho procesu.</w:t>
      </w:r>
    </w:p>
    <w:p w:rsidR="00C7722D" w:rsidRPr="00C7722D" w:rsidRDefault="00C7722D" w:rsidP="00C7722D">
      <w:pPr>
        <w:spacing w:after="0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7722D" w:rsidRPr="00230498" w:rsidRDefault="00C7722D" w:rsidP="00C7722D">
      <w:pPr>
        <w:spacing w:after="0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722D">
        <w:rPr>
          <w:rFonts w:ascii="Times New Roman" w:hAnsi="Times New Roman"/>
          <w:iCs/>
          <w:color w:val="000000"/>
          <w:sz w:val="24"/>
          <w:szCs w:val="24"/>
        </w:rPr>
        <w:t>Návrh novely sa predkladá bez rozporov.</w:t>
      </w:r>
    </w:p>
    <w:p w:rsidR="00174CCB" w:rsidRPr="00C7722D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C7722D" w:rsidRDefault="00C7722D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174CCB" w:rsidRDefault="00917C17" w:rsidP="002E7D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St</w:t>
      </w:r>
      <w:r w:rsidR="002E7D48" w:rsidRPr="00174CCB">
        <w:rPr>
          <w:rFonts w:ascii="Times New Roman" w:hAnsi="Times New Roman"/>
          <w:b/>
          <w:bCs/>
          <w:sz w:val="24"/>
          <w:szCs w:val="24"/>
        </w:rPr>
        <w:t>anovisko AZZZ SR :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Cs/>
          <w:sz w:val="24"/>
          <w:szCs w:val="24"/>
        </w:rPr>
        <w:t xml:space="preserve">AZZZ SR berie predložený materiál na vedomie. 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Záver :</w:t>
      </w:r>
    </w:p>
    <w:p w:rsidR="002E7D48" w:rsidRPr="00174CCB" w:rsidRDefault="00923C74" w:rsidP="00923C74">
      <w:pPr>
        <w:rPr>
          <w:rFonts w:ascii="Times New Roman" w:hAnsi="Times New Roman"/>
          <w:sz w:val="24"/>
          <w:szCs w:val="24"/>
        </w:rPr>
      </w:pPr>
      <w:r w:rsidRPr="00923C74">
        <w:rPr>
          <w:rFonts w:ascii="Times New Roman" w:hAnsi="Times New Roman"/>
          <w:sz w:val="24"/>
          <w:szCs w:val="24"/>
        </w:rPr>
        <w:t>AZZZ SR odporúča materiál na ďalšie legislatívne konanie.</w:t>
      </w:r>
    </w:p>
    <w:sectPr w:rsidR="002E7D48" w:rsidRPr="00174CCB" w:rsidSect="007D7FE0">
      <w:footerReference w:type="default" r:id="rId9"/>
      <w:pgSz w:w="11906" w:h="16838"/>
      <w:pgMar w:top="56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1F" w:rsidRDefault="004A331F" w:rsidP="00C41BC3">
      <w:pPr>
        <w:spacing w:after="0" w:line="240" w:lineRule="auto"/>
      </w:pPr>
      <w:r>
        <w:separator/>
      </w:r>
    </w:p>
  </w:endnote>
  <w:endnote w:type="continuationSeparator" w:id="1">
    <w:p w:rsidR="004A331F" w:rsidRDefault="004A331F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CA2182">
    <w:pPr>
      <w:pStyle w:val="Pta"/>
      <w:jc w:val="right"/>
    </w:pPr>
    <w:r>
      <w:fldChar w:fldCharType="begin"/>
    </w:r>
    <w:r w:rsidR="00682775">
      <w:instrText xml:space="preserve"> PAGE   \* MERGEFORMAT </w:instrText>
    </w:r>
    <w:r>
      <w:fldChar w:fldCharType="separate"/>
    </w:r>
    <w:r w:rsidR="001F4EDF">
      <w:rPr>
        <w:noProof/>
      </w:rPr>
      <w:t>1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1F" w:rsidRDefault="004A331F" w:rsidP="00C41BC3">
      <w:pPr>
        <w:spacing w:after="0" w:line="240" w:lineRule="auto"/>
      </w:pPr>
      <w:r>
        <w:separator/>
      </w:r>
    </w:p>
  </w:footnote>
  <w:footnote w:type="continuationSeparator" w:id="1">
    <w:p w:rsidR="004A331F" w:rsidRDefault="004A331F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B3F4D"/>
    <w:rsid w:val="000D18D8"/>
    <w:rsid w:val="000E48EB"/>
    <w:rsid w:val="000E4953"/>
    <w:rsid w:val="00122577"/>
    <w:rsid w:val="00123DD9"/>
    <w:rsid w:val="0013266B"/>
    <w:rsid w:val="001326D2"/>
    <w:rsid w:val="00174CCB"/>
    <w:rsid w:val="0019796C"/>
    <w:rsid w:val="001B1C26"/>
    <w:rsid w:val="001D057E"/>
    <w:rsid w:val="001D7D22"/>
    <w:rsid w:val="001E61C1"/>
    <w:rsid w:val="001F4EDF"/>
    <w:rsid w:val="002019B1"/>
    <w:rsid w:val="00211A30"/>
    <w:rsid w:val="00214EBD"/>
    <w:rsid w:val="00225569"/>
    <w:rsid w:val="00230B4C"/>
    <w:rsid w:val="002656B7"/>
    <w:rsid w:val="002702D8"/>
    <w:rsid w:val="0029199E"/>
    <w:rsid w:val="002A66BD"/>
    <w:rsid w:val="002B0767"/>
    <w:rsid w:val="002C71AB"/>
    <w:rsid w:val="002E7D48"/>
    <w:rsid w:val="002F6731"/>
    <w:rsid w:val="00315E8F"/>
    <w:rsid w:val="003310CC"/>
    <w:rsid w:val="00342D11"/>
    <w:rsid w:val="003446CF"/>
    <w:rsid w:val="00345F14"/>
    <w:rsid w:val="003508B5"/>
    <w:rsid w:val="00356052"/>
    <w:rsid w:val="00376BBF"/>
    <w:rsid w:val="00381B6B"/>
    <w:rsid w:val="0039451F"/>
    <w:rsid w:val="00395515"/>
    <w:rsid w:val="003A15CB"/>
    <w:rsid w:val="003A3C97"/>
    <w:rsid w:val="003A4D74"/>
    <w:rsid w:val="003B720F"/>
    <w:rsid w:val="003E5572"/>
    <w:rsid w:val="003E621F"/>
    <w:rsid w:val="003F7C91"/>
    <w:rsid w:val="00401398"/>
    <w:rsid w:val="00405245"/>
    <w:rsid w:val="00414EAA"/>
    <w:rsid w:val="004430BB"/>
    <w:rsid w:val="00467FC7"/>
    <w:rsid w:val="004714B8"/>
    <w:rsid w:val="00485941"/>
    <w:rsid w:val="00487954"/>
    <w:rsid w:val="004A331F"/>
    <w:rsid w:val="004A48B0"/>
    <w:rsid w:val="004D12A6"/>
    <w:rsid w:val="004E047E"/>
    <w:rsid w:val="004E3704"/>
    <w:rsid w:val="004F272C"/>
    <w:rsid w:val="004F2FB3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603518"/>
    <w:rsid w:val="00606DDC"/>
    <w:rsid w:val="0064431D"/>
    <w:rsid w:val="00661584"/>
    <w:rsid w:val="00664C18"/>
    <w:rsid w:val="00682775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D7FE0"/>
    <w:rsid w:val="007E1933"/>
    <w:rsid w:val="007E26BB"/>
    <w:rsid w:val="007E51AE"/>
    <w:rsid w:val="00817809"/>
    <w:rsid w:val="00821E84"/>
    <w:rsid w:val="00835930"/>
    <w:rsid w:val="00860F29"/>
    <w:rsid w:val="00866444"/>
    <w:rsid w:val="00886B98"/>
    <w:rsid w:val="00897CD2"/>
    <w:rsid w:val="008B3543"/>
    <w:rsid w:val="008C48BF"/>
    <w:rsid w:val="008C79E5"/>
    <w:rsid w:val="00917C17"/>
    <w:rsid w:val="00923C74"/>
    <w:rsid w:val="00925DDD"/>
    <w:rsid w:val="00931FC9"/>
    <w:rsid w:val="00972906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E5325"/>
    <w:rsid w:val="00B0263D"/>
    <w:rsid w:val="00B22395"/>
    <w:rsid w:val="00B430F0"/>
    <w:rsid w:val="00B85F62"/>
    <w:rsid w:val="00B97E6B"/>
    <w:rsid w:val="00BB419B"/>
    <w:rsid w:val="00BC4773"/>
    <w:rsid w:val="00C2298D"/>
    <w:rsid w:val="00C41BC3"/>
    <w:rsid w:val="00C42A3F"/>
    <w:rsid w:val="00C7722D"/>
    <w:rsid w:val="00CA2182"/>
    <w:rsid w:val="00CE211A"/>
    <w:rsid w:val="00CF6951"/>
    <w:rsid w:val="00D05158"/>
    <w:rsid w:val="00D15B44"/>
    <w:rsid w:val="00D65E1E"/>
    <w:rsid w:val="00D6635D"/>
    <w:rsid w:val="00D663D1"/>
    <w:rsid w:val="00D77BBB"/>
    <w:rsid w:val="00D93D18"/>
    <w:rsid w:val="00DA6AD5"/>
    <w:rsid w:val="00DB291A"/>
    <w:rsid w:val="00DC32BF"/>
    <w:rsid w:val="00DE7113"/>
    <w:rsid w:val="00DF583D"/>
    <w:rsid w:val="00DF7B96"/>
    <w:rsid w:val="00E02B01"/>
    <w:rsid w:val="00E1590B"/>
    <w:rsid w:val="00E2092E"/>
    <w:rsid w:val="00E20BB8"/>
    <w:rsid w:val="00E740A0"/>
    <w:rsid w:val="00E81D4D"/>
    <w:rsid w:val="00E90B0F"/>
    <w:rsid w:val="00EA065B"/>
    <w:rsid w:val="00EB60E8"/>
    <w:rsid w:val="00EC288B"/>
    <w:rsid w:val="00EE2B27"/>
    <w:rsid w:val="00F30B4E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20F3-5677-4AB5-AB30-7561C634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8</cp:revision>
  <cp:lastPrinted>2015-12-04T08:12:00Z</cp:lastPrinted>
  <dcterms:created xsi:type="dcterms:W3CDTF">2017-02-19T18:41:00Z</dcterms:created>
  <dcterms:modified xsi:type="dcterms:W3CDTF">2017-02-24T09:16:00Z</dcterms:modified>
</cp:coreProperties>
</file>