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791ABA" w:rsidRDefault="00791ABA">
      <w:pPr>
        <w:jc w:val="center"/>
        <w:divId w:val="881476219"/>
        <w:rPr>
          <w:rFonts w:ascii="Times" w:hAnsi="Times" w:cs="Times"/>
          <w:sz w:val="25"/>
          <w:szCs w:val="25"/>
        </w:rPr>
      </w:pPr>
      <w:r>
        <w:rPr>
          <w:rFonts w:ascii="Times" w:hAnsi="Times" w:cs="Times"/>
          <w:sz w:val="25"/>
          <w:szCs w:val="25"/>
        </w:rPr>
        <w:t>Národný akčný plán pre zelené verejné obstarávanie v Slovenskej republike na roky 2016-2020</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35758A">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35758A">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35758A">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9A7352" w:rsidP="00791ABA">
            <w:pPr>
              <w:spacing w:after="0" w:line="240" w:lineRule="auto"/>
              <w:rPr>
                <w:rFonts w:ascii="Times New Roman" w:hAnsi="Times New Roman" w:cs="Calibri"/>
                <w:sz w:val="20"/>
                <w:szCs w:val="20"/>
              </w:rPr>
            </w:pPr>
            <w:r>
              <w:rPr>
                <w:rFonts w:ascii="Times" w:hAnsi="Times" w:cs="Times"/>
                <w:sz w:val="25"/>
                <w:szCs w:val="25"/>
              </w:rPr>
              <w:t>45 /7</w:t>
            </w:r>
          </w:p>
        </w:tc>
      </w:tr>
      <w:tr w:rsidR="00927118" w:rsidRPr="00024402" w:rsidTr="00B76589">
        <w:tc>
          <w:tcPr>
            <w:tcW w:w="7797" w:type="dxa"/>
            <w:tcBorders>
              <w:top w:val="nil"/>
              <w:left w:val="nil"/>
              <w:bottom w:val="nil"/>
              <w:right w:val="nil"/>
            </w:tcBorders>
          </w:tcPr>
          <w:p w:rsidR="00927118" w:rsidRPr="000032C8" w:rsidRDefault="00927118" w:rsidP="0035758A">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9A7352" w:rsidP="00791ABA">
            <w:pPr>
              <w:spacing w:after="0" w:line="240" w:lineRule="auto"/>
              <w:rPr>
                <w:rFonts w:ascii="Times New Roman" w:hAnsi="Times New Roman" w:cs="Calibri"/>
                <w:sz w:val="20"/>
                <w:szCs w:val="20"/>
              </w:rPr>
            </w:pPr>
            <w:r>
              <w:rPr>
                <w:rFonts w:ascii="Times" w:hAnsi="Times" w:cs="Times"/>
                <w:sz w:val="25"/>
                <w:szCs w:val="25"/>
              </w:rPr>
              <w:t>45</w:t>
            </w:r>
          </w:p>
        </w:tc>
      </w:tr>
      <w:tr w:rsidR="00927118" w:rsidRPr="00024402" w:rsidTr="00B76589">
        <w:tc>
          <w:tcPr>
            <w:tcW w:w="7797" w:type="dxa"/>
            <w:tcBorders>
              <w:top w:val="nil"/>
              <w:left w:val="nil"/>
              <w:bottom w:val="nil"/>
              <w:right w:val="nil"/>
            </w:tcBorders>
          </w:tcPr>
          <w:p w:rsidR="00927118" w:rsidRPr="000032C8" w:rsidRDefault="00927118" w:rsidP="0035758A">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35758A">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35758A">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9A7352" w:rsidP="00791ABA">
            <w:pPr>
              <w:spacing w:after="0" w:line="240" w:lineRule="auto"/>
              <w:rPr>
                <w:rFonts w:ascii="Times New Roman" w:hAnsi="Times New Roman" w:cs="Calibri"/>
                <w:sz w:val="20"/>
                <w:szCs w:val="20"/>
              </w:rPr>
            </w:pPr>
            <w:r>
              <w:rPr>
                <w:rFonts w:ascii="Times" w:hAnsi="Times" w:cs="Times"/>
                <w:sz w:val="25"/>
                <w:szCs w:val="25"/>
              </w:rPr>
              <w:t>43 /7</w:t>
            </w:r>
          </w:p>
        </w:tc>
      </w:tr>
      <w:tr w:rsidR="00927118" w:rsidRPr="00024402" w:rsidTr="00B76589">
        <w:tc>
          <w:tcPr>
            <w:tcW w:w="7797" w:type="dxa"/>
            <w:tcBorders>
              <w:top w:val="nil"/>
              <w:left w:val="nil"/>
              <w:bottom w:val="nil"/>
              <w:right w:val="nil"/>
            </w:tcBorders>
          </w:tcPr>
          <w:p w:rsidR="00927118" w:rsidRPr="000032C8" w:rsidRDefault="00927118" w:rsidP="0035758A">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791ABA" w:rsidP="00791ABA">
            <w:pPr>
              <w:spacing w:after="0" w:line="240" w:lineRule="auto"/>
              <w:rPr>
                <w:rFonts w:ascii="Times New Roman" w:hAnsi="Times New Roman" w:cs="Calibri"/>
                <w:sz w:val="20"/>
                <w:szCs w:val="20"/>
              </w:rPr>
            </w:pPr>
            <w:r>
              <w:rPr>
                <w:rFonts w:ascii="Times" w:hAnsi="Times" w:cs="Times"/>
                <w:sz w:val="25"/>
                <w:szCs w:val="25"/>
              </w:rPr>
              <w:t>2 /0</w:t>
            </w:r>
          </w:p>
        </w:tc>
      </w:tr>
      <w:tr w:rsidR="00927118" w:rsidRPr="00024402" w:rsidTr="00B76589">
        <w:tc>
          <w:tcPr>
            <w:tcW w:w="7797" w:type="dxa"/>
            <w:tcBorders>
              <w:top w:val="nil"/>
              <w:left w:val="nil"/>
              <w:bottom w:val="nil"/>
              <w:right w:val="nil"/>
            </w:tcBorders>
          </w:tcPr>
          <w:p w:rsidR="00927118" w:rsidRPr="000032C8" w:rsidRDefault="00927118" w:rsidP="0035758A">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791ABA" w:rsidP="00791ABA">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35758A">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35758A">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35758A">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35758A">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35758A">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35758A">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35758A">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35758A">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9A7352" w:rsidRDefault="00927118" w:rsidP="00927118">
      <w:pPr>
        <w:spacing w:after="0" w:line="240" w:lineRule="auto"/>
      </w:pPr>
      <w:r w:rsidRPr="009A7352">
        <w:rPr>
          <w:rFonts w:ascii="Times New Roman" w:hAnsi="Times New Roman" w:cs="Calibri"/>
        </w:rPr>
        <w:t>Sumarizácia vznesených pripomienok podľa subjektov</w:t>
      </w:r>
    </w:p>
    <w:p w:rsidR="00791ABA" w:rsidRPr="009A7352" w:rsidRDefault="00791ABA"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6"/>
        <w:gridCol w:w="7720"/>
        <w:gridCol w:w="1402"/>
        <w:gridCol w:w="1402"/>
        <w:gridCol w:w="1388"/>
        <w:gridCol w:w="1035"/>
      </w:tblGrid>
      <w:tr w:rsidR="00791ABA" w:rsidRPr="009A7352" w:rsidTr="0035758A">
        <w:trPr>
          <w:divId w:val="2114593545"/>
          <w:jc w:val="center"/>
        </w:trPr>
        <w:tc>
          <w:tcPr>
            <w:tcW w:w="123"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t>Č.</w:t>
            </w:r>
          </w:p>
        </w:tc>
        <w:tc>
          <w:tcPr>
            <w:tcW w:w="2908"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t>Subjekt</w:t>
            </w:r>
          </w:p>
        </w:tc>
        <w:tc>
          <w:tcPr>
            <w:tcW w:w="528"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t>Pripomienky do termínu</w:t>
            </w:r>
          </w:p>
        </w:tc>
        <w:tc>
          <w:tcPr>
            <w:tcW w:w="528"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t>Pripomienky po termíne</w:t>
            </w:r>
          </w:p>
        </w:tc>
        <w:tc>
          <w:tcPr>
            <w:tcW w:w="523"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t>Nemali pripomienky</w:t>
            </w:r>
          </w:p>
        </w:tc>
        <w:tc>
          <w:tcPr>
            <w:tcW w:w="39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t>Vôbec nezaslali</w:t>
            </w:r>
          </w:p>
        </w:tc>
      </w:tr>
      <w:tr w:rsidR="00791ABA" w:rsidRPr="009A7352">
        <w:trPr>
          <w:divId w:val="2114593545"/>
          <w:jc w:val="center"/>
        </w:trPr>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1.</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35758A">
            <w:pPr>
              <w:rPr>
                <w:rFonts w:ascii="Times" w:hAnsi="Times" w:cs="Times"/>
              </w:rPr>
            </w:pPr>
            <w:r w:rsidRPr="009A7352">
              <w:rPr>
                <w:rFonts w:ascii="Times" w:hAnsi="Times" w:cs="Times"/>
              </w:rPr>
              <w:t>Asociácia zamestnávateľ</w:t>
            </w:r>
            <w:r w:rsidR="00791ABA" w:rsidRPr="009A7352">
              <w:rPr>
                <w:rFonts w:ascii="Times" w:hAnsi="Times" w:cs="Times"/>
              </w:rPr>
              <w:t>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2 (0o,2z)</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pPr>
          </w:p>
        </w:tc>
      </w:tr>
      <w:tr w:rsidR="00791ABA" w:rsidRPr="009A7352">
        <w:trPr>
          <w:divId w:val="2114593545"/>
          <w:jc w:val="center"/>
        </w:trPr>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2.</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rPr>
                <w:rFonts w:ascii="Times" w:hAnsi="Times" w:cs="Times"/>
              </w:rPr>
            </w:pPr>
            <w:r w:rsidRPr="009A7352">
              <w:rPr>
                <w:rFonts w:ascii="Times" w:hAnsi="Times" w:cs="Times"/>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pPr>
          </w:p>
        </w:tc>
      </w:tr>
      <w:tr w:rsidR="00791ABA" w:rsidRPr="009A7352">
        <w:trPr>
          <w:divId w:val="2114593545"/>
          <w:jc w:val="center"/>
        </w:trPr>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3.</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rPr>
                <w:rFonts w:ascii="Times" w:hAnsi="Times" w:cs="Times"/>
              </w:rPr>
            </w:pPr>
            <w:r w:rsidRPr="009A7352">
              <w:rPr>
                <w:rFonts w:ascii="Times" w:hAnsi="Times" w:cs="Times"/>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pPr>
          </w:p>
        </w:tc>
      </w:tr>
      <w:tr w:rsidR="00791ABA" w:rsidRPr="009A7352">
        <w:trPr>
          <w:divId w:val="2114593545"/>
          <w:jc w:val="center"/>
        </w:trPr>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4.</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rPr>
                <w:rFonts w:ascii="Times" w:hAnsi="Times" w:cs="Times"/>
              </w:rPr>
            </w:pPr>
            <w:r w:rsidRPr="009A7352">
              <w:rPr>
                <w:rFonts w:ascii="Times" w:hAnsi="Times" w:cs="Times"/>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pPr>
          </w:p>
        </w:tc>
      </w:tr>
      <w:tr w:rsidR="00791ABA" w:rsidRPr="009A7352">
        <w:trPr>
          <w:divId w:val="2114593545"/>
          <w:jc w:val="center"/>
        </w:trPr>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rPr>
                <w:rFonts w:ascii="Times" w:hAnsi="Times" w:cs="Times"/>
              </w:rPr>
            </w:pPr>
            <w:r w:rsidRPr="009A7352">
              <w:rPr>
                <w:rFonts w:ascii="Times" w:hAnsi="Times" w:cs="Times"/>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pPr>
          </w:p>
        </w:tc>
      </w:tr>
      <w:tr w:rsidR="00791ABA" w:rsidRPr="009A7352">
        <w:trPr>
          <w:divId w:val="2114593545"/>
          <w:jc w:val="center"/>
        </w:trPr>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6.</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rPr>
                <w:rFonts w:ascii="Times" w:hAnsi="Times" w:cs="Times"/>
              </w:rPr>
            </w:pPr>
            <w:r w:rsidRPr="009A7352">
              <w:rPr>
                <w:rFonts w:ascii="Times" w:hAnsi="Times" w:cs="Times"/>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pPr>
          </w:p>
        </w:tc>
      </w:tr>
      <w:tr w:rsidR="00791ABA" w:rsidRPr="009A7352">
        <w:trPr>
          <w:divId w:val="2114593545"/>
          <w:jc w:val="center"/>
        </w:trPr>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7.</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rPr>
                <w:rFonts w:ascii="Times" w:hAnsi="Times" w:cs="Times"/>
              </w:rPr>
            </w:pPr>
            <w:r w:rsidRPr="009A7352">
              <w:rPr>
                <w:rFonts w:ascii="Times" w:hAnsi="Times" w:cs="Times"/>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pPr>
          </w:p>
        </w:tc>
      </w:tr>
      <w:tr w:rsidR="00791ABA" w:rsidRPr="009A7352">
        <w:trPr>
          <w:divId w:val="2114593545"/>
          <w:jc w:val="center"/>
        </w:trPr>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8.</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rPr>
                <w:rFonts w:ascii="Times" w:hAnsi="Times" w:cs="Times"/>
              </w:rPr>
            </w:pPr>
            <w:r w:rsidRPr="009A7352">
              <w:rPr>
                <w:rFonts w:ascii="Times" w:hAnsi="Times" w:cs="Times"/>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pPr>
          </w:p>
        </w:tc>
      </w:tr>
      <w:tr w:rsidR="00791ABA" w:rsidRPr="009A7352">
        <w:trPr>
          <w:divId w:val="2114593545"/>
          <w:jc w:val="center"/>
        </w:trPr>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9.</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rPr>
                <w:rFonts w:ascii="Times" w:hAnsi="Times" w:cs="Times"/>
              </w:rPr>
            </w:pPr>
            <w:r w:rsidRPr="009A7352">
              <w:rPr>
                <w:rFonts w:ascii="Times" w:hAnsi="Times" w:cs="Times"/>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pPr>
          </w:p>
        </w:tc>
      </w:tr>
      <w:tr w:rsidR="00791ABA" w:rsidRPr="009A7352">
        <w:trPr>
          <w:divId w:val="2114593545"/>
          <w:jc w:val="center"/>
        </w:trPr>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10.</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rPr>
                <w:rFonts w:ascii="Times" w:hAnsi="Times" w:cs="Times"/>
              </w:rPr>
            </w:pPr>
            <w:r w:rsidRPr="009A7352">
              <w:rPr>
                <w:rFonts w:ascii="Times" w:hAnsi="Times" w:cs="Times"/>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pPr>
          </w:p>
        </w:tc>
      </w:tr>
      <w:tr w:rsidR="00791ABA" w:rsidRPr="009A7352">
        <w:trPr>
          <w:divId w:val="2114593545"/>
          <w:jc w:val="center"/>
        </w:trPr>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11.</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rPr>
                <w:rFonts w:ascii="Times" w:hAnsi="Times" w:cs="Times"/>
              </w:rPr>
            </w:pPr>
            <w:r w:rsidRPr="009A7352">
              <w:rPr>
                <w:rFonts w:ascii="Times" w:hAnsi="Times" w:cs="Times"/>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pPr>
          </w:p>
        </w:tc>
      </w:tr>
      <w:tr w:rsidR="00791ABA" w:rsidRPr="009A7352">
        <w:trPr>
          <w:divId w:val="2114593545"/>
          <w:jc w:val="center"/>
        </w:trPr>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12.</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rPr>
                <w:rFonts w:ascii="Times" w:hAnsi="Times" w:cs="Times"/>
              </w:rPr>
            </w:pPr>
            <w:r w:rsidRPr="009A7352">
              <w:rPr>
                <w:rFonts w:ascii="Times" w:hAnsi="Times" w:cs="Times"/>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pPr>
          </w:p>
        </w:tc>
      </w:tr>
      <w:tr w:rsidR="00791ABA" w:rsidRPr="009A7352">
        <w:trPr>
          <w:divId w:val="2114593545"/>
          <w:jc w:val="center"/>
        </w:trPr>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13.</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rPr>
                <w:rFonts w:ascii="Times" w:hAnsi="Times" w:cs="Times"/>
              </w:rPr>
            </w:pPr>
            <w:r w:rsidRPr="009A7352">
              <w:rPr>
                <w:rFonts w:ascii="Times" w:hAnsi="Times" w:cs="Times"/>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pPr>
          </w:p>
        </w:tc>
      </w:tr>
      <w:tr w:rsidR="00791ABA" w:rsidRPr="009A7352">
        <w:trPr>
          <w:divId w:val="2114593545"/>
          <w:jc w:val="center"/>
        </w:trPr>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14.</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rPr>
                <w:rFonts w:ascii="Times" w:hAnsi="Times" w:cs="Times"/>
              </w:rPr>
            </w:pPr>
            <w:r w:rsidRPr="009A7352">
              <w:rPr>
                <w:rFonts w:ascii="Times" w:hAnsi="Times" w:cs="Times"/>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2 (0o,2z)</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pPr>
          </w:p>
        </w:tc>
      </w:tr>
      <w:tr w:rsidR="00791ABA" w:rsidRPr="009A7352">
        <w:trPr>
          <w:divId w:val="2114593545"/>
          <w:jc w:val="center"/>
        </w:trPr>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15.</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rPr>
                <w:rFonts w:ascii="Times" w:hAnsi="Times" w:cs="Times"/>
              </w:rPr>
            </w:pPr>
            <w:r w:rsidRPr="009A7352">
              <w:rPr>
                <w:rFonts w:ascii="Times" w:hAnsi="Times" w:cs="Times"/>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pPr>
          </w:p>
        </w:tc>
      </w:tr>
      <w:tr w:rsidR="00791ABA" w:rsidRPr="009A7352">
        <w:trPr>
          <w:divId w:val="2114593545"/>
          <w:jc w:val="center"/>
        </w:trPr>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16.</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rPr>
                <w:rFonts w:ascii="Times" w:hAnsi="Times" w:cs="Times"/>
              </w:rPr>
            </w:pPr>
            <w:r w:rsidRPr="009A7352">
              <w:rPr>
                <w:rFonts w:ascii="Times" w:hAnsi="Times" w:cs="Times"/>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pPr>
          </w:p>
        </w:tc>
      </w:tr>
      <w:tr w:rsidR="00791ABA" w:rsidRPr="009A7352">
        <w:trPr>
          <w:divId w:val="2114593545"/>
          <w:jc w:val="center"/>
        </w:trPr>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17.</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rPr>
                <w:rFonts w:ascii="Times" w:hAnsi="Times" w:cs="Times"/>
              </w:rPr>
            </w:pPr>
            <w:r w:rsidRPr="009A7352">
              <w:rPr>
                <w:rFonts w:ascii="Times" w:hAnsi="Times" w:cs="Times"/>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pPr>
          </w:p>
        </w:tc>
      </w:tr>
      <w:tr w:rsidR="00791ABA" w:rsidRPr="009A7352">
        <w:trPr>
          <w:divId w:val="2114593545"/>
          <w:jc w:val="center"/>
        </w:trPr>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18.</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rPr>
                <w:rFonts w:ascii="Times" w:hAnsi="Times" w:cs="Times"/>
              </w:rPr>
            </w:pPr>
            <w:r w:rsidRPr="009A7352">
              <w:rPr>
                <w:rFonts w:ascii="Times" w:hAnsi="Times" w:cs="Times"/>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4 (4o,0z)</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pPr>
          </w:p>
        </w:tc>
      </w:tr>
      <w:tr w:rsidR="00791ABA" w:rsidRPr="009A7352">
        <w:trPr>
          <w:divId w:val="2114593545"/>
          <w:jc w:val="center"/>
        </w:trPr>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19.</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rPr>
                <w:rFonts w:ascii="Times" w:hAnsi="Times" w:cs="Times"/>
              </w:rPr>
            </w:pPr>
            <w:r w:rsidRPr="009A7352">
              <w:rPr>
                <w:rFonts w:ascii="Times" w:hAnsi="Times" w:cs="Times"/>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pPr>
          </w:p>
        </w:tc>
      </w:tr>
      <w:tr w:rsidR="00791ABA" w:rsidRPr="009A7352">
        <w:trPr>
          <w:divId w:val="2114593545"/>
          <w:jc w:val="center"/>
        </w:trPr>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20.</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rPr>
                <w:rFonts w:ascii="Times" w:hAnsi="Times" w:cs="Times"/>
              </w:rPr>
            </w:pPr>
            <w:r w:rsidRPr="009A7352">
              <w:rPr>
                <w:rFonts w:ascii="Times" w:hAnsi="Times" w:cs="Times"/>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pPr>
          </w:p>
        </w:tc>
      </w:tr>
      <w:tr w:rsidR="00791ABA" w:rsidRPr="009A7352">
        <w:trPr>
          <w:divId w:val="2114593545"/>
          <w:jc w:val="center"/>
        </w:trPr>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21.</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rPr>
                <w:rFonts w:ascii="Times" w:hAnsi="Times" w:cs="Times"/>
              </w:rPr>
            </w:pPr>
            <w:r w:rsidRPr="009A7352">
              <w:rPr>
                <w:rFonts w:ascii="Times" w:hAnsi="Times" w:cs="Times"/>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17 (17o,0z)</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pPr>
          </w:p>
        </w:tc>
      </w:tr>
      <w:tr w:rsidR="00791ABA" w:rsidRPr="009A7352">
        <w:trPr>
          <w:divId w:val="2114593545"/>
          <w:jc w:val="center"/>
        </w:trPr>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lastRenderedPageBreak/>
              <w:t>22.</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rPr>
                <w:rFonts w:ascii="Times" w:hAnsi="Times" w:cs="Times"/>
              </w:rPr>
            </w:pPr>
            <w:r w:rsidRPr="009A7352">
              <w:rPr>
                <w:rFonts w:ascii="Times" w:hAnsi="Times" w:cs="Times"/>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91ABA" w:rsidRPr="009A7352" w:rsidRDefault="00791ABA">
            <w:pPr>
              <w:jc w:val="center"/>
            </w:pPr>
          </w:p>
        </w:tc>
      </w:tr>
      <w:tr w:rsidR="0035758A" w:rsidRPr="009A7352">
        <w:trPr>
          <w:divId w:val="2114593545"/>
          <w:jc w:val="center"/>
        </w:trPr>
        <w:tc>
          <w:tcPr>
            <w:tcW w:w="0" w:type="auto"/>
            <w:tcBorders>
              <w:top w:val="outset" w:sz="6" w:space="0" w:color="000000"/>
              <w:left w:val="outset" w:sz="6" w:space="0" w:color="000000"/>
              <w:bottom w:val="outset" w:sz="6" w:space="0" w:color="000000"/>
              <w:right w:val="outset" w:sz="6" w:space="0" w:color="000000"/>
            </w:tcBorders>
          </w:tcPr>
          <w:p w:rsidR="0035758A" w:rsidRPr="009A7352" w:rsidRDefault="0035758A" w:rsidP="0035758A">
            <w:pPr>
              <w:jc w:val="center"/>
              <w:rPr>
                <w:rFonts w:ascii="Times" w:hAnsi="Times" w:cs="Times"/>
              </w:rPr>
            </w:pPr>
            <w:r w:rsidRPr="009A7352">
              <w:rPr>
                <w:rFonts w:ascii="Times" w:hAnsi="Times" w:cs="Times"/>
              </w:rPr>
              <w:t>23.</w:t>
            </w:r>
          </w:p>
        </w:tc>
        <w:tc>
          <w:tcPr>
            <w:tcW w:w="0" w:type="auto"/>
            <w:tcBorders>
              <w:top w:val="outset" w:sz="6" w:space="0" w:color="000000"/>
              <w:left w:val="outset" w:sz="6" w:space="0" w:color="000000"/>
              <w:bottom w:val="outset" w:sz="6" w:space="0" w:color="000000"/>
              <w:right w:val="outset" w:sz="6" w:space="0" w:color="000000"/>
            </w:tcBorders>
          </w:tcPr>
          <w:p w:rsidR="0035758A" w:rsidRPr="009A7352" w:rsidRDefault="0035758A" w:rsidP="0035758A">
            <w:pPr>
              <w:rPr>
                <w:rFonts w:ascii="Times" w:hAnsi="Times" w:cs="Times"/>
              </w:rPr>
            </w:pPr>
            <w:r w:rsidRPr="009A7352">
              <w:rPr>
                <w:rFonts w:ascii="Times" w:hAnsi="Times" w:cs="Times"/>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tcPr>
          <w:p w:rsidR="0035758A" w:rsidRPr="009A7352" w:rsidRDefault="0035758A" w:rsidP="0035758A">
            <w:pPr>
              <w:jc w:val="center"/>
              <w:rPr>
                <w:rFonts w:ascii="Times" w:hAnsi="Times" w:cs="Times"/>
              </w:rPr>
            </w:pPr>
            <w:r w:rsidRPr="009A7352">
              <w:rPr>
                <w:rFonts w:ascii="Times" w:hAnsi="Times" w:cs="Times"/>
              </w:rPr>
              <w:t>2 (0o,2z)</w:t>
            </w:r>
          </w:p>
        </w:tc>
        <w:tc>
          <w:tcPr>
            <w:tcW w:w="0" w:type="auto"/>
            <w:tcBorders>
              <w:top w:val="outset" w:sz="6" w:space="0" w:color="000000"/>
              <w:left w:val="outset" w:sz="6" w:space="0" w:color="000000"/>
              <w:bottom w:val="outset" w:sz="6" w:space="0" w:color="000000"/>
              <w:right w:val="outset" w:sz="6" w:space="0" w:color="000000"/>
            </w:tcBorders>
          </w:tcPr>
          <w:p w:rsidR="0035758A" w:rsidRPr="009A7352" w:rsidRDefault="0035758A" w:rsidP="0035758A">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tcPr>
          <w:p w:rsidR="0035758A" w:rsidRPr="009A7352" w:rsidRDefault="0035758A" w:rsidP="0035758A">
            <w:pPr>
              <w:jc w:val="center"/>
            </w:pPr>
          </w:p>
        </w:tc>
      </w:tr>
      <w:tr w:rsidR="0035758A" w:rsidRPr="009A7352">
        <w:trPr>
          <w:divId w:val="2114593545"/>
          <w:jc w:val="center"/>
        </w:trPr>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24.</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rPr>
                <w:rFonts w:ascii="Times" w:hAnsi="Times" w:cs="Times"/>
              </w:rPr>
            </w:pPr>
            <w:r w:rsidRPr="009A7352">
              <w:rPr>
                <w:rFonts w:ascii="Times" w:hAnsi="Times" w:cs="Times"/>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p>
        </w:tc>
      </w:tr>
      <w:tr w:rsidR="0035758A" w:rsidRPr="009A7352">
        <w:trPr>
          <w:divId w:val="2114593545"/>
          <w:jc w:val="center"/>
        </w:trPr>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25.</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rPr>
                <w:rFonts w:ascii="Times" w:hAnsi="Times" w:cs="Times"/>
              </w:rPr>
            </w:pPr>
            <w:r w:rsidRPr="009A7352">
              <w:rPr>
                <w:rFonts w:ascii="Times" w:hAnsi="Times" w:cs="Times"/>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p>
        </w:tc>
      </w:tr>
      <w:tr w:rsidR="0035758A" w:rsidRPr="009A7352">
        <w:trPr>
          <w:divId w:val="2114593545"/>
          <w:jc w:val="center"/>
        </w:trPr>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26.</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rPr>
                <w:rFonts w:ascii="Times" w:hAnsi="Times" w:cs="Times"/>
              </w:rPr>
            </w:pPr>
            <w:r w:rsidRPr="009A7352">
              <w:rPr>
                <w:rFonts w:ascii="Times" w:hAnsi="Times" w:cs="Times"/>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x</w:t>
            </w:r>
          </w:p>
        </w:tc>
      </w:tr>
      <w:tr w:rsidR="0035758A" w:rsidRPr="009A7352">
        <w:trPr>
          <w:divId w:val="2114593545"/>
          <w:jc w:val="center"/>
        </w:trPr>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27.</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rPr>
                <w:rFonts w:ascii="Times" w:hAnsi="Times" w:cs="Times"/>
              </w:rPr>
            </w:pPr>
            <w:r w:rsidRPr="009A7352">
              <w:rPr>
                <w:rFonts w:ascii="Times" w:hAnsi="Times" w:cs="Times"/>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x</w:t>
            </w:r>
          </w:p>
        </w:tc>
      </w:tr>
      <w:tr w:rsidR="0035758A" w:rsidRPr="009A7352">
        <w:trPr>
          <w:divId w:val="2114593545"/>
          <w:jc w:val="center"/>
        </w:trPr>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28.</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rPr>
                <w:rFonts w:ascii="Times" w:hAnsi="Times" w:cs="Times"/>
              </w:rPr>
            </w:pPr>
            <w:r w:rsidRPr="009A7352">
              <w:rPr>
                <w:rFonts w:ascii="Times" w:hAnsi="Times" w:cs="Times"/>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x</w:t>
            </w:r>
          </w:p>
        </w:tc>
      </w:tr>
      <w:tr w:rsidR="0035758A" w:rsidRPr="009A7352">
        <w:trPr>
          <w:divId w:val="2114593545"/>
          <w:jc w:val="center"/>
        </w:trPr>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29.</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rPr>
                <w:rFonts w:ascii="Times" w:hAnsi="Times" w:cs="Times"/>
              </w:rPr>
            </w:pPr>
            <w:r w:rsidRPr="009A7352">
              <w:rPr>
                <w:rFonts w:ascii="Times" w:hAnsi="Times" w:cs="Times"/>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x</w:t>
            </w:r>
          </w:p>
        </w:tc>
      </w:tr>
      <w:tr w:rsidR="0035758A" w:rsidRPr="009A7352">
        <w:trPr>
          <w:divId w:val="2114593545"/>
          <w:jc w:val="center"/>
        </w:trPr>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30.</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rPr>
                <w:rFonts w:ascii="Times" w:hAnsi="Times" w:cs="Times"/>
              </w:rPr>
            </w:pPr>
            <w:r w:rsidRPr="009A7352">
              <w:rPr>
                <w:rFonts w:ascii="Times" w:hAnsi="Times" w:cs="Times"/>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x</w:t>
            </w:r>
          </w:p>
        </w:tc>
      </w:tr>
      <w:tr w:rsidR="0035758A" w:rsidRPr="009A7352">
        <w:trPr>
          <w:divId w:val="2114593545"/>
          <w:jc w:val="center"/>
        </w:trPr>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31.</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rPr>
                <w:rFonts w:ascii="Times" w:hAnsi="Times" w:cs="Times"/>
              </w:rPr>
            </w:pPr>
            <w:r w:rsidRPr="009A7352">
              <w:rPr>
                <w:rFonts w:ascii="Times" w:hAnsi="Times" w:cs="Times"/>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x</w:t>
            </w:r>
          </w:p>
        </w:tc>
      </w:tr>
      <w:tr w:rsidR="0035758A" w:rsidRPr="009A7352">
        <w:trPr>
          <w:divId w:val="2114593545"/>
          <w:jc w:val="center"/>
        </w:trPr>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32.</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rPr>
                <w:rFonts w:ascii="Times" w:hAnsi="Times" w:cs="Times"/>
              </w:rPr>
            </w:pPr>
            <w:r w:rsidRPr="009A7352">
              <w:rPr>
                <w:rFonts w:ascii="Times" w:hAnsi="Times" w:cs="Times"/>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x</w:t>
            </w:r>
          </w:p>
        </w:tc>
      </w:tr>
      <w:tr w:rsidR="0035758A" w:rsidRPr="009A7352">
        <w:trPr>
          <w:divId w:val="2114593545"/>
          <w:jc w:val="center"/>
        </w:trPr>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33.</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rPr>
                <w:rFonts w:ascii="Times" w:hAnsi="Times" w:cs="Times"/>
              </w:rPr>
            </w:pPr>
            <w:r w:rsidRPr="009A7352">
              <w:rPr>
                <w:rFonts w:ascii="Times" w:hAnsi="Times" w:cs="Times"/>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x</w:t>
            </w:r>
          </w:p>
        </w:tc>
      </w:tr>
      <w:tr w:rsidR="0035758A" w:rsidRPr="009A7352">
        <w:trPr>
          <w:divId w:val="2114593545"/>
          <w:jc w:val="center"/>
        </w:trPr>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34.</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rPr>
                <w:rFonts w:ascii="Times" w:hAnsi="Times" w:cs="Times"/>
              </w:rPr>
            </w:pPr>
            <w:r w:rsidRPr="009A7352">
              <w:rPr>
                <w:rFonts w:ascii="Times" w:hAnsi="Times" w:cs="Times"/>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x</w:t>
            </w:r>
          </w:p>
        </w:tc>
      </w:tr>
      <w:tr w:rsidR="0035758A" w:rsidRPr="009A7352">
        <w:trPr>
          <w:divId w:val="2114593545"/>
          <w:jc w:val="center"/>
        </w:trPr>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35.</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rPr>
                <w:rFonts w:ascii="Times" w:hAnsi="Times" w:cs="Times"/>
              </w:rPr>
            </w:pPr>
            <w:r w:rsidRPr="009A7352">
              <w:rPr>
                <w:rFonts w:ascii="Times" w:hAnsi="Times" w:cs="Times"/>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x</w:t>
            </w:r>
          </w:p>
        </w:tc>
      </w:tr>
      <w:tr w:rsidR="0035758A" w:rsidRPr="009A7352">
        <w:trPr>
          <w:divId w:val="2114593545"/>
          <w:jc w:val="center"/>
        </w:trPr>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36.</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rPr>
                <w:rFonts w:ascii="Times" w:hAnsi="Times" w:cs="Times"/>
              </w:rPr>
            </w:pPr>
            <w:r w:rsidRPr="009A7352">
              <w:rPr>
                <w:rFonts w:ascii="Times" w:hAnsi="Times" w:cs="Times"/>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x</w:t>
            </w:r>
          </w:p>
        </w:tc>
      </w:tr>
      <w:tr w:rsidR="0035758A" w:rsidRPr="009A7352">
        <w:trPr>
          <w:divId w:val="2114593545"/>
          <w:jc w:val="center"/>
        </w:trPr>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37.</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rPr>
                <w:rFonts w:ascii="Times" w:hAnsi="Times" w:cs="Times"/>
              </w:rPr>
            </w:pPr>
            <w:r w:rsidRPr="009A7352">
              <w:rPr>
                <w:rFonts w:ascii="Times" w:hAnsi="Times" w:cs="Times"/>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x</w:t>
            </w:r>
          </w:p>
        </w:tc>
      </w:tr>
      <w:tr w:rsidR="0035758A" w:rsidRPr="009A7352">
        <w:trPr>
          <w:divId w:val="2114593545"/>
          <w:jc w:val="center"/>
        </w:trPr>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38.</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rPr>
                <w:rFonts w:ascii="Times" w:hAnsi="Times" w:cs="Times"/>
              </w:rPr>
            </w:pPr>
            <w:r w:rsidRPr="009A7352">
              <w:rPr>
                <w:rFonts w:ascii="Times" w:hAnsi="Times" w:cs="Times"/>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x</w:t>
            </w:r>
          </w:p>
        </w:tc>
      </w:tr>
      <w:tr w:rsidR="0035758A" w:rsidRPr="009A7352">
        <w:trPr>
          <w:divId w:val="2114593545"/>
          <w:jc w:val="center"/>
        </w:trPr>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39.</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rPr>
                <w:rFonts w:ascii="Times" w:hAnsi="Times" w:cs="Times"/>
              </w:rPr>
            </w:pPr>
            <w:r w:rsidRPr="009A7352">
              <w:rPr>
                <w:rFonts w:ascii="Times" w:hAnsi="Times" w:cs="Times"/>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x</w:t>
            </w:r>
          </w:p>
        </w:tc>
      </w:tr>
      <w:tr w:rsidR="0035758A" w:rsidRPr="009A7352">
        <w:trPr>
          <w:divId w:val="2114593545"/>
          <w:jc w:val="center"/>
        </w:trPr>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lastRenderedPageBreak/>
              <w:t>40.</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rPr>
                <w:rFonts w:ascii="Times" w:hAnsi="Times" w:cs="Times"/>
              </w:rPr>
            </w:pPr>
            <w:r w:rsidRPr="009A7352">
              <w:rPr>
                <w:rFonts w:ascii="Times" w:hAnsi="Times" w:cs="Times"/>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x</w:t>
            </w:r>
          </w:p>
        </w:tc>
      </w:tr>
      <w:tr w:rsidR="0035758A" w:rsidRPr="009A7352">
        <w:trPr>
          <w:divId w:val="2114593545"/>
          <w:jc w:val="center"/>
        </w:trPr>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41.</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rPr>
                <w:rFonts w:ascii="Times" w:hAnsi="Times" w:cs="Times"/>
              </w:rPr>
            </w:pPr>
            <w:r w:rsidRPr="009A7352">
              <w:rPr>
                <w:rFonts w:ascii="Times" w:hAnsi="Times" w:cs="Times"/>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x</w:t>
            </w:r>
          </w:p>
        </w:tc>
      </w:tr>
      <w:tr w:rsidR="0035758A" w:rsidRPr="009A7352">
        <w:trPr>
          <w:divId w:val="2114593545"/>
          <w:jc w:val="center"/>
        </w:trPr>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42.</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rPr>
                <w:rFonts w:ascii="Times" w:hAnsi="Times" w:cs="Times"/>
              </w:rPr>
            </w:pPr>
            <w:r w:rsidRPr="009A7352">
              <w:rPr>
                <w:rFonts w:ascii="Times" w:hAnsi="Times" w:cs="Times"/>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x</w:t>
            </w:r>
          </w:p>
        </w:tc>
      </w:tr>
      <w:tr w:rsidR="0035758A" w:rsidRPr="009A7352">
        <w:trPr>
          <w:divId w:val="2114593545"/>
          <w:jc w:val="center"/>
        </w:trPr>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43.</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rPr>
                <w:rFonts w:ascii="Times" w:hAnsi="Times" w:cs="Times"/>
              </w:rPr>
            </w:pPr>
            <w:r w:rsidRPr="009A7352">
              <w:rPr>
                <w:rFonts w:ascii="Times" w:hAnsi="Times" w:cs="Times"/>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x</w:t>
            </w:r>
          </w:p>
        </w:tc>
      </w:tr>
      <w:tr w:rsidR="0035758A" w:rsidRPr="009A7352">
        <w:trPr>
          <w:divId w:val="2114593545"/>
          <w:jc w:val="center"/>
        </w:trPr>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44.</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rPr>
                <w:rFonts w:ascii="Times" w:hAnsi="Times" w:cs="Times"/>
              </w:rPr>
            </w:pPr>
            <w:r w:rsidRPr="009A7352">
              <w:rPr>
                <w:rFonts w:ascii="Times" w:hAnsi="Times" w:cs="Times"/>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x</w:t>
            </w:r>
          </w:p>
        </w:tc>
      </w:tr>
      <w:tr w:rsidR="0035758A" w:rsidRPr="009A7352">
        <w:trPr>
          <w:divId w:val="2114593545"/>
          <w:jc w:val="center"/>
        </w:trPr>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45.</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rPr>
                <w:rFonts w:ascii="Times" w:hAnsi="Times" w:cs="Times"/>
              </w:rPr>
            </w:pPr>
            <w:r w:rsidRPr="009A7352">
              <w:rPr>
                <w:rFonts w:ascii="Times" w:hAnsi="Times" w:cs="Times"/>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x</w:t>
            </w:r>
          </w:p>
        </w:tc>
      </w:tr>
      <w:tr w:rsidR="0035758A" w:rsidRPr="009A7352">
        <w:trPr>
          <w:divId w:val="2114593545"/>
          <w:jc w:val="center"/>
        </w:trPr>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46.</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rPr>
                <w:rFonts w:ascii="Times" w:hAnsi="Times" w:cs="Times"/>
              </w:rPr>
            </w:pPr>
            <w:r w:rsidRPr="009A7352">
              <w:rPr>
                <w:rFonts w:ascii="Times" w:hAnsi="Times" w:cs="Times"/>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x</w:t>
            </w:r>
          </w:p>
        </w:tc>
      </w:tr>
      <w:tr w:rsidR="0035758A" w:rsidRPr="009A7352">
        <w:trPr>
          <w:divId w:val="2114593545"/>
          <w:jc w:val="center"/>
        </w:trPr>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47.</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rPr>
                <w:rFonts w:ascii="Times" w:hAnsi="Times" w:cs="Times"/>
              </w:rPr>
            </w:pPr>
            <w:r w:rsidRPr="009A7352">
              <w:rPr>
                <w:rFonts w:ascii="Times" w:hAnsi="Times" w:cs="Times"/>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x</w:t>
            </w:r>
          </w:p>
        </w:tc>
      </w:tr>
      <w:tr w:rsidR="0035758A" w:rsidRPr="009A7352">
        <w:trPr>
          <w:divId w:val="2114593545"/>
          <w:jc w:val="center"/>
        </w:trPr>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48.</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rPr>
                <w:rFonts w:ascii="Times" w:hAnsi="Times" w:cs="Times"/>
              </w:rPr>
            </w:pPr>
            <w:r w:rsidRPr="009A7352">
              <w:rPr>
                <w:rFonts w:ascii="Times" w:hAnsi="Times" w:cs="Times"/>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x</w:t>
            </w:r>
          </w:p>
        </w:tc>
      </w:tr>
      <w:tr w:rsidR="0035758A" w:rsidRPr="009A7352">
        <w:trPr>
          <w:divId w:val="2114593545"/>
          <w:jc w:val="center"/>
        </w:trPr>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49.</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rPr>
                <w:rFonts w:ascii="Times" w:hAnsi="Times" w:cs="Times"/>
              </w:rPr>
            </w:pPr>
            <w:r w:rsidRPr="009A7352">
              <w:rPr>
                <w:rFonts w:ascii="Times" w:hAnsi="Times" w:cs="Times"/>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x</w:t>
            </w:r>
          </w:p>
        </w:tc>
      </w:tr>
      <w:tr w:rsidR="0035758A" w:rsidRPr="009A7352">
        <w:trPr>
          <w:divId w:val="2114593545"/>
          <w:jc w:val="center"/>
        </w:trPr>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rPr>
                <w:rFonts w:ascii="Times" w:hAnsi="Times" w:cs="Times"/>
              </w:rPr>
            </w:pPr>
            <w:r w:rsidRPr="009A7352">
              <w:rPr>
                <w:rFonts w:ascii="Times" w:hAnsi="Times" w:cs="Times"/>
              </w:rPr>
              <w:t>Spolu</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43 (38o,5z)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r w:rsidRPr="009A735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35758A" w:rsidRPr="009A7352" w:rsidRDefault="0035758A" w:rsidP="0035758A">
            <w:pPr>
              <w:jc w:val="center"/>
            </w:pPr>
          </w:p>
        </w:tc>
      </w:tr>
    </w:tbl>
    <w:p w:rsidR="00BF7CE0" w:rsidRPr="009A7352" w:rsidRDefault="00BF7CE0" w:rsidP="00841FA6">
      <w:pPr>
        <w:rPr>
          <w:b/>
          <w:bCs/>
          <w:color w:val="000000"/>
        </w:rPr>
      </w:pPr>
      <w:r w:rsidRPr="009A7352">
        <w:rPr>
          <w:rFonts w:ascii="Times New Roman" w:eastAsia="Times New Roman" w:hAnsi="Times New Roman" w:cs="Times New Roman"/>
          <w:bCs/>
          <w:color w:val="000000"/>
          <w:lang w:eastAsia="sk-SK"/>
        </w:rPr>
        <w:t>Vyhodnotenie vecných pripomienok je uvedené v tabuľkovej časti.</w:t>
      </w:r>
    </w:p>
    <w:p w:rsidR="00BF7CE0" w:rsidRPr="009A7352" w:rsidRDefault="00BF7CE0" w:rsidP="00BF7CE0">
      <w:pPr>
        <w:pStyle w:val="Zkladntext"/>
        <w:widowControl/>
        <w:jc w:val="both"/>
        <w:rPr>
          <w:b w:val="0"/>
          <w:bCs w:val="0"/>
          <w:color w:val="000000"/>
          <w:sz w:val="22"/>
          <w:szCs w:val="22"/>
        </w:rPr>
      </w:pPr>
    </w:p>
    <w:tbl>
      <w:tblPr>
        <w:tblW w:w="0" w:type="auto"/>
        <w:tblLook w:val="0000" w:firstRow="0" w:lastRow="0" w:firstColumn="0" w:lastColumn="0" w:noHBand="0" w:noVBand="0"/>
      </w:tblPr>
      <w:tblGrid>
        <w:gridCol w:w="1809"/>
        <w:gridCol w:w="3119"/>
      </w:tblGrid>
      <w:tr w:rsidR="00BF7CE0" w:rsidRPr="009A7352" w:rsidTr="00943EB2">
        <w:trPr>
          <w:cantSplit/>
        </w:trPr>
        <w:tc>
          <w:tcPr>
            <w:tcW w:w="4928" w:type="dxa"/>
            <w:gridSpan w:val="2"/>
            <w:tcBorders>
              <w:top w:val="nil"/>
              <w:left w:val="nil"/>
              <w:bottom w:val="nil"/>
              <w:right w:val="nil"/>
            </w:tcBorders>
          </w:tcPr>
          <w:p w:rsidR="00BF7CE0" w:rsidRPr="009A7352" w:rsidRDefault="00BF7CE0" w:rsidP="0035758A">
            <w:pPr>
              <w:pStyle w:val="Zkladntext"/>
              <w:widowControl/>
              <w:jc w:val="both"/>
              <w:rPr>
                <w:b w:val="0"/>
                <w:color w:val="000000"/>
                <w:sz w:val="22"/>
                <w:szCs w:val="22"/>
              </w:rPr>
            </w:pPr>
            <w:r w:rsidRPr="009A7352">
              <w:rPr>
                <w:b w:val="0"/>
                <w:color w:val="000000"/>
                <w:sz w:val="22"/>
                <w:szCs w:val="22"/>
              </w:rPr>
              <w:t>Vysvetlivky  k použitým skratkám v tabuľke:</w:t>
            </w:r>
          </w:p>
        </w:tc>
      </w:tr>
      <w:tr w:rsidR="00BF7CE0" w:rsidRPr="009A7352" w:rsidTr="00943EB2">
        <w:trPr>
          <w:cantSplit/>
        </w:trPr>
        <w:tc>
          <w:tcPr>
            <w:tcW w:w="1809" w:type="dxa"/>
            <w:tcBorders>
              <w:top w:val="nil"/>
              <w:left w:val="nil"/>
              <w:bottom w:val="nil"/>
              <w:right w:val="nil"/>
            </w:tcBorders>
          </w:tcPr>
          <w:p w:rsidR="00BF7CE0" w:rsidRPr="009A7352" w:rsidRDefault="00BF7CE0" w:rsidP="0035758A">
            <w:pPr>
              <w:pStyle w:val="Zkladntext"/>
              <w:widowControl/>
              <w:jc w:val="both"/>
              <w:rPr>
                <w:b w:val="0"/>
                <w:color w:val="000000"/>
                <w:sz w:val="22"/>
                <w:szCs w:val="22"/>
              </w:rPr>
            </w:pPr>
            <w:r w:rsidRPr="009A7352">
              <w:rPr>
                <w:b w:val="0"/>
                <w:color w:val="000000"/>
                <w:sz w:val="22"/>
                <w:szCs w:val="22"/>
              </w:rPr>
              <w:t>O – obyčajná</w:t>
            </w:r>
          </w:p>
        </w:tc>
        <w:tc>
          <w:tcPr>
            <w:tcW w:w="3119" w:type="dxa"/>
            <w:tcBorders>
              <w:top w:val="nil"/>
              <w:left w:val="nil"/>
              <w:bottom w:val="nil"/>
              <w:right w:val="nil"/>
            </w:tcBorders>
          </w:tcPr>
          <w:p w:rsidR="00BF7CE0" w:rsidRPr="009A7352" w:rsidRDefault="00BF7CE0" w:rsidP="0035758A">
            <w:pPr>
              <w:pStyle w:val="Zkladntext"/>
              <w:widowControl/>
              <w:jc w:val="both"/>
              <w:rPr>
                <w:b w:val="0"/>
                <w:color w:val="000000"/>
                <w:sz w:val="22"/>
                <w:szCs w:val="22"/>
              </w:rPr>
            </w:pPr>
            <w:r w:rsidRPr="009A7352">
              <w:rPr>
                <w:b w:val="0"/>
                <w:color w:val="000000"/>
                <w:sz w:val="22"/>
                <w:szCs w:val="22"/>
              </w:rPr>
              <w:t>A – akceptovaná</w:t>
            </w:r>
          </w:p>
        </w:tc>
      </w:tr>
      <w:tr w:rsidR="00BF7CE0" w:rsidRPr="009A7352" w:rsidTr="00943EB2">
        <w:trPr>
          <w:cantSplit/>
        </w:trPr>
        <w:tc>
          <w:tcPr>
            <w:tcW w:w="1809" w:type="dxa"/>
            <w:tcBorders>
              <w:top w:val="nil"/>
              <w:left w:val="nil"/>
              <w:bottom w:val="nil"/>
              <w:right w:val="nil"/>
            </w:tcBorders>
          </w:tcPr>
          <w:p w:rsidR="00BF7CE0" w:rsidRPr="009A7352" w:rsidRDefault="00BF7CE0" w:rsidP="0035758A">
            <w:pPr>
              <w:pStyle w:val="Zkladntext"/>
              <w:widowControl/>
              <w:jc w:val="both"/>
              <w:rPr>
                <w:b w:val="0"/>
                <w:color w:val="000000"/>
                <w:sz w:val="22"/>
                <w:szCs w:val="22"/>
              </w:rPr>
            </w:pPr>
            <w:r w:rsidRPr="009A7352">
              <w:rPr>
                <w:b w:val="0"/>
                <w:color w:val="000000"/>
                <w:sz w:val="22"/>
                <w:szCs w:val="22"/>
              </w:rPr>
              <w:t>Z – zásadná</w:t>
            </w:r>
          </w:p>
        </w:tc>
        <w:tc>
          <w:tcPr>
            <w:tcW w:w="3119" w:type="dxa"/>
            <w:tcBorders>
              <w:top w:val="nil"/>
              <w:left w:val="nil"/>
              <w:bottom w:val="nil"/>
              <w:right w:val="nil"/>
            </w:tcBorders>
          </w:tcPr>
          <w:p w:rsidR="00BF7CE0" w:rsidRPr="009A7352" w:rsidRDefault="00BF7CE0" w:rsidP="0035758A">
            <w:pPr>
              <w:pStyle w:val="Zkladntext"/>
              <w:widowControl/>
              <w:jc w:val="both"/>
              <w:rPr>
                <w:b w:val="0"/>
                <w:color w:val="000000"/>
                <w:sz w:val="22"/>
                <w:szCs w:val="22"/>
              </w:rPr>
            </w:pPr>
            <w:r w:rsidRPr="009A7352">
              <w:rPr>
                <w:b w:val="0"/>
                <w:color w:val="000000"/>
                <w:sz w:val="22"/>
                <w:szCs w:val="22"/>
              </w:rPr>
              <w:t>N – neakceptovaná</w:t>
            </w:r>
          </w:p>
        </w:tc>
      </w:tr>
      <w:tr w:rsidR="00BF7CE0" w:rsidRPr="009A7352" w:rsidTr="00943EB2">
        <w:trPr>
          <w:cantSplit/>
        </w:trPr>
        <w:tc>
          <w:tcPr>
            <w:tcW w:w="1809" w:type="dxa"/>
            <w:tcBorders>
              <w:top w:val="nil"/>
              <w:left w:val="nil"/>
              <w:bottom w:val="nil"/>
              <w:right w:val="nil"/>
            </w:tcBorders>
          </w:tcPr>
          <w:p w:rsidR="00BF7CE0" w:rsidRPr="009A7352" w:rsidRDefault="00BF7CE0" w:rsidP="0035758A">
            <w:pPr>
              <w:pStyle w:val="Zkladntext"/>
              <w:widowControl/>
              <w:jc w:val="both"/>
              <w:rPr>
                <w:b w:val="0"/>
                <w:color w:val="000000"/>
                <w:sz w:val="22"/>
                <w:szCs w:val="22"/>
              </w:rPr>
            </w:pPr>
          </w:p>
        </w:tc>
        <w:tc>
          <w:tcPr>
            <w:tcW w:w="3119" w:type="dxa"/>
            <w:tcBorders>
              <w:top w:val="nil"/>
              <w:left w:val="nil"/>
              <w:bottom w:val="nil"/>
              <w:right w:val="nil"/>
            </w:tcBorders>
          </w:tcPr>
          <w:p w:rsidR="00BF7CE0" w:rsidRPr="009A7352" w:rsidRDefault="00BF7CE0" w:rsidP="0035758A">
            <w:pPr>
              <w:pStyle w:val="Zkladntext"/>
              <w:widowControl/>
              <w:jc w:val="both"/>
              <w:rPr>
                <w:b w:val="0"/>
                <w:color w:val="000000"/>
                <w:sz w:val="22"/>
                <w:szCs w:val="22"/>
              </w:rPr>
            </w:pPr>
            <w:r w:rsidRPr="009A7352">
              <w:rPr>
                <w:b w:val="0"/>
                <w:color w:val="000000"/>
                <w:sz w:val="22"/>
                <w:szCs w:val="22"/>
              </w:rPr>
              <w:t>ČA – čiastočne akceptovaná</w:t>
            </w:r>
          </w:p>
        </w:tc>
      </w:tr>
    </w:tbl>
    <w:p w:rsidR="00E85710" w:rsidRDefault="00E85710">
      <w:r>
        <w:br w:type="page"/>
      </w:r>
    </w:p>
    <w:p w:rsidR="00791ABA" w:rsidRDefault="00791ABA"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26"/>
        <w:gridCol w:w="6637"/>
        <w:gridCol w:w="664"/>
        <w:gridCol w:w="664"/>
        <w:gridCol w:w="3982"/>
      </w:tblGrid>
      <w:tr w:rsidR="00791ABA" w:rsidRPr="009A7352">
        <w:trPr>
          <w:divId w:val="5143468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t>Spôsob vyhodnotenia</w:t>
            </w:r>
          </w:p>
        </w:tc>
      </w:tr>
      <w:tr w:rsidR="00791ABA" w:rsidRPr="009A7352">
        <w:trPr>
          <w:divId w:val="5143468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b/>
                <w:bCs/>
              </w:rPr>
              <w:t>časť 5.1</w:t>
            </w:r>
            <w:r w:rsidRPr="009A7352">
              <w:rPr>
                <w:rFonts w:ascii="Times" w:hAnsi="Times" w:cs="Times"/>
              </w:rPr>
              <w:br/>
              <w:t xml:space="preserve">2. V časti 5.1 Návrhu – Strategický cieľ, v časti Monitorovanie od roku 2018, v tabuľke týkajúcej sa cieľa obstarávanie vozidiel a dopravných služieb v časti „Environmentálne charakteristiky“ navrhujeme nasledovné doplnenia: Na začiatok textu navrhujeme doplniť text „Používa sa vždy aktuálne znenie Kritérií zeleného verejného obstarávania EÚ pre dopravu, ktoré sú dostupné na linkuhttp://ec.europa.eu/environment/gpp/pdf/criteria/transport_sk.pdf, pričom aktualizácia Kritérií zeleného verejného obstarávania EÚ pre dopravu je plánovaná v roku 2017.“ V časti „Pre osobné motorové vozidlá a ľahké nákladné vozidlá zakúpené priamo, na lízing alebo prenajaté“ navrhujeme za bod 3 doplniť text „Dodatočné body sa pridelia za: 1 Používanie alternatívnych palív, 2 Nižšie emisie hluku, 3 Nižšie emisie CO2.“ V časti „Pre vozidlá verejnej dopravy (autobusy)(nákup/lízing)“ navrhujeme za bod 1 doplniť text „Dodatočné body sa pridelia za: 1 Používanie alternatívnych palív, 2 Nižšie emisie hluku, 3 Vozidlo certifikované ako vyhovujúce norme EURO VI.“ V časti „Pre poskytovanie služieb verejnej autobusovej dopravy“ navrhujeme za bod 2 doplniť text „Dodatočné body sa pridelia za: 1 Podiel vozidiel, ktoré sa budú používať pri vykonávaní služieb, vyhovujúcich prísnejším normám EURO (EURO V, EEV a EURO VI), 2 Používanie alternatívnych palív.“ V časti „Pre vozidlá na zber odpadu (nákup/lízing)“ navrhujeme za bod 2 doplniť text „Dodatočné body sa pridelia za: 1 Používanie alternatívnych palív, 2 Vozidlo certifikované ako vyhovujúce norme EURO VI.“ V časti „Pre poskytovanie služieb zberu odpadu“ navrhujeme bod 2 doplniť text „Dodatočné body sa pridelia za: 1 Podiel vozidiel, ktoré sa budú používať pri vykonávaní služieb, vyhovujúcich prísnejším normám EURO (EURO V, EEV a EURO VI), 2 Používanie alternatívnych palív.“ Odôvodnenie V </w:t>
            </w:r>
            <w:r w:rsidRPr="009A7352">
              <w:rPr>
                <w:rFonts w:ascii="Times" w:hAnsi="Times" w:cs="Times"/>
              </w:rPr>
              <w:lastRenderedPageBreak/>
              <w:t>nadväznosti na schválenie materiálu Národný politický rámec pre rozvoj trhu s alternatívnymi palivami</w:t>
            </w:r>
            <w:r w:rsidR="0035758A" w:rsidRPr="009A7352">
              <w:rPr>
                <w:rFonts w:ascii="Times" w:hAnsi="Times" w:cs="Times"/>
              </w:rPr>
              <w:t xml:space="preserve"> </w:t>
            </w:r>
            <w:r w:rsidRPr="009A7352">
              <w:rPr>
                <w:rFonts w:ascii="Times" w:hAnsi="Times" w:cs="Times"/>
              </w:rPr>
              <w:t>vládou Slovenskej republiky na jej zasadnutí 9. novembra 2016, a v nadväznosti na ďalšie záväzky Slovenskej republiky ohľadne znižovanie emisií CO2 ako aj emisií iných škodlivých látok a v nadväznosti na dosiahnutie priaznivejšieho stavu ovzdušia (najmä v oblastiach s vysokou hustotu dopravy, ktorými sú najmä mestá)navrhujeme, aby bolo</w:t>
            </w:r>
            <w:r w:rsidR="0035758A" w:rsidRPr="009A7352">
              <w:rPr>
                <w:rFonts w:ascii="Times" w:hAnsi="Times" w:cs="Times"/>
              </w:rPr>
              <w:t xml:space="preserve"> </w:t>
            </w:r>
            <w:r w:rsidRPr="009A7352">
              <w:rPr>
                <w:rFonts w:ascii="Times" w:hAnsi="Times" w:cs="Times"/>
              </w:rPr>
              <w:t>pri príprave dokumentácie verejného obstarávania a vyhlasovaní súťaží zohľadňované vždy aktuálne znenie Kritérií zeleného verejného obstarávania EÚ pre dopravu a aby boli v procese verejného obstarávania vozidiel pre verejnú správu, verejnú autobusovú dopravu a zber odpadu vyhodnocované aj kritériá používania alternatívnych palív, emisií škodlivých látok a emisií hluku. Vzhľadom na rozsah verejného obstarávania jednotlivých typov vozidiel a intenzitu ich používania v mestách (najmä v súvislosti s vozidlami verejnej autobusovej dopravy a vozidiel na zber odpadu) sú pozitívne prínosy používania alternatívnych palív nesporné. Vozidlá s alternatívnym pohonom (elektromobily, vozidlá na CNG alebo LNG) vypúšťajú o viac ako 50% menej emisií CO2 a o 95 menej emisií jemných prachových častíc,</w:t>
            </w:r>
            <w:r w:rsidR="0035758A" w:rsidRPr="009A7352">
              <w:rPr>
                <w:rFonts w:ascii="Times" w:hAnsi="Times" w:cs="Times"/>
              </w:rPr>
              <w:t xml:space="preserve"> </w:t>
            </w:r>
            <w:r w:rsidRPr="009A7352">
              <w:rPr>
                <w:rFonts w:ascii="Times" w:hAnsi="Times" w:cs="Times"/>
              </w:rPr>
              <w:t xml:space="preserve">ktorých veľkosť umožňuje, aby sa dostali do pľúc človeka vdýchnutím. Dlhodobé vystavenie sa vplyvu týchto častíc podľa Svetovej zdravotníckej organizácie OSN prispieva k vzniku kardiovaskulárnych a dýchacích ochorení. Používanie týchto vozidiel by teda malo okrem zlepšenia stavu ovzdušia nesporne pozitívny vplyv aj na zlepšenie zdravotného stavu obyvateľstva.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rPr>
              <w:t xml:space="preserve">Materiál bol doplnený o text v zmysle pripomienky. </w:t>
            </w:r>
          </w:p>
        </w:tc>
      </w:tr>
      <w:tr w:rsidR="00791ABA" w:rsidRPr="009A7352">
        <w:trPr>
          <w:divId w:val="5143468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b/>
                <w:bCs/>
              </w:rPr>
              <w:t>časť 3.2</w:t>
            </w:r>
            <w:r w:rsidRPr="009A7352">
              <w:rPr>
                <w:rFonts w:ascii="Times" w:hAnsi="Times" w:cs="Times"/>
              </w:rPr>
              <w:br/>
              <w:t xml:space="preserve">V časti 3.2 Návrhu – Súvisiaca legislatíva na národnej úrovni navrhujeme doplniť nový bod 3.2.15, ktorý znie nasledovne: „Národný politický rámec pre rozvoj trhu s alternatívnymi palivami Národný politický rámec pre rozvoj trhu s alternatívnymi palivami bol schválený 9. septembra 2016 vládou SR uznesením č. 504/2016.Cieľom Národného politického rámca bolo transponovať smernicu Európskeho parlamentu a Rady 2014/94/EÚ z </w:t>
            </w:r>
            <w:r w:rsidRPr="009A7352">
              <w:rPr>
                <w:rFonts w:ascii="Times" w:hAnsi="Times" w:cs="Times"/>
              </w:rPr>
              <w:lastRenderedPageBreak/>
              <w:t>22. októbra 2014 o zavádzaní infraštruktúry pre alternatívne palivá. Zároveň v zmysle čl. 3, bod 4 smernice 2009/28/ES je Slovenská republika povinná zabezpečiť, aby podiel energie z obnoviteľných zdrojov energie vo všetkých formách dopravy predstavoval v roku 2020 aspoň 10 % konečnej energetickej spotreby v doprave, z uvedeného dôvodu Národný politický rámec ustanovil aj opatrenia na podporu alternatívnych palív, ktoré slúžia aspoň čiastočne, ako náhrada fosílnych zdrojov ropy v dodávkach energie pre dopravu, a ktoré majú potenciál prispievať k eliminácii emisií uhlíka a vylepšujú environmentálne charakteristiky odvetvia dopravy. Okrem iného medzi ne patria: • elektrická energia, • vodík, • biopalivá podľa vymedzenia v článku 2 bode i) smernice 2009/28/ES, • zemný plyn vrátane biometánu v plynnej forme (stlačený zemný plyn – (CNG)) a v kvapalnej forme (skvapalnený zemný plyn – (LNG)), • skvapalnený ropný plyn (LPG).“ odôvodnenie Vláda Slovenskej republiky schválila na svojom zasadnutí 9. novembra 2016 Národný politický rámec pre rozvoj trhu s alternatívnymi palivami, ktorý je strategickým dokumentom dôležitým krokom pre podporu rozvoja trhu s alternatívnymi palivami a ich infraštruktúry. V rámci jednotlivých konkrétnych opatrení, ktoré by mali viesť k postupnému rozvoju používania alternatívnych palív v Slovenskej republike sú aj opatrenia týkajúce sa podpory používania vozidiel používajúcich alternatívne palivá, pričom viaceré sa môžu týkať aj vozidiel, ktoré bude nutné obstarať v procese verejného obstarávania a uvedený dokument by teda mal tvoriť jedno z východísk aj pre prípravu návrhu Národného akčného plánu pre zelené verejné obstarávanie v Slovenskej republiky na roky 2016-2020.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rPr>
              <w:t xml:space="preserve">Materiál bol doplnený o text v zmysle pripomienky. </w:t>
            </w:r>
          </w:p>
        </w:tc>
      </w:tr>
      <w:tr w:rsidR="00791ABA" w:rsidRPr="009A7352">
        <w:trPr>
          <w:divId w:val="5143468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p>
        </w:tc>
      </w:tr>
      <w:tr w:rsidR="00791ABA" w:rsidRPr="009A7352">
        <w:trPr>
          <w:divId w:val="5143468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b/>
                <w:bCs/>
              </w:rPr>
              <w:t>k celému materiálu</w:t>
            </w:r>
            <w:r w:rsidRPr="009A7352">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p>
        </w:tc>
      </w:tr>
      <w:tr w:rsidR="00791ABA" w:rsidRPr="009A7352">
        <w:trPr>
          <w:divId w:val="5143468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lastRenderedPageBreak/>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b/>
                <w:bCs/>
              </w:rPr>
              <w:t>celému materiálu</w:t>
            </w:r>
            <w:r w:rsidRPr="009A7352">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p>
        </w:tc>
      </w:tr>
      <w:tr w:rsidR="00791ABA" w:rsidRPr="009A7352">
        <w:trPr>
          <w:divId w:val="5143468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b/>
                <w:bCs/>
              </w:rPr>
              <w:t>celému materiálu</w:t>
            </w:r>
            <w:r w:rsidRPr="009A7352">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p>
        </w:tc>
      </w:tr>
      <w:tr w:rsidR="00791ABA" w:rsidRPr="009A7352">
        <w:trPr>
          <w:divId w:val="5143468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b/>
                <w:bCs/>
              </w:rPr>
              <w:t>Doložke vybraných vplyvov</w:t>
            </w:r>
            <w:r w:rsidRPr="009A7352">
              <w:rPr>
                <w:rFonts w:ascii="Times" w:hAnsi="Times" w:cs="Times"/>
              </w:rPr>
              <w:br/>
              <w:t xml:space="preserve">Žiadam predkladateľa vypracovať príslušnú analýzu vplyvov pre každý z vybraných vplyvov, ktoré predkladateľ v materiáli identifikoval, a predložiť materiál na záverečné posúdenie Stálej pracovnej komisie Legislatívnej rady vlády SR na posudzovanie vybraných vplyvov po medzirezortnom pripomienkovom konaní a pred jeho predložením na rokovanie vlády SR. Materiál mal byť predložený na predbežné pripomienkové konanie podľa Jednotnej metodiky na posudzovanie vybraných vplyvov. Odôvodnenie: Predkladateľ v časti „IV. Vplyvy na vybrané oblasti“ riadneho predbežného stanoviska identifikoval jeden z vybraných vplyvov, nepredložil však materiál na predbežné pripomienkové konanie, čím nedodržal proces stanovený Jednotnou metodikou na posudzovanie vybraných vplyvov. Podľa Jednotnej metodiky na posudzovanie vybraných vplyvov (bod 7.1), predbežné pripomienkové konanie (PPK) sa vykonáva pred medzirezortným pripomienkovým konaním (MPK) v prípade materiálov legislatívneho charakteru aj nelegislatívneho charakteru, v ktorých predkladateľ identifikoval niektorý z vybraných vplyvov (vplyvy na rozpočet verejnej správy, vplyvy na podnikateľské prostredie, sociálne vplyvy, vplyvy na životné prostredie, vplyvy na informatizáciu spoločnosti a vplyvy na služby verejnej správy pre občana).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rPr>
              <w:t xml:space="preserve">Materiál bol predložený na záverečné posúdenie Stálej pracovnej komisie Legislatívnej rady vlády SR na posudzovanie vybraných vplyvov. </w:t>
            </w:r>
          </w:p>
        </w:tc>
      </w:tr>
      <w:tr w:rsidR="00791ABA" w:rsidRPr="009A7352">
        <w:trPr>
          <w:divId w:val="5143468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b/>
                <w:bCs/>
              </w:rPr>
              <w:t>celému materiálu</w:t>
            </w:r>
            <w:r w:rsidRPr="009A7352">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p>
        </w:tc>
      </w:tr>
      <w:tr w:rsidR="00791ABA" w:rsidRPr="009A7352">
        <w:trPr>
          <w:divId w:val="5143468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b/>
                <w:bCs/>
              </w:rPr>
              <w:t>celému materiálu</w:t>
            </w:r>
            <w:r w:rsidRPr="009A7352">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p>
        </w:tc>
      </w:tr>
      <w:tr w:rsidR="00791ABA" w:rsidRPr="009A7352">
        <w:trPr>
          <w:divId w:val="5143468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b/>
                <w:bCs/>
              </w:rPr>
              <w:t>bez pripomienok</w:t>
            </w:r>
            <w:r w:rsidRPr="009A7352">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p>
        </w:tc>
      </w:tr>
      <w:tr w:rsidR="00791ABA" w:rsidRPr="009A7352">
        <w:trPr>
          <w:divId w:val="5143468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b/>
                <w:bCs/>
              </w:rPr>
              <w:t>celému materiálu</w:t>
            </w:r>
            <w:r w:rsidRPr="009A7352">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p>
        </w:tc>
      </w:tr>
      <w:tr w:rsidR="00791ABA" w:rsidRPr="009A7352">
        <w:trPr>
          <w:divId w:val="5143468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b/>
                <w:bCs/>
              </w:rPr>
              <w:t>celému materiálu</w:t>
            </w:r>
            <w:r w:rsidRPr="009A7352">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p>
        </w:tc>
      </w:tr>
      <w:tr w:rsidR="00791ABA" w:rsidRPr="009A7352">
        <w:trPr>
          <w:divId w:val="5143468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b/>
                <w:bCs/>
              </w:rPr>
              <w:t>celému materiálu</w:t>
            </w:r>
            <w:r w:rsidRPr="009A7352">
              <w:rPr>
                <w:rFonts w:ascii="Times" w:hAnsi="Times" w:cs="Times"/>
              </w:rPr>
              <w:br/>
              <w:t>žiadne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p>
        </w:tc>
      </w:tr>
      <w:tr w:rsidR="00791ABA" w:rsidRPr="009A7352">
        <w:trPr>
          <w:divId w:val="5143468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b/>
                <w:bCs/>
              </w:rPr>
              <w:t>celému materiálu</w:t>
            </w:r>
            <w:r w:rsidRPr="009A7352">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p>
        </w:tc>
      </w:tr>
      <w:tr w:rsidR="00791ABA" w:rsidRPr="009A7352">
        <w:trPr>
          <w:divId w:val="5143468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b/>
                <w:bCs/>
              </w:rPr>
              <w:t>1. Zásadná pripomienka k materiálu ako celku</w:t>
            </w:r>
            <w:r w:rsidRPr="009A7352">
              <w:rPr>
                <w:rFonts w:ascii="Times" w:hAnsi="Times" w:cs="Times"/>
              </w:rPr>
              <w:br/>
              <w:t>RÚZ navrhuje zosúladenie materiálu so schváleným Národným politickým rámcom pre rozvoj trhu s alternatívnymi palivami a úpravu environmentálnych charakteristík pre obstarávanie vozidiel a s cieľmi prijatých smerníc EPaR č. 2015/652/ES a 2015/1513/ES, ktoré novelizujú smernice o OZE a o kvalite palív z roku 2009. Smernice budú v priebehu roku 2017 implementované do legislatívneho systému SR novelizáciou zákona o OZE č. 309/2009 z.z.. U vozidiel a v doprave je reálne predpokladať 10% -ný podiel zrealizovaných zelených zákaziek do roku 2020“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rPr>
              <w:t xml:space="preserve">Materiál bol doplnený o bod 3.2.15 Národný politický rámec pre rozvoj trhu s alternatívnymi palivami a upravený v zmysle pripomienky. </w:t>
            </w:r>
          </w:p>
        </w:tc>
      </w:tr>
      <w:tr w:rsidR="00791ABA" w:rsidRPr="009A7352">
        <w:trPr>
          <w:divId w:val="5143468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b/>
                <w:bCs/>
              </w:rPr>
              <w:t>Zásadná pripomienka k časti 3.2</w:t>
            </w:r>
            <w:r w:rsidRPr="009A7352">
              <w:rPr>
                <w:rFonts w:ascii="Times" w:hAnsi="Times" w:cs="Times"/>
              </w:rPr>
              <w:br/>
              <w:t xml:space="preserve">V časti 3.2 Návrhu – Súvisiaca legislatíva na národnej úrovni navrhujeme doplniť nový bod 3.2.15, ktorý znie nasledovne: „Národný politický rámec pre rozvoj trhu s alternatívnymi palivami Národný politický rámec pre rozvoj trhu s alternatívnymi palivami bol schválený 9. septembra 2016 </w:t>
            </w:r>
            <w:r w:rsidRPr="009A7352">
              <w:rPr>
                <w:rFonts w:ascii="Times" w:hAnsi="Times" w:cs="Times"/>
              </w:rPr>
              <w:lastRenderedPageBreak/>
              <w:t xml:space="preserve">vládou SR uznesením č. 504/2016. Cieľom Národného politického rámca bolo transponovať smernicu Európskeho parlamentu a Rady 2014/94/EÚ z 22. októbra 2014 o zavádzaní infraštruktúry pre alternatívne palivá. Zároveň v zmysle čl. 3, bod 4 smernice 2009/28/ES je Slovenská republika povinná zabezpečiť, aby podiel energie z obnoviteľných zdrojov energie vo všetkých formách dopravy predstavoval v roku 2020 aspoň 10 % konečnej energetickej spotreby v doprave, z uvedeného dôvodu Národný politický rámec ustanovil aj opatrenia na podporu alternatívnych palív, ktoré slúžia aspoň čiastočne, ako náhrada fosílnych zdrojov ropy v dodávkach energie pre dopravu, a ktoré majú potenciál prispievať k eliminácii emisií uhlíka a vylepšujú environmentálne charakteristiky odvetvia dopravy. Okrem iného medzi ne patria: • elektrická energia, • vodík, • biopalivá podľa vymedzenia v článku 2 bode i) smernice 2009/28/ES, • zemný plyn vrátane biometánu v plynnej forme (stlačený zemný plyn – (CNG)) a v kvapalnej forme (skvapalnený zemný plyn – (LNG)), • skvapalnený ropný plyn (LPG).“ Odôvodnenie: Vláda Slovenskej republiky schválila na svojom zasadnutí 9. novembra 2016 Národný politický rámec pre rozvoj trhu s alternatívnymi palivami, ktorý je strategickým dokumentom dôležitým krokom pre podporu rozvoja trhu s alternatívnymi palivami a ich infraštruktúry. V rámci jednotlivých konkrétnych opatrení, ktoré by mali viesť k postupnému rozvoju používania alternatívnych palív v Slovenskej republike sú aj opatrenia týkajúce sa podpory používania vozidiel používajúcich alternatívne palivá, pričom viaceré sa môžu týkať aj vozidiel, ktoré bude nutné obstarať v procese verejného obstarávania a uvedený dokument by teda mal tvoriť jedno z východísk aj pre prípravu návrhu Národného akčného plánu pre zelené verejné obstarávanie v Slovenskej republiky na roky 2016-2020.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rPr>
              <w:t xml:space="preserve">Materiál bol doplnený o text v zmysle pripomienky. </w:t>
            </w:r>
          </w:p>
        </w:tc>
      </w:tr>
      <w:tr w:rsidR="00791ABA" w:rsidRPr="009A7352">
        <w:trPr>
          <w:divId w:val="5143468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lastRenderedPageBreak/>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b/>
                <w:bCs/>
              </w:rPr>
              <w:t>celému materiálu</w:t>
            </w:r>
            <w:r w:rsidRPr="009A7352">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p>
        </w:tc>
      </w:tr>
      <w:tr w:rsidR="00791ABA" w:rsidRPr="009A7352">
        <w:trPr>
          <w:divId w:val="5143468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lastRenderedPageBreak/>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b/>
                <w:bCs/>
              </w:rPr>
              <w:t>celému materiálu</w:t>
            </w:r>
            <w:r w:rsidRPr="009A7352">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p>
        </w:tc>
      </w:tr>
      <w:tr w:rsidR="00791ABA" w:rsidRPr="009A7352">
        <w:trPr>
          <w:divId w:val="5143468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b/>
                <w:bCs/>
              </w:rPr>
              <w:t>celému materiálu</w:t>
            </w:r>
            <w:r w:rsidRPr="009A7352">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p>
        </w:tc>
      </w:tr>
      <w:tr w:rsidR="00791ABA" w:rsidRPr="009A7352">
        <w:trPr>
          <w:divId w:val="5143468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b/>
                <w:bCs/>
              </w:rPr>
              <w:t>bodu 5.1</w:t>
            </w:r>
            <w:r w:rsidRPr="009A7352">
              <w:rPr>
                <w:rFonts w:ascii="Times" w:hAnsi="Times" w:cs="Times"/>
              </w:rPr>
              <w:br/>
              <w:t>Navrhujeme v tabuľke "KANCELÁRSKE IT ZARIADENIA" časti "Zameranie" v ôsmom bode slová "EN 13432" nahradiť slovami "slovenskej technickej norme STN EN 13432 Obaly. Požiadavky na obaly zhodnotiteľné kompostovaním a biodegradáciou. Skúšobná schéma a kritériá hodnotenia na konečnú prijateľnosť obalov (77 7009)" alebo alternatívne nahradiť slovami "v slovenskej technickej norme x)" a v poznámke pod čiarou uviesť celý názov slovenskej technickej normy.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rPr>
              <w:t xml:space="preserve">Text upravený v zmysle pripomienky. </w:t>
            </w:r>
          </w:p>
        </w:tc>
      </w:tr>
      <w:tr w:rsidR="00791ABA" w:rsidRPr="009A7352">
        <w:trPr>
          <w:divId w:val="5143468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b/>
                <w:bCs/>
              </w:rPr>
              <w:t>bodu 3.1.6 Systém environmentálneho manažérstva</w:t>
            </w:r>
            <w:r w:rsidRPr="009A7352">
              <w:rPr>
                <w:rFonts w:ascii="Times" w:hAnsi="Times" w:cs="Times"/>
              </w:rPr>
              <w:br/>
              <w:t>Navrhujeme v tretej vete slová "medzinárodnej normy EN ISO 14001" nahradiť slovami "slovenskej technickej normy STN EN ISO 14001 Systémy manažérstva environmentu. Požiadavky s pokynmi na použitie (ISO 14001) (83 9001)" alebo alternatívne nahradiť slovami "slovenskej technickej normy x)" a v poznámke pod čiarou uviesť celý názov slovenskej technickej normy.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rPr>
              <w:t xml:space="preserve">Text upravený v zmysle pripomienky. </w:t>
            </w:r>
          </w:p>
        </w:tc>
      </w:tr>
      <w:tr w:rsidR="00791ABA" w:rsidRPr="009A7352">
        <w:trPr>
          <w:divId w:val="5143468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b/>
                <w:bCs/>
              </w:rPr>
              <w:t>celému materiálu</w:t>
            </w:r>
            <w:r w:rsidRPr="009A7352">
              <w:rPr>
                <w:rFonts w:ascii="Times" w:hAnsi="Times" w:cs="Times"/>
              </w:rPr>
              <w:br/>
              <w:t xml:space="preserve">Odporúčame upraviť písanie značky percenta „%“, t. j. značka percenta „%“ sa píše za číselnou hodnotou, od ktorej sa oddeľuje medzerou. Odôvodnenie: Ide o zosúladenie s STN 01 6910 Pravidlá písania a úpravy písomností.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rPr>
              <w:t xml:space="preserve">Text upravený v zmysle pripomienky. </w:t>
            </w:r>
          </w:p>
        </w:tc>
      </w:tr>
      <w:tr w:rsidR="00791ABA" w:rsidRPr="009A7352">
        <w:trPr>
          <w:divId w:val="5143468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b/>
                <w:bCs/>
              </w:rPr>
              <w:t>bodu 5.1</w:t>
            </w:r>
            <w:r w:rsidRPr="009A7352">
              <w:rPr>
                <w:rFonts w:ascii="Times" w:hAnsi="Times" w:cs="Times"/>
              </w:rPr>
              <w:br/>
              <w:t xml:space="preserve">V tabuľke "KANCELÁRSKE IT ZARIADENIA" časti "Zameranie " piatom bode navrhujeme slová "s odsekom 3.2.5. ISO 9296, meraná v súlade s ISO 7779 (alebo ekvivalentnou normou)" nahradiť slovami "so </w:t>
            </w:r>
            <w:r w:rsidRPr="009A7352">
              <w:rPr>
                <w:rFonts w:ascii="Times" w:hAnsi="Times" w:cs="Times"/>
              </w:rPr>
              <w:lastRenderedPageBreak/>
              <w:t xml:space="preserve">slovenskou technickou normou STN ISO 9296 Akustika. Deklarované hodnoty emisií hluku výpočtovej a kancelárskej techniky (01 1357), meraná v súlade so slovenskou technickou normou STN EN ISO 7779 Akustika. Meranie vzduchom prenášaného hluku emitovaného zariadeniami informačnej techniky a telekomunikácií (ISO 7779) (01 1673)" alebo alternatívne nahradiť slovami "so slovenskou technickou normou x), meraná v súlade so slovenskou technickou normou y)" a do poznámky pod čiarou uviesť celý názov slovenskej technickej normy.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rPr>
              <w:t xml:space="preserve">Text upravený v zmysle pripomienky. </w:t>
            </w:r>
          </w:p>
        </w:tc>
      </w:tr>
      <w:tr w:rsidR="00791ABA" w:rsidRPr="009A7352">
        <w:trPr>
          <w:divId w:val="5143468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b/>
                <w:bCs/>
              </w:rPr>
              <w:t>k materiálu ako celku</w:t>
            </w:r>
            <w:r w:rsidRPr="009A7352">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p>
        </w:tc>
      </w:tr>
      <w:tr w:rsidR="00791ABA" w:rsidRPr="009A7352">
        <w:trPr>
          <w:divId w:val="5143468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b/>
                <w:bCs/>
              </w:rPr>
              <w:t>celému materiálu</w:t>
            </w:r>
            <w:r w:rsidRPr="009A7352">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p>
        </w:tc>
      </w:tr>
      <w:tr w:rsidR="00791ABA" w:rsidRPr="009A7352">
        <w:trPr>
          <w:divId w:val="5143468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b/>
                <w:bCs/>
              </w:rPr>
              <w:t>vlastnému materálu</w:t>
            </w:r>
            <w:r w:rsidRPr="009A7352">
              <w:rPr>
                <w:rFonts w:ascii="Times" w:hAnsi="Times" w:cs="Times"/>
              </w:rPr>
              <w:br/>
              <w:t xml:space="preserve">Na str. 5 ods. 2 navrhujeme slová „... cieľom ktorých bolo objasniť spôsob, ako môžu verejný obstarávatelia prispieť...“ nahradiť slovami „... cieľom ktorých bolo okrem iného umožniť verejným obstarávateľom...“. Odôvodnenie: Primárnym cieľom smerníc o verejnom obstarávaní EÚ je zavedenie jednotných postupov verejného obstarávania v celej EÚ. Vedľajším produktom verejného obstarávania môže byť aj podpora zeleného verejného obstarávania, ako aj iných politík, napr. sociálne aspekty, inovačné aspekty.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rPr>
              <w:t xml:space="preserve">Text upravený v zmysle pripomienky. </w:t>
            </w:r>
          </w:p>
        </w:tc>
      </w:tr>
      <w:tr w:rsidR="00791ABA" w:rsidRPr="009A7352">
        <w:trPr>
          <w:divId w:val="5143468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b/>
                <w:bCs/>
              </w:rPr>
              <w:t>vlastnému materiálu</w:t>
            </w:r>
            <w:r w:rsidRPr="009A7352">
              <w:rPr>
                <w:rFonts w:ascii="Times" w:hAnsi="Times" w:cs="Times"/>
              </w:rPr>
              <w:br/>
              <w:t xml:space="preserve">Na str. 5 ods. 2 navrhujeme slová „roku 2016“ nahradiť slovami „18. 4. 2016“. Odôvodnenie: smernice EÚ o verejnom obstarávaní platili do 18 .4. 2016 a nie do roku 2014.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rPr>
              <w:t xml:space="preserve">Text upravený v zmysle pripomienky. </w:t>
            </w:r>
          </w:p>
        </w:tc>
      </w:tr>
      <w:tr w:rsidR="00791ABA" w:rsidRPr="009A7352">
        <w:trPr>
          <w:divId w:val="5143468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b/>
                <w:bCs/>
              </w:rPr>
              <w:t>vlastnému materiálu</w:t>
            </w:r>
            <w:r w:rsidRPr="009A7352">
              <w:rPr>
                <w:rFonts w:ascii="Times" w:hAnsi="Times" w:cs="Times"/>
              </w:rPr>
              <w:br/>
              <w:t xml:space="preserve">Na str. 5 ods. 3 navrhujeme vypustiť slovo „zeleného“. Odôvodnenie: Revízia smerníc EÚ o verejnom obstarávaní sa týka všetkých pravidiel </w:t>
            </w:r>
            <w:r w:rsidRPr="009A7352">
              <w:rPr>
                <w:rFonts w:ascii="Times" w:hAnsi="Times" w:cs="Times"/>
              </w:rPr>
              <w:lastRenderedPageBreak/>
              <w:t xml:space="preserve">verejného obstarávania a nie špecificky len oblasti zeleného verejného obstarávania.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rPr>
              <w:t xml:space="preserve">Text upravený v zmysle pripomienky. </w:t>
            </w:r>
          </w:p>
        </w:tc>
      </w:tr>
      <w:tr w:rsidR="00791ABA" w:rsidRPr="009A7352">
        <w:trPr>
          <w:divId w:val="5143468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lastRenderedPageBreak/>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b/>
                <w:bCs/>
              </w:rPr>
              <w:t>vlastnému materiálu</w:t>
            </w:r>
            <w:r w:rsidRPr="009A7352">
              <w:rPr>
                <w:rFonts w:ascii="Times" w:hAnsi="Times" w:cs="Times"/>
              </w:rPr>
              <w:br/>
              <w:t xml:space="preserve">Na str. 5 ods. 4 sa uvádzajú štyri základné piliere smerníc. Odporúčame vypustiť odrážku č. 2 „centralizácia verejného obstarávania“. Odôvodnenie: Nie je nám zrejmé prečo by práve centralizácia verejného obstarávania mala byť základným pilierom smerníc.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rPr>
              <w:t xml:space="preserve">Text upravený v zmysle pripomienky. </w:t>
            </w:r>
          </w:p>
        </w:tc>
      </w:tr>
      <w:tr w:rsidR="00791ABA" w:rsidRPr="009A7352">
        <w:trPr>
          <w:divId w:val="5143468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b/>
                <w:bCs/>
              </w:rPr>
              <w:t>vlastnému materiálu</w:t>
            </w:r>
            <w:r w:rsidRPr="009A7352">
              <w:rPr>
                <w:rFonts w:ascii="Times" w:hAnsi="Times" w:cs="Times"/>
              </w:rPr>
              <w:br/>
              <w:t xml:space="preserve">Na str. 7 materiálu sa uvádza, cit.: „Podmienka súvislosti s predmetom zákazky však vylučuje kritériá a podmienky, týkajúce sa všeobecnej podnikovej politiky, ktoré sa nemôžu brať do úvahy ako faktor, charakterizujúci konkrétny proces výroby alebo poskytovania obstarávaných prác, tovaru alebo služieb. Verejní obstarávatelia teda nemôžu vyžadovať od uchádzačov, aby mali zavedenú určitú podnikovú politiku environmentálnej zodpovednosti.“ Odôvodnenie: Odporúčame vypustiť tento text pre jeho nejasnosť alebo jeho prepracovanie do podoby, ktorá objasní, čo sa predmetným textom sleduje.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rPr>
              <w:t xml:space="preserve">Text vypustený v zmysle pripomienky. </w:t>
            </w:r>
          </w:p>
        </w:tc>
      </w:tr>
      <w:tr w:rsidR="00791ABA" w:rsidRPr="009A7352">
        <w:trPr>
          <w:divId w:val="5143468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b/>
                <w:bCs/>
              </w:rPr>
              <w:t>vlastnému materiálu</w:t>
            </w:r>
            <w:r w:rsidRPr="009A7352">
              <w:rPr>
                <w:rFonts w:ascii="Times" w:hAnsi="Times" w:cs="Times"/>
              </w:rPr>
              <w:br/>
              <w:t xml:space="preserve">Na str. 8 ods. 2 odporúčame prehodnotiť text „pri plnení zmluvy, ktorej predmetom je uskutočnenie stavebných prác alebo poskytnutie služby (§ 131 ods. 1 písm. g) zákona č. 343/2015 Z. z.)“. Odôvodnenie: Nerozumieme prečo sa vyňala iba táto časť predmetnej podmienky účasti.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rPr>
              <w:t xml:space="preserve">Text upravený v zmysle pripomienky. </w:t>
            </w:r>
          </w:p>
        </w:tc>
      </w:tr>
      <w:tr w:rsidR="00791ABA" w:rsidRPr="009A7352">
        <w:trPr>
          <w:divId w:val="5143468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rPr>
              <w:br/>
              <w:t xml:space="preserve">Na strane 15, bod 3.1.7 Program Energy Star navrhujeme upraviť poslednú vetu, cit.: „V súlade s uvedenými dokumentmi je povinnosťou ústredných orgánov štátnej správy obstarávať produkty, ktoré spĺňajú minimálne požiadavky Energy Star“. Odôvodnenie: Domnievame sa, že požiadavka akceptovať výlučne značku „Energy Star“ môže byť vo verejnom obstarávaní diskriminačná bez pripustenia ekvivalentnej značky. </w:t>
            </w:r>
            <w:r w:rsidRPr="009A7352">
              <w:rPr>
                <w:rFonts w:ascii="Times" w:hAnsi="Times" w:cs="Times"/>
              </w:rPr>
              <w:lastRenderedPageBreak/>
              <w:t xml:space="preserve">Potrebovali by sme vedieť, či neexistuje ekvivalentná značka v členských štátoch EÚ alebo krajinách OECD.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rPr>
              <w:t xml:space="preserve">Text upravený v zmysle pripomienky. </w:t>
            </w:r>
          </w:p>
        </w:tc>
      </w:tr>
      <w:tr w:rsidR="00791ABA" w:rsidRPr="009A7352">
        <w:trPr>
          <w:divId w:val="5143468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lastRenderedPageBreak/>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b/>
                <w:bCs/>
              </w:rPr>
              <w:t>vlastnému materiálu</w:t>
            </w:r>
            <w:r w:rsidRPr="009A7352">
              <w:rPr>
                <w:rFonts w:ascii="Times" w:hAnsi="Times" w:cs="Times"/>
              </w:rPr>
              <w:br/>
              <w:t xml:space="preserve">Na strane 19 odsek 2 v bode 3.2.3 Energetické štítkovanie sa uvádza odkaz na § 34 ods. 5 zákona o verejnom obstarávaní“. Nový zákon o verejnom obstarávaní však predmetnú úpravu obsahuje v § 42 ods. 5. Odôvodnenie Ustanovenie § 34 ods. 5 odkazuje na v súčasnosti už neplatný zákon o verejnom obstarávaní č. 25/2006 z. z. o verejnom obstarávaní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rPr>
              <w:t>Text upravený v zmysle pripomienky.</w:t>
            </w:r>
          </w:p>
        </w:tc>
      </w:tr>
      <w:tr w:rsidR="00791ABA" w:rsidRPr="009A7352">
        <w:trPr>
          <w:divId w:val="5143468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b/>
                <w:bCs/>
              </w:rPr>
              <w:t>vlastnému materiálu</w:t>
            </w:r>
            <w:r w:rsidRPr="009A7352">
              <w:rPr>
                <w:rFonts w:ascii="Times" w:hAnsi="Times" w:cs="Times"/>
              </w:rPr>
              <w:br/>
              <w:t xml:space="preserve">Na strane 22 v bode 4 Zhodnotenie aktivít Národného akčného plánu pre zelené verejné obstarávanie na roky 2011 – 2015 v druhej vete odporúčame doplniť, ktorým uznesením vlády bol prijatý Národný akčný plán pre zelené verejné obstarávanie v Slovenskej republike na roky 2007 až 2010. Odôvodnenie: Bližšia špecifikácia materiálu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rPr>
              <w:t xml:space="preserve">Text upravený v zmysle pripomienky. </w:t>
            </w:r>
          </w:p>
        </w:tc>
      </w:tr>
      <w:tr w:rsidR="00791ABA" w:rsidRPr="009A7352">
        <w:trPr>
          <w:divId w:val="5143468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b/>
                <w:bCs/>
              </w:rPr>
              <w:t>vlastnému materiálu</w:t>
            </w:r>
            <w:r w:rsidRPr="009A7352">
              <w:rPr>
                <w:rFonts w:ascii="Times" w:hAnsi="Times" w:cs="Times"/>
              </w:rPr>
              <w:br/>
              <w:t>Na strane 32 v časti tabuľky Environmentálne charakteristiky zvážiť vyžadovanie vozidiel normy Euro 6 pri dieselových motoroch, uvedená norma vstúpila do platnosti v roku 2014.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rPr>
              <w:t xml:space="preserve">Text upravený v zmysle pripomienky. </w:t>
            </w:r>
          </w:p>
        </w:tc>
      </w:tr>
      <w:tr w:rsidR="00791ABA" w:rsidRPr="009A7352">
        <w:trPr>
          <w:divId w:val="5143468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b/>
                <w:bCs/>
              </w:rPr>
              <w:t xml:space="preserve">vlastnému materiálu </w:t>
            </w:r>
            <w:r w:rsidRPr="009A7352">
              <w:rPr>
                <w:rFonts w:ascii="Times" w:hAnsi="Times" w:cs="Times"/>
              </w:rPr>
              <w:br/>
              <w:t xml:space="preserve">Na strane 8 ods. 2 v tretia odrážka navrhujeme vypustiť text v zátvorke...“ (§ 38 ods. 1 písm. b))“ Odôvodnenie Uvedený odkaz sa týka podmienky ekonomického a finančného postavenia; t.j. nesúvisí s environmentálnymi požiadavkami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rPr>
              <w:t xml:space="preserve">Text upravený v zmysle pripomienky. </w:t>
            </w:r>
          </w:p>
        </w:tc>
      </w:tr>
      <w:tr w:rsidR="00791ABA" w:rsidRPr="009A7352">
        <w:trPr>
          <w:divId w:val="5143468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b/>
                <w:bCs/>
              </w:rPr>
              <w:t>vlastnému materiálu</w:t>
            </w:r>
            <w:r w:rsidRPr="009A7352">
              <w:rPr>
                <w:rFonts w:ascii="Times" w:hAnsi="Times" w:cs="Times"/>
              </w:rPr>
              <w:br/>
              <w:t xml:space="preserve">V celom materiáli (najmä na str. 6 a 7) odporúčame vypustiť citácie z preambúl a článkov smerníc EÚ o verejnom obstarávaní. Odôvodnenie: Smernica ako prameň práva EÚ vyžaduje transpozíciu do národného právneho poriadku. V slovenskej republike sa smernice transponovali do </w:t>
            </w:r>
            <w:r w:rsidRPr="009A7352">
              <w:rPr>
                <w:rFonts w:ascii="Times" w:hAnsi="Times" w:cs="Times"/>
              </w:rPr>
              <w:lastRenderedPageBreak/>
              <w:t xml:space="preserve">zákona o verejnom obstarávaní. Nevidíme dôvod na to, aby sa text smerníc uvádzal v materiáli, nakoľko slovenské subjekty aplikujú práve zákon a nie smernice. Ak chce predkladateľ materiálu zdôrazniť európsky prvok verejného obstarávania, mal by sa odvolať na zákonnú úpravu a túto prípadne komparovať so smernicami, ak chce poukázať na nesprávnu transpozíciu (alebo citovať výhradne preambuly predmetných smerníc, ktoré sa netransponujú, ale používajú ako výkladový prostriedok národného práva).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rPr>
              <w:t xml:space="preserve">Text upravený v zmysle pripomienky. </w:t>
            </w:r>
          </w:p>
        </w:tc>
      </w:tr>
      <w:tr w:rsidR="00791ABA" w:rsidRPr="009A7352">
        <w:trPr>
          <w:divId w:val="5143468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lastRenderedPageBreak/>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b/>
                <w:bCs/>
              </w:rPr>
              <w:t>vlastnému materiálu</w:t>
            </w:r>
            <w:r w:rsidRPr="009A7352">
              <w:rPr>
                <w:rFonts w:ascii="Times" w:hAnsi="Times" w:cs="Times"/>
              </w:rPr>
              <w:br/>
              <w:t xml:space="preserve">V celom texte materiálu napr. na str. 7 bod 1.2 odporúčame zákon č. 343/2015 Z. z. uvádzať so správnym názvom. Po zohľadnení novely – zákon č. 343/2015 Z. z. o verejnom obstarávaní a o zmene a doplnení niektorých zákonov v znení zákona č. 438/2015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rPr>
              <w:t xml:space="preserve">Text upravený v zmysle pripomienky. </w:t>
            </w:r>
          </w:p>
        </w:tc>
      </w:tr>
      <w:tr w:rsidR="00791ABA" w:rsidRPr="009A7352">
        <w:trPr>
          <w:divId w:val="5143468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b/>
                <w:bCs/>
              </w:rPr>
              <w:t>vlastnému materiálu</w:t>
            </w:r>
            <w:r w:rsidRPr="009A7352">
              <w:rPr>
                <w:rFonts w:ascii="Times" w:hAnsi="Times" w:cs="Times"/>
              </w:rPr>
              <w:br/>
              <w:t xml:space="preserve">V celom texte materiálu napr. na str. 8 v prvom odseku odporúčame zjednotiť terminológiu pojmov „verejné inštitúcie“ verejný obstarávateľ, obstarávateľ. Odôvodnenie: Nie je ním zrejmé, či predkladateľ rozlišuje medzi verejným obstarávateľom a obstarávateľom, na ktorých kladie zákon o verejnom obstarávaní rozličné požiadavky (napr. pri podmienkach účasti).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rPr>
              <w:t xml:space="preserve">Terminológia pojmov bola zjednotená v zmysle požiadavky. </w:t>
            </w:r>
          </w:p>
        </w:tc>
      </w:tr>
      <w:tr w:rsidR="00791ABA" w:rsidRPr="009A7352">
        <w:trPr>
          <w:divId w:val="5143468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b/>
                <w:bCs/>
              </w:rPr>
              <w:t>vlastnému materiálu</w:t>
            </w:r>
            <w:r w:rsidRPr="009A7352">
              <w:rPr>
                <w:rFonts w:ascii="Times" w:hAnsi="Times" w:cs="Times"/>
              </w:rPr>
              <w:br/>
              <w:t>V súvislosti s bodom 4.7 na str. 25 materiálu odporúčame uložiť predkladateľovi materiálu úlohu informovať Úrad pre verejné obstarávanie o tvorbe budúcej politiky zeleného i udržateľného verejného obstarávania v Európskej únii a taktiež poskytovať užitočné informácie, ktoré možno rozvíjať a zdieľať s verejnými obstarávateľmi na národnej úrovni.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rPr>
              <w:t xml:space="preserve">Do materiálu bola doplnená úloha vzájomnej informovanosti a spolupráce medzi ÚVO a MŽP v súvislosti s poskytovaním informácií ohľadom zeleného verejného obstarávania. </w:t>
            </w:r>
          </w:p>
        </w:tc>
      </w:tr>
      <w:tr w:rsidR="00791ABA" w:rsidRPr="009A7352">
        <w:trPr>
          <w:divId w:val="5143468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b/>
                <w:bCs/>
              </w:rPr>
              <w:t>vlastnému materiálu</w:t>
            </w:r>
            <w:r w:rsidRPr="009A7352">
              <w:rPr>
                <w:rFonts w:ascii="Times" w:hAnsi="Times" w:cs="Times"/>
              </w:rPr>
              <w:br/>
              <w:t xml:space="preserve">V súvislosti s bodom 4.8 na str. 25 materiálu odporúčame uložiť </w:t>
            </w:r>
            <w:r w:rsidRPr="009A7352">
              <w:rPr>
                <w:rFonts w:ascii="Times" w:hAnsi="Times" w:cs="Times"/>
              </w:rPr>
              <w:lastRenderedPageBreak/>
              <w:t>predkladateľovi materiálu úlohu informovať Úrad pre verejné obstarávanie o výsledkoch monitorovania zeleného verejného obstarávania dotazníkovým prieskumom.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rPr>
              <w:t xml:space="preserve">Text bol doplnený v zmysle požiadavky. </w:t>
            </w:r>
          </w:p>
        </w:tc>
      </w:tr>
      <w:tr w:rsidR="00791ABA" w:rsidRPr="009A7352">
        <w:trPr>
          <w:divId w:val="5143468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lastRenderedPageBreak/>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b/>
                <w:bCs/>
              </w:rPr>
              <w:t>vlastnému materiálu</w:t>
            </w:r>
            <w:r w:rsidRPr="009A7352">
              <w:rPr>
                <w:rFonts w:ascii="Times" w:hAnsi="Times" w:cs="Times"/>
              </w:rPr>
              <w:br/>
              <w:t xml:space="preserve">V zozname právnych predpisov na str. 4 - 5 sa uvádzajú neaktuálne právne predpisy v oblasti verejného obstarávania. Navrhujeme preto ich nahradenie nasledovnými právnymi predpismi: • NARIADENIE KOMISIE (EÚ) 2015/2340 z 15. decembra 2015, ktorým sa mení smernica Európskeho parlamentu a Rady 2009/81/ES, pokiaľ ide o uplatňovanie prahových hodnôt v oblasti postupov zadávania zákaziek; • DELEGOVANÉ NARIADENIE KOMISIE (EÚ) 2015/2172 z 24. novembra 2015, ktorým sa mení smernica Európskeho parlamentu a Rady 2014/23/EÚ, pokiaľ ide o uplatňovanie finančných limitov v oblasti postupov zadávania zákaziek; • DELEGOVANÉ NARIADENIE KOMISIE (EÚ) 2015/2171 z 24. novembra 2015, ktorým sa mení smernica Európskeho parlamentu a Rady 2014/25/EÚ, pokiaľ ide o uplatňovanie finančných limitov v oblasti postupov zadávania zákaziek • DELEGOVANÉ NARIADENIE KOMISIE (EÚ) 2015/2170 z 24. novembra 2015, ktorým sa mení smernica Európskeho parlamentu a Rady 2014/24/EÚ, pokiaľ ide o uplatňovanie finančných limitov v oblasti postupov zadávania zákaziek. • Smernica Rady 89/665/EHS z 21. decembra 1989 o koordinácii zákonov, iných právnych predpisov a správnych opatrení týkajúcich sa uplatňovania postupov preskúmavania v rámci verejného obstarávania tovarov a prác (Ú. v. ES L 395, 30. 12. 1989) v znení smernice Európskeho parlamentu a Rady 2007/66/ES z 11. decembra 2007 (Ú. v. EÚ L 335, 20. 12. 2007) a smernice Európskeho parlamentu a Rady 2014/23/EÚ z 26. februára 2014 (Ú. v. EÚ L 94, 28. 3. 2014). • Smernica Rady 92/13/EHS z 25. februára 1992 o koordinácii zákonov, iných právnych predpisov a správnych opatrení týkajúcich sa uplatňovania pravidiel Spoločenstva pre postupy verejného obstarávania subjektov pôsobiacich v odvetviach vodného hospodárstva, energetiky, </w:t>
            </w:r>
            <w:r w:rsidRPr="009A7352">
              <w:rPr>
                <w:rFonts w:ascii="Times" w:hAnsi="Times" w:cs="Times"/>
              </w:rPr>
              <w:lastRenderedPageBreak/>
              <w:t xml:space="preserve">dopravy a telekomunikácií (Ú. v. ES L 76, 23. 3. 1992, zv. 1) v znení smernice Európskeho parlamentu a Rady 2007/66/ES z 11. decembra 2007 (Ú. v. EÚ L 335, 20. 12. 2007) a smernice Európskeho parlamentu a Rady 2014/23/EÚ z 26. februára 2014 (Ú. v. EÚ L 94, 28. 3. 2014). • Smernica Európskeho parlamentu a Rady 2009/81/ES z 13. júla 2009 o koordinácii postupov pre zadávanie určitých zákaziek na práce, zákaziek na dodávku tovaru a zákaziek na služby verejnými obstarávateľmi alebo obstarávateľmi v oblastiach obrany a bezpečnosti a o zmene a doplnení smerníc 2004/17/ES a 2004/18/ES (Ú. v. EÚ L 216, 20. 8. 2009) v znení nariadenia Komisie (ES) č. 1177/2009 z 30. novembra 2009 (Ú. v. EÚ L 314, 1. 12. 2009), nariadenia Komisie (EÚ) č. 1251/2011 z 30. novembra 2011 (Ú. v. EÚ L 319, 2. 12. 2011), smernice Rady 2013/16/EÚ z 13. mája 2013 (Ú. v. EÚ L 158, 10. 6. 2013) a nariadenia Komisie (EÚ) č. 1336/2013 z 13. decembra 2013 (Ú. v. EÚ L 335, 14. 12. 2013). • Smernica Európskeho parlamentu a Rady 2014/23/EÚ z 26. februára 2014 o udeľovaní koncesií (Ú. v. EÚ L 94, 28. 3. 2014). • Smernica Európskeho parlamentu a Rady 2014/24/EÚ z 26. februára 2014 o verejnom obstarávaní a o zrušení smernice 2004/18/ES (Ú. v. EÚ L 94, 28. 3. 2014). • Smernica Európskeho parlamentu a Rady 2014/25/EÚ z 26. februára 2014 o obstarávaní vykonávanom subjektmi pôsobiacimi v odvetviach vodného hospodárstva, energetiky, dopravy a poštových služieb a o zrušení smernice 2004/17/ES (Ú. v. EÚ L 94, 28. 3. 2014). Tieto predpisy odporúčame uvádzať aj v texte materiálu. Odôvodnenie: Text materiálu by mal korešpondovať s aktuálnym právnym stavom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rPr>
              <w:t xml:space="preserve">Uvedené dokumenty informujú o právnom pozadí, súhlasíme s tým, že by to malo byť v kontexte minulého času, navrhovaný súbor predpisov však nepovažujeme za potrebné v dokumente uvádzať. </w:t>
            </w:r>
          </w:p>
        </w:tc>
      </w:tr>
      <w:tr w:rsidR="00791ABA" w:rsidRPr="009A7352">
        <w:trPr>
          <w:divId w:val="5143468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b/>
                <w:bCs/>
              </w:rPr>
            </w:pPr>
            <w:r w:rsidRPr="009A7352">
              <w:rPr>
                <w:rFonts w:ascii="Times" w:hAnsi="Times" w:cs="Times"/>
                <w:b/>
                <w:bCs/>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rPr>
                <w:rFonts w:ascii="Times" w:hAnsi="Times" w:cs="Times"/>
              </w:rPr>
            </w:pPr>
            <w:r w:rsidRPr="009A7352">
              <w:rPr>
                <w:rFonts w:ascii="Times" w:hAnsi="Times" w:cs="Times"/>
                <w:b/>
                <w:bCs/>
              </w:rPr>
              <w:t>celému materiálu</w:t>
            </w:r>
            <w:r w:rsidRPr="009A7352">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r w:rsidRPr="009A7352">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1ABA" w:rsidRPr="009A7352" w:rsidRDefault="00791ABA">
            <w:pPr>
              <w:jc w:val="center"/>
              <w:rPr>
                <w:rFonts w:ascii="Times" w:hAnsi="Times" w:cs="Times"/>
              </w:rPr>
            </w:pPr>
          </w:p>
        </w:tc>
      </w:tr>
      <w:tr w:rsidR="0035758A" w:rsidRPr="009A7352">
        <w:trPr>
          <w:divId w:val="514346813"/>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35758A" w:rsidRPr="009A7352" w:rsidRDefault="0035758A">
            <w:pPr>
              <w:jc w:val="center"/>
              <w:rPr>
                <w:rFonts w:ascii="Times New Roman" w:hAnsi="Times New Roman" w:cs="Times New Roman"/>
                <w:b/>
                <w:bCs/>
              </w:rPr>
            </w:pPr>
            <w:r w:rsidRPr="009A7352">
              <w:rPr>
                <w:rFonts w:ascii="Times New Roman" w:hAnsi="Times New Roman" w:cs="Times New Roman"/>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tcPr>
          <w:p w:rsidR="0035758A" w:rsidRPr="009A7352" w:rsidRDefault="0035758A" w:rsidP="0035758A">
            <w:pPr>
              <w:spacing w:before="100" w:beforeAutospacing="1" w:after="100" w:afterAutospacing="1" w:line="240" w:lineRule="auto"/>
              <w:rPr>
                <w:rFonts w:ascii="Times New Roman" w:eastAsia="Times New Roman" w:hAnsi="Times New Roman" w:cs="Times New Roman"/>
                <w:lang w:eastAsia="sk-SK"/>
              </w:rPr>
            </w:pPr>
            <w:r w:rsidRPr="009A7352">
              <w:rPr>
                <w:rFonts w:ascii="Times New Roman" w:eastAsia="Times New Roman" w:hAnsi="Times New Roman" w:cs="Times New Roman"/>
                <w:lang w:eastAsia="sk-SK"/>
              </w:rPr>
              <w:t xml:space="preserve">Úloha 1: </w:t>
            </w:r>
            <w:r w:rsidRPr="009A7352">
              <w:rPr>
                <w:rFonts w:ascii="Times New Roman" w:eastAsia="Times New Roman" w:hAnsi="Times New Roman" w:cs="Times New Roman"/>
                <w:iCs/>
                <w:lang w:eastAsia="sk-SK"/>
              </w:rPr>
              <w:t xml:space="preserve">Znižovanie administratívneho zaťaženia verejných obstarávateľov pri realizácii zeleného verejného obstarávania je jednou z priorít uplatňovania politiky zeleného verejného obstarávania. S cieľom podporiť zvýšenie uplatňovania environmentálnych aspektov vo verejnom obstarávaní v Slovenskej republike, zjednodušiť administráciu v súvislosti </w:t>
            </w:r>
            <w:r w:rsidRPr="009A7352">
              <w:rPr>
                <w:rFonts w:ascii="Times New Roman" w:eastAsia="Times New Roman" w:hAnsi="Times New Roman" w:cs="Times New Roman"/>
                <w:iCs/>
                <w:lang w:eastAsia="sk-SK"/>
              </w:rPr>
              <w:lastRenderedPageBreak/>
              <w:t>so zadávaní zelených zákaziek,   odstrániť manuálne vyhodnocovanie „zelených“ opisných formulárov a zákaziek v Elektronickom kontraktačnom systéme (ďalej len „EKS“) a v neposlednom rade približovať sa  </w:t>
            </w:r>
            <w:r w:rsidRPr="009A7352">
              <w:rPr>
                <w:rFonts w:ascii="Times New Roman" w:eastAsia="Times New Roman" w:hAnsi="Times New Roman" w:cs="Times New Roman"/>
                <w:iCs/>
                <w:color w:val="1F497D"/>
                <w:lang w:eastAsia="sk-SK"/>
              </w:rPr>
              <w:t xml:space="preserve">k </w:t>
            </w:r>
            <w:r w:rsidRPr="009A7352">
              <w:rPr>
                <w:rFonts w:ascii="Times New Roman" w:eastAsia="Times New Roman" w:hAnsi="Times New Roman" w:cs="Times New Roman"/>
                <w:iCs/>
                <w:lang w:eastAsia="sk-SK"/>
              </w:rPr>
              <w:t xml:space="preserve">harmonizácií jednotného procesu monitorovania úrovne uplatňovania zeleného verejného obstarávania v členských krajinách Európskej únie, budú na národnej úrovni v priebehu rokov 2016 – 2020 vytvorené podmienky prostredníctvom EKS na systém automatického vyhodnocovania „zelených“ opisných formulárov a  „zelených“ zákaziek. Snahou MŽP SR a SAŽP bude rozvíjať spoluprácu s Ministerstvom vnútra SR a Úradom pre verejné obstarávanie za účelom vytvorenia čo najlepších podmienok na realizáciu daného vyhodnocovania a minimalizovania bariér, ktoré by mohli proces tohto monitorovania narúšať. Pri tejto aktivite sa bude prihliadať aj na požiadavky a vyvíjajúci sa systém Európskej komisie na vytvorenie jednotného monitorovania zeleného verejného obstarávania v EÚ. Plán podporných aktivít bude zahŕňať napr. pracovné stretnutia s kompetentnými osobami, spracovanie špecifikácií prioritných skupín produktov pre zelené verejné obstarávanie (prioritné environmentálne charakteristiky), vypracovanie podľa možností čo najjednoduchšieho postupu vytvárania „zelených“ opisných formulárov a „zelených“ zákaziek v EKS pre verejných obstarávateľov a obstarávateľov, vytvorenie informačných materiálov pre obstarávateľov a zároveň ich spropagovanie. </w:t>
            </w:r>
          </w:p>
          <w:p w:rsidR="0035758A" w:rsidRPr="009A7352" w:rsidRDefault="0035758A" w:rsidP="0035758A">
            <w:pPr>
              <w:spacing w:before="100" w:beforeAutospacing="1" w:after="0" w:line="240" w:lineRule="auto"/>
              <w:jc w:val="both"/>
              <w:rPr>
                <w:rFonts w:ascii="Times New Roman" w:eastAsia="Times New Roman" w:hAnsi="Times New Roman" w:cs="Times New Roman"/>
                <w:lang w:eastAsia="sk-SK"/>
              </w:rPr>
            </w:pPr>
            <w:r w:rsidRPr="009A7352">
              <w:rPr>
                <w:rFonts w:ascii="Times New Roman" w:eastAsia="Times New Roman" w:hAnsi="Times New Roman" w:cs="Times New Roman"/>
                <w:lang w:eastAsia="sk-SK"/>
              </w:rPr>
              <w:t>Navrhované úlohy predstavujú zásadné zmeny a modifikáciu systému EKS pri zohľadnení zákonných pravidiel Verejného obstarávania a smerníc Európskej komisie. Navrhnuté úlohy je možné realizovať za predpokladu aktívnej účasti a podpory MŽP a SAŽP</w:t>
            </w:r>
          </w:p>
          <w:p w:rsidR="00E11C67" w:rsidRPr="009A7352" w:rsidRDefault="0035758A" w:rsidP="00E11C67">
            <w:pPr>
              <w:spacing w:after="0" w:line="240" w:lineRule="auto"/>
              <w:jc w:val="both"/>
              <w:rPr>
                <w:rFonts w:ascii="Times New Roman" w:eastAsia="Times New Roman" w:hAnsi="Times New Roman" w:cs="Times New Roman"/>
                <w:b/>
                <w:bCs/>
                <w:lang w:eastAsia="sk-SK"/>
              </w:rPr>
            </w:pPr>
            <w:r w:rsidRPr="009A7352">
              <w:rPr>
                <w:rFonts w:ascii="Times New Roman" w:eastAsia="Times New Roman" w:hAnsi="Times New Roman" w:cs="Times New Roman"/>
                <w:b/>
                <w:bCs/>
                <w:lang w:eastAsia="sk-SK"/>
              </w:rPr>
              <w:t> </w:t>
            </w:r>
          </w:p>
          <w:p w:rsidR="0035758A" w:rsidRPr="009A7352" w:rsidRDefault="0035758A" w:rsidP="00E11C67">
            <w:pPr>
              <w:spacing w:after="0" w:line="240" w:lineRule="auto"/>
              <w:jc w:val="both"/>
              <w:rPr>
                <w:rFonts w:ascii="Times New Roman" w:eastAsia="Times New Roman" w:hAnsi="Times New Roman" w:cs="Times New Roman"/>
                <w:lang w:eastAsia="sk-SK"/>
              </w:rPr>
            </w:pPr>
            <w:r w:rsidRPr="009A7352">
              <w:rPr>
                <w:rFonts w:ascii="Times New Roman" w:eastAsia="Times New Roman" w:hAnsi="Times New Roman" w:cs="Times New Roman"/>
                <w:lang w:eastAsia="sk-SK"/>
              </w:rPr>
              <w:t>Navrhované riešenie predpokladá vytvoriť nový druh Opisného formuláru, ktorý bude zohľadňovať požiadavky pre „zelené obstarávanie“. Súčasne  bude potrebné doplniť aktuálne štatistiky EKS  o možnosť vyhodnocovať len „zelené“ obstarávanie a poskytovať základné štatistiky. Takéto riešenie je principiálne možné realizovať, bude si to ale vyžadovať dodatočné náklady a dostatok času na realizáciu zmien v systéme EKS.</w:t>
            </w:r>
          </w:p>
          <w:p w:rsidR="0035758A" w:rsidRPr="009A7352" w:rsidRDefault="0035758A" w:rsidP="0035758A">
            <w:pPr>
              <w:spacing w:before="100" w:beforeAutospacing="1" w:after="100" w:afterAutospacing="1" w:line="240" w:lineRule="auto"/>
              <w:jc w:val="both"/>
              <w:rPr>
                <w:rFonts w:ascii="Times New Roman" w:eastAsia="Times New Roman" w:hAnsi="Times New Roman" w:cs="Times New Roman"/>
                <w:lang w:eastAsia="sk-SK"/>
              </w:rPr>
            </w:pPr>
            <w:r w:rsidRPr="009A7352">
              <w:rPr>
                <w:rFonts w:ascii="Times New Roman" w:eastAsia="Times New Roman" w:hAnsi="Times New Roman" w:cs="Times New Roman"/>
                <w:lang w:eastAsia="sk-SK"/>
              </w:rPr>
              <w:lastRenderedPageBreak/>
              <w:t>Predpokladané riešenie počíta s tým, že EKS bude evidovať informácie pre výber environmentálnej charakteristiky a samotné environmentálne charakteristiky pre príprav</w:t>
            </w:r>
            <w:r w:rsidR="00E11C67" w:rsidRPr="009A7352">
              <w:rPr>
                <w:rFonts w:ascii="Times New Roman" w:eastAsia="Times New Roman" w:hAnsi="Times New Roman" w:cs="Times New Roman"/>
                <w:lang w:eastAsia="sk-SK"/>
              </w:rPr>
              <w:t xml:space="preserve">u špecifikácie predmetu zákazky – </w:t>
            </w:r>
            <w:r w:rsidRPr="009A7352">
              <w:rPr>
                <w:rFonts w:ascii="Times New Roman" w:eastAsia="Times New Roman" w:hAnsi="Times New Roman" w:cs="Times New Roman"/>
                <w:lang w:eastAsia="sk-SK"/>
              </w:rPr>
              <w:t xml:space="preserve">definovanie skupín produktov a definovanie environmentálnych charakteristík  musí byť v kompetencii a zodpovednosti MŽP alebo SAŽP. </w:t>
            </w:r>
          </w:p>
          <w:p w:rsidR="0035758A" w:rsidRPr="009A7352" w:rsidRDefault="0035758A" w:rsidP="00E11C67">
            <w:pPr>
              <w:spacing w:before="100" w:beforeAutospacing="1" w:after="100" w:afterAutospacing="1" w:line="240" w:lineRule="auto"/>
              <w:jc w:val="both"/>
              <w:rPr>
                <w:rFonts w:ascii="Times New Roman" w:hAnsi="Times New Roman" w:cs="Times New Roman"/>
                <w:b/>
                <w:bCs/>
              </w:rPr>
            </w:pPr>
            <w:r w:rsidRPr="009A7352">
              <w:rPr>
                <w:rFonts w:ascii="Times New Roman" w:eastAsia="Times New Roman" w:hAnsi="Times New Roman" w:cs="Times New Roman"/>
                <w:lang w:eastAsia="sk-SK"/>
              </w:rPr>
              <w:t>Na presné určenie nákladov potrebných na rozšírenie systému  EKS bude  potrebné presne špecifikovať  všetky  environmentálne charakteristiky v SK jazyku členené podľa skupín produktov. MVSR nedisponuje informáciou ako často dochádza k úpravám alebo rozširovaniu environmentálnych charakteristík a skupín produktov.</w:t>
            </w:r>
          </w:p>
        </w:tc>
        <w:tc>
          <w:tcPr>
            <w:tcW w:w="250" w:type="pct"/>
            <w:tcBorders>
              <w:top w:val="outset" w:sz="6" w:space="0" w:color="000000"/>
              <w:left w:val="outset" w:sz="6" w:space="0" w:color="000000"/>
              <w:bottom w:val="outset" w:sz="6" w:space="0" w:color="000000"/>
              <w:right w:val="outset" w:sz="6" w:space="0" w:color="000000"/>
            </w:tcBorders>
            <w:vAlign w:val="center"/>
          </w:tcPr>
          <w:p w:rsidR="00A54B03" w:rsidRDefault="00A54B03">
            <w:pPr>
              <w:jc w:val="center"/>
              <w:rPr>
                <w:rFonts w:ascii="Times New Roman" w:hAnsi="Times New Roman" w:cs="Times New Roman"/>
              </w:rPr>
            </w:pPr>
          </w:p>
          <w:p w:rsidR="00A54B03" w:rsidRDefault="00A54B03">
            <w:pPr>
              <w:jc w:val="center"/>
              <w:rPr>
                <w:rFonts w:ascii="Times New Roman" w:hAnsi="Times New Roman" w:cs="Times New Roman"/>
              </w:rPr>
            </w:pPr>
          </w:p>
          <w:p w:rsidR="00A54B03" w:rsidRDefault="00A54B03">
            <w:pPr>
              <w:jc w:val="center"/>
              <w:rPr>
                <w:rFonts w:ascii="Times New Roman" w:hAnsi="Times New Roman" w:cs="Times New Roman"/>
              </w:rPr>
            </w:pPr>
          </w:p>
          <w:p w:rsidR="00A54B03" w:rsidRDefault="00A54B03">
            <w:pPr>
              <w:jc w:val="center"/>
              <w:rPr>
                <w:rFonts w:ascii="Times New Roman" w:hAnsi="Times New Roman" w:cs="Times New Roman"/>
              </w:rPr>
            </w:pPr>
          </w:p>
          <w:p w:rsidR="0035758A" w:rsidRPr="009A7352" w:rsidRDefault="0035758A">
            <w:pPr>
              <w:jc w:val="center"/>
              <w:rPr>
                <w:rFonts w:ascii="Times New Roman" w:hAnsi="Times New Roman" w:cs="Times New Roman"/>
              </w:rPr>
            </w:pPr>
            <w:r w:rsidRPr="009A7352">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tcPr>
          <w:p w:rsidR="00A54B03" w:rsidRDefault="00A54B03">
            <w:pPr>
              <w:jc w:val="center"/>
              <w:rPr>
                <w:rFonts w:ascii="Times New Roman" w:hAnsi="Times New Roman" w:cs="Times New Roman"/>
              </w:rPr>
            </w:pPr>
          </w:p>
          <w:p w:rsidR="00A54B03" w:rsidRDefault="00A54B03">
            <w:pPr>
              <w:jc w:val="center"/>
              <w:rPr>
                <w:rFonts w:ascii="Times New Roman" w:hAnsi="Times New Roman" w:cs="Times New Roman"/>
              </w:rPr>
            </w:pPr>
          </w:p>
          <w:p w:rsidR="00A54B03" w:rsidRDefault="00A54B03">
            <w:pPr>
              <w:jc w:val="center"/>
              <w:rPr>
                <w:rFonts w:ascii="Times New Roman" w:hAnsi="Times New Roman" w:cs="Times New Roman"/>
              </w:rPr>
            </w:pPr>
          </w:p>
          <w:p w:rsidR="00A54B03" w:rsidRDefault="00A54B03">
            <w:pPr>
              <w:jc w:val="center"/>
              <w:rPr>
                <w:rFonts w:ascii="Times New Roman" w:hAnsi="Times New Roman" w:cs="Times New Roman"/>
              </w:rPr>
            </w:pPr>
          </w:p>
          <w:p w:rsidR="0035758A" w:rsidRPr="009A7352" w:rsidRDefault="0035758A">
            <w:pPr>
              <w:jc w:val="center"/>
              <w:rPr>
                <w:rFonts w:ascii="Times New Roman" w:hAnsi="Times New Roman" w:cs="Times New Roman"/>
              </w:rPr>
            </w:pPr>
            <w:r w:rsidRPr="009A7352">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9A7352" w:rsidRDefault="009A7352" w:rsidP="009A7352">
            <w:pPr>
              <w:rPr>
                <w:rFonts w:ascii="Times New Roman" w:hAnsi="Times New Roman" w:cs="Times New Roman"/>
              </w:rPr>
            </w:pPr>
          </w:p>
          <w:p w:rsidR="009A7352" w:rsidRDefault="009A7352" w:rsidP="009A7352">
            <w:pPr>
              <w:rPr>
                <w:rFonts w:ascii="Times New Roman" w:hAnsi="Times New Roman" w:cs="Times New Roman"/>
              </w:rPr>
            </w:pPr>
          </w:p>
          <w:p w:rsidR="009A7352" w:rsidRDefault="009A7352" w:rsidP="009A7352">
            <w:pPr>
              <w:rPr>
                <w:rFonts w:ascii="Times New Roman" w:hAnsi="Times New Roman" w:cs="Times New Roman"/>
              </w:rPr>
            </w:pPr>
          </w:p>
          <w:p w:rsidR="009A7352" w:rsidRDefault="009A7352" w:rsidP="009A7352">
            <w:pPr>
              <w:rPr>
                <w:rFonts w:ascii="Times New Roman" w:hAnsi="Times New Roman" w:cs="Times New Roman"/>
              </w:rPr>
            </w:pPr>
          </w:p>
          <w:p w:rsidR="0035758A" w:rsidRPr="009A7352" w:rsidRDefault="009A7352" w:rsidP="003B3D05">
            <w:pPr>
              <w:rPr>
                <w:rFonts w:ascii="Times New Roman" w:hAnsi="Times New Roman" w:cs="Times New Roman"/>
              </w:rPr>
            </w:pPr>
            <w:r>
              <w:rPr>
                <w:rFonts w:ascii="Times New Roman" w:hAnsi="Times New Roman" w:cs="Times New Roman"/>
              </w:rPr>
              <w:t>S pripomienkou súhlasíme, je potrebná vzájomná spolupráca a komunikácia, pretože bez nej nebude možné dané aktivity napĺňať. MŽP a SAŽP sú pripravené aktívne podporovať a napĺňať opatrenia</w:t>
            </w:r>
            <w:r w:rsidR="00A54B03">
              <w:rPr>
                <w:rFonts w:ascii="Times New Roman" w:hAnsi="Times New Roman" w:cs="Times New Roman"/>
              </w:rPr>
              <w:t xml:space="preserve"> uvedené v materiál</w:t>
            </w:r>
            <w:r w:rsidR="003B3D05">
              <w:rPr>
                <w:rFonts w:ascii="Times New Roman" w:hAnsi="Times New Roman" w:cs="Times New Roman"/>
              </w:rPr>
              <w:t>i</w:t>
            </w:r>
            <w:bookmarkStart w:id="0" w:name="_GoBack"/>
            <w:bookmarkEnd w:id="0"/>
            <w:r w:rsidR="00A54B03">
              <w:rPr>
                <w:rFonts w:ascii="Times New Roman" w:hAnsi="Times New Roman" w:cs="Times New Roman"/>
              </w:rPr>
              <w:t xml:space="preserve">. </w:t>
            </w:r>
            <w:r>
              <w:rPr>
                <w:rFonts w:ascii="Times New Roman" w:hAnsi="Times New Roman" w:cs="Times New Roman"/>
              </w:rPr>
              <w:t xml:space="preserve"> </w:t>
            </w:r>
          </w:p>
        </w:tc>
      </w:tr>
      <w:tr w:rsidR="0035758A" w:rsidRPr="009A7352">
        <w:trPr>
          <w:divId w:val="514346813"/>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35758A" w:rsidRPr="009A7352" w:rsidRDefault="0035758A">
            <w:pPr>
              <w:jc w:val="center"/>
              <w:rPr>
                <w:rFonts w:ascii="Times New Roman" w:hAnsi="Times New Roman" w:cs="Times New Roman"/>
                <w:b/>
                <w:bCs/>
              </w:rPr>
            </w:pPr>
            <w:r w:rsidRPr="009A7352">
              <w:rPr>
                <w:rFonts w:ascii="Times New Roman" w:hAnsi="Times New Roman" w:cs="Times New Roman"/>
                <w:b/>
                <w:bC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tcPr>
          <w:p w:rsidR="0035758A" w:rsidRPr="009A7352" w:rsidRDefault="0035758A" w:rsidP="0035758A">
            <w:pPr>
              <w:spacing w:after="0" w:line="240" w:lineRule="auto"/>
              <w:jc w:val="both"/>
              <w:rPr>
                <w:rFonts w:ascii="Times New Roman" w:eastAsia="Times New Roman" w:hAnsi="Times New Roman" w:cs="Times New Roman"/>
                <w:lang w:eastAsia="sk-SK"/>
              </w:rPr>
            </w:pPr>
            <w:r w:rsidRPr="009A7352">
              <w:rPr>
                <w:rFonts w:ascii="Times New Roman" w:eastAsia="Times New Roman" w:hAnsi="Times New Roman" w:cs="Times New Roman"/>
                <w:lang w:eastAsia="sk-SK"/>
              </w:rPr>
              <w:t>Úloha 2: V</w:t>
            </w:r>
            <w:r w:rsidRPr="009A7352">
              <w:rPr>
                <w:rFonts w:ascii="Times New Roman" w:eastAsia="Times New Roman" w:hAnsi="Times New Roman" w:cs="Times New Roman"/>
                <w:iCs/>
                <w:lang w:eastAsia="sk-SK"/>
              </w:rPr>
              <w:t>yhodnotenie vplyvu ceny zákazky pri uplatnení/neuplatnení environmentálnych charakteristík v procese verejného obstarávania úzko súvisí s procesom nastavenia systému automatického vyhodnocovania „zelených“ zákaziek a „zelených“ opisných formulárov v EKS (pozri bod 5.2 ods. 1b), ktoré podporí a vytvorí priaznivé podmienky na realizáciu danej aktivity. Sledovanie a hodnotenie bude prebiehať v priebehu r. 2019 – 2020 opierajúc sa o výsledky analýzy trhu (viď. bod 2 ods. 2a). Cieľom je sledovanie a porovnanie ceny uskutočnenej zákazky (podobného charakteru) z pohľadu uplatňovania/neuplatňovania environmentálnych charakteristík. Garantom tejto aktivity bude MŽP SR v spolupráci so SAŽP, Ministerstvom vnútra SR a Úradom pre verejné obstarávanie.</w:t>
            </w:r>
          </w:p>
          <w:p w:rsidR="0035758A" w:rsidRPr="009A7352" w:rsidRDefault="0035758A" w:rsidP="0035758A">
            <w:pPr>
              <w:spacing w:after="0" w:line="240" w:lineRule="auto"/>
              <w:jc w:val="both"/>
              <w:rPr>
                <w:rFonts w:ascii="Times New Roman" w:eastAsia="Times New Roman" w:hAnsi="Times New Roman" w:cs="Times New Roman"/>
                <w:lang w:eastAsia="sk-SK"/>
              </w:rPr>
            </w:pPr>
          </w:p>
          <w:p w:rsidR="0035758A" w:rsidRPr="009A7352" w:rsidRDefault="0035758A" w:rsidP="0035758A">
            <w:pPr>
              <w:spacing w:after="0" w:line="240" w:lineRule="auto"/>
              <w:jc w:val="both"/>
              <w:rPr>
                <w:rFonts w:ascii="Times New Roman" w:eastAsia="Times New Roman" w:hAnsi="Times New Roman" w:cs="Times New Roman"/>
                <w:lang w:eastAsia="sk-SK"/>
              </w:rPr>
            </w:pPr>
            <w:r w:rsidRPr="009A7352">
              <w:rPr>
                <w:rFonts w:ascii="Times New Roman" w:eastAsia="Times New Roman" w:hAnsi="Times New Roman" w:cs="Times New Roman"/>
                <w:iCs/>
                <w:lang w:eastAsia="sk-SK"/>
              </w:rPr>
              <w:t>A</w:t>
            </w:r>
            <w:r w:rsidRPr="009A7352">
              <w:rPr>
                <w:rFonts w:ascii="Times New Roman" w:eastAsia="Times New Roman" w:hAnsi="Times New Roman" w:cs="Times New Roman"/>
                <w:lang w:eastAsia="sk-SK"/>
              </w:rPr>
              <w:t xml:space="preserve">utomatické porovnávanie cien produktov pre „zelené“ a „nezelené“ zákazky elektronického trhoviska nie je v EKS uskutočniteľná úloha. Dôvodom sú  obmedzenia vyplývajúce zo ZVO a prípravy predmetu zákazky v elektronickom trhovisku formou Opisného formuláru. EKS neeviduje presný druh/model tovaru a ani jeho množstvo ale len CPV skupinu a jeho opis. Preto požiadavku na vyhodnotenie vplyvu ceny zákazky pri uplatnení/neuplatnení environmentálnych charakteristík v procese verejného obstarávania, a nastavenia systému automatického vyhodnocovania „zelených“ zákaziek a „zelených“ opisných formulárov v EKS) bude možné realizovať len formou porovnávania celých skupín tovaru definovaných jedným CPV alebo kľúčovým slovom opisujúcim daný tovar . </w:t>
            </w:r>
          </w:p>
          <w:p w:rsidR="0035758A" w:rsidRPr="009A7352" w:rsidRDefault="0035758A" w:rsidP="00E11C67">
            <w:pPr>
              <w:spacing w:before="100" w:beforeAutospacing="1" w:after="100" w:afterAutospacing="1" w:line="240" w:lineRule="auto"/>
              <w:jc w:val="both"/>
              <w:rPr>
                <w:rFonts w:ascii="Times New Roman" w:eastAsia="Times New Roman" w:hAnsi="Times New Roman" w:cs="Times New Roman"/>
                <w:lang w:eastAsia="sk-SK"/>
              </w:rPr>
            </w:pPr>
            <w:r w:rsidRPr="009A7352">
              <w:rPr>
                <w:rFonts w:ascii="Times New Roman" w:eastAsia="Times New Roman" w:hAnsi="Times New Roman" w:cs="Times New Roman"/>
                <w:lang w:eastAsia="sk-SK"/>
              </w:rPr>
              <w:lastRenderedPageBreak/>
              <w:t>Pre potreby štatistického vyhodnocovania  “zelenej” zákazky bude potrebné zaviesť „plne zelený“ opisný formulár. Nebude možné na jednu zákazku nakupovať „zelené“ produkty s „nezelenými“ . Opisný formulár môže byť len zelený alebo nezelený, nie je možné robiť mix obstarávania rôznych produktov. V tomto smere bude potrebné zmeniť dotknuté obchodné podmienky alebo právne normy (OPET prípadne ZVO)</w:t>
            </w:r>
            <w:r w:rsidR="00E11C67" w:rsidRPr="009A7352">
              <w:rPr>
                <w:rFonts w:ascii="Times New Roman" w:eastAsia="Times New Roman" w:hAnsi="Times New Roman" w:cs="Times New Roman"/>
                <w:lang w:eastAsia="sk-SK"/>
              </w:rPr>
              <w:t>.</w:t>
            </w:r>
          </w:p>
        </w:tc>
        <w:tc>
          <w:tcPr>
            <w:tcW w:w="250" w:type="pct"/>
            <w:tcBorders>
              <w:top w:val="outset" w:sz="6" w:space="0" w:color="000000"/>
              <w:left w:val="outset" w:sz="6" w:space="0" w:color="000000"/>
              <w:bottom w:val="outset" w:sz="6" w:space="0" w:color="000000"/>
              <w:right w:val="outset" w:sz="6" w:space="0" w:color="000000"/>
            </w:tcBorders>
            <w:vAlign w:val="center"/>
          </w:tcPr>
          <w:p w:rsidR="0035758A" w:rsidRPr="009A7352" w:rsidRDefault="0035758A">
            <w:pPr>
              <w:jc w:val="center"/>
              <w:rPr>
                <w:rFonts w:ascii="Times New Roman" w:hAnsi="Times New Roman" w:cs="Times New Roman"/>
              </w:rPr>
            </w:pPr>
            <w:r w:rsidRPr="009A7352">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tcPr>
          <w:p w:rsidR="0035758A" w:rsidRPr="009A7352" w:rsidRDefault="0035758A">
            <w:pPr>
              <w:jc w:val="center"/>
              <w:rPr>
                <w:rFonts w:ascii="Times New Roman" w:hAnsi="Times New Roman" w:cs="Times New Roman"/>
              </w:rPr>
            </w:pPr>
            <w:r w:rsidRPr="009A7352">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35758A" w:rsidRPr="009A7352" w:rsidRDefault="00A54B03" w:rsidP="00A54B03">
            <w:pPr>
              <w:jc w:val="center"/>
              <w:rPr>
                <w:rFonts w:ascii="Times New Roman" w:hAnsi="Times New Roman" w:cs="Times New Roman"/>
              </w:rPr>
            </w:pPr>
            <w:r>
              <w:rPr>
                <w:rFonts w:ascii="Times New Roman" w:hAnsi="Times New Roman" w:cs="Times New Roman"/>
              </w:rPr>
              <w:t>Dané opatrenie bolo vyňaté z materiálu v zmysle požiadavky.</w:t>
            </w:r>
          </w:p>
        </w:tc>
      </w:tr>
    </w:tbl>
    <w:p w:rsidR="00154A91" w:rsidRPr="009A7352" w:rsidRDefault="00154A91" w:rsidP="00CE47A6">
      <w:pPr>
        <w:rPr>
          <w:rFonts w:ascii="Times New Roman" w:hAnsi="Times New Roman" w:cs="Times New Roman"/>
        </w:rPr>
      </w:pPr>
    </w:p>
    <w:p w:rsidR="00154A91" w:rsidRPr="009A7352" w:rsidRDefault="00154A91" w:rsidP="00CE47A6">
      <w:pPr>
        <w:rPr>
          <w:rFonts w:ascii="Times New Roman" w:hAnsi="Times New Roman" w:cs="Times New Roman"/>
        </w:rPr>
      </w:pPr>
    </w:p>
    <w:sectPr w:rsidR="00154A91" w:rsidRPr="009A735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4B3" w:rsidRDefault="00BF54B3" w:rsidP="000A67D5">
      <w:pPr>
        <w:spacing w:after="0" w:line="240" w:lineRule="auto"/>
      </w:pPr>
      <w:r>
        <w:separator/>
      </w:r>
    </w:p>
  </w:endnote>
  <w:endnote w:type="continuationSeparator" w:id="0">
    <w:p w:rsidR="00BF54B3" w:rsidRDefault="00BF54B3"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4B3" w:rsidRDefault="00BF54B3" w:rsidP="000A67D5">
      <w:pPr>
        <w:spacing w:after="0" w:line="240" w:lineRule="auto"/>
      </w:pPr>
      <w:r>
        <w:separator/>
      </w:r>
    </w:p>
  </w:footnote>
  <w:footnote w:type="continuationSeparator" w:id="0">
    <w:p w:rsidR="00BF54B3" w:rsidRDefault="00BF54B3"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5758A"/>
    <w:rsid w:val="0039526D"/>
    <w:rsid w:val="003B3D05"/>
    <w:rsid w:val="003B435B"/>
    <w:rsid w:val="003D101C"/>
    <w:rsid w:val="003D5E45"/>
    <w:rsid w:val="003E4226"/>
    <w:rsid w:val="004075B2"/>
    <w:rsid w:val="00436C44"/>
    <w:rsid w:val="00474A9D"/>
    <w:rsid w:val="00532574"/>
    <w:rsid w:val="0059081C"/>
    <w:rsid w:val="005E7C53"/>
    <w:rsid w:val="00642FB8"/>
    <w:rsid w:val="00651D3E"/>
    <w:rsid w:val="006A3681"/>
    <w:rsid w:val="007156F5"/>
    <w:rsid w:val="00791ABA"/>
    <w:rsid w:val="007A1010"/>
    <w:rsid w:val="007B7F1A"/>
    <w:rsid w:val="007D7AE6"/>
    <w:rsid w:val="007E4294"/>
    <w:rsid w:val="00841FA6"/>
    <w:rsid w:val="00894034"/>
    <w:rsid w:val="008A1964"/>
    <w:rsid w:val="008E2844"/>
    <w:rsid w:val="0090100E"/>
    <w:rsid w:val="009239D9"/>
    <w:rsid w:val="00927118"/>
    <w:rsid w:val="00943EB2"/>
    <w:rsid w:val="0099665B"/>
    <w:rsid w:val="009A7352"/>
    <w:rsid w:val="009C6C5C"/>
    <w:rsid w:val="009F7218"/>
    <w:rsid w:val="00A251BF"/>
    <w:rsid w:val="00A54A16"/>
    <w:rsid w:val="00A54B03"/>
    <w:rsid w:val="00B625EC"/>
    <w:rsid w:val="00B721A5"/>
    <w:rsid w:val="00B76589"/>
    <w:rsid w:val="00B8767E"/>
    <w:rsid w:val="00BD1FAB"/>
    <w:rsid w:val="00BE7302"/>
    <w:rsid w:val="00BF54B3"/>
    <w:rsid w:val="00BF7CE0"/>
    <w:rsid w:val="00CA44D2"/>
    <w:rsid w:val="00CE47A6"/>
    <w:rsid w:val="00CF3D59"/>
    <w:rsid w:val="00D261C9"/>
    <w:rsid w:val="00D85172"/>
    <w:rsid w:val="00D969AC"/>
    <w:rsid w:val="00DF7085"/>
    <w:rsid w:val="00E11C67"/>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888">
      <w:bodyDiv w:val="1"/>
      <w:marLeft w:val="0"/>
      <w:marRight w:val="0"/>
      <w:marTop w:val="0"/>
      <w:marBottom w:val="0"/>
      <w:divBdr>
        <w:top w:val="none" w:sz="0" w:space="0" w:color="auto"/>
        <w:left w:val="none" w:sz="0" w:space="0" w:color="auto"/>
        <w:bottom w:val="none" w:sz="0" w:space="0" w:color="auto"/>
        <w:right w:val="none" w:sz="0" w:space="0" w:color="auto"/>
      </w:divBdr>
    </w:div>
    <w:div w:id="208419017">
      <w:bodyDiv w:val="1"/>
      <w:marLeft w:val="0"/>
      <w:marRight w:val="0"/>
      <w:marTop w:val="0"/>
      <w:marBottom w:val="0"/>
      <w:divBdr>
        <w:top w:val="none" w:sz="0" w:space="0" w:color="auto"/>
        <w:left w:val="none" w:sz="0" w:space="0" w:color="auto"/>
        <w:bottom w:val="none" w:sz="0" w:space="0" w:color="auto"/>
        <w:right w:val="none" w:sz="0" w:space="0" w:color="auto"/>
      </w:divBdr>
    </w:div>
    <w:div w:id="514346813">
      <w:bodyDiv w:val="1"/>
      <w:marLeft w:val="0"/>
      <w:marRight w:val="0"/>
      <w:marTop w:val="0"/>
      <w:marBottom w:val="0"/>
      <w:divBdr>
        <w:top w:val="none" w:sz="0" w:space="0" w:color="auto"/>
        <w:left w:val="none" w:sz="0" w:space="0" w:color="auto"/>
        <w:bottom w:val="none" w:sz="0" w:space="0" w:color="auto"/>
        <w:right w:val="none" w:sz="0" w:space="0" w:color="auto"/>
      </w:divBdr>
    </w:div>
    <w:div w:id="579338785">
      <w:bodyDiv w:val="1"/>
      <w:marLeft w:val="0"/>
      <w:marRight w:val="0"/>
      <w:marTop w:val="0"/>
      <w:marBottom w:val="0"/>
      <w:divBdr>
        <w:top w:val="none" w:sz="0" w:space="0" w:color="auto"/>
        <w:left w:val="none" w:sz="0" w:space="0" w:color="auto"/>
        <w:bottom w:val="none" w:sz="0" w:space="0" w:color="auto"/>
        <w:right w:val="none" w:sz="0" w:space="0" w:color="auto"/>
      </w:divBdr>
    </w:div>
    <w:div w:id="881476219">
      <w:bodyDiv w:val="1"/>
      <w:marLeft w:val="0"/>
      <w:marRight w:val="0"/>
      <w:marTop w:val="0"/>
      <w:marBottom w:val="0"/>
      <w:divBdr>
        <w:top w:val="none" w:sz="0" w:space="0" w:color="auto"/>
        <w:left w:val="none" w:sz="0" w:space="0" w:color="auto"/>
        <w:bottom w:val="none" w:sz="0" w:space="0" w:color="auto"/>
        <w:right w:val="none" w:sz="0" w:space="0" w:color="auto"/>
      </w:divBdr>
    </w:div>
    <w:div w:id="1955205454">
      <w:bodyDiv w:val="1"/>
      <w:marLeft w:val="0"/>
      <w:marRight w:val="0"/>
      <w:marTop w:val="0"/>
      <w:marBottom w:val="0"/>
      <w:divBdr>
        <w:top w:val="none" w:sz="0" w:space="0" w:color="auto"/>
        <w:left w:val="none" w:sz="0" w:space="0" w:color="auto"/>
        <w:bottom w:val="none" w:sz="0" w:space="0" w:color="auto"/>
        <w:right w:val="none" w:sz="0" w:space="0" w:color="auto"/>
      </w:divBdr>
    </w:div>
    <w:div w:id="2093233534">
      <w:bodyDiv w:val="1"/>
      <w:marLeft w:val="0"/>
      <w:marRight w:val="0"/>
      <w:marTop w:val="0"/>
      <w:marBottom w:val="0"/>
      <w:divBdr>
        <w:top w:val="none" w:sz="0" w:space="0" w:color="auto"/>
        <w:left w:val="none" w:sz="0" w:space="0" w:color="auto"/>
        <w:bottom w:val="none" w:sz="0" w:space="0" w:color="auto"/>
        <w:right w:val="none" w:sz="0" w:space="0" w:color="auto"/>
      </w:divBdr>
    </w:div>
    <w:div w:id="211459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8.11.2016 11:04:25"/>
    <f:field ref="objchangedby" par="" text="Administrator, System"/>
    <f:field ref="objmodifiedat" par="" text="28.11.2016 11:04:2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4951</Words>
  <Characters>28222</Characters>
  <Application>Microsoft Office Word</Application>
  <DocSecurity>0</DocSecurity>
  <Lines>235</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2016-11-28T10:25:00Z</dcterms:created>
  <dcterms:modified xsi:type="dcterms:W3CDTF">2016-11-29T09:30:00Z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cisloparlamenttlac">
    <vt:lpwstr/>
  </property>
  <property fmtid="{D5CDD505-2E9C-101B-9397-08002B2CF9AE}" pid="5" name="FSC#SKEDITIONSLOVLEX@103.510:stavpredpis">
    <vt:lpwstr>Pred rokovaním</vt:lpwstr>
  </property>
  <property fmtid="{D5CDD505-2E9C-101B-9397-08002B2CF9AE}" pid="6" name="FSC#SKEDITIONSLOVLEX@103.510:povodpredpis">
    <vt:lpwstr>Slovlex (eLeg)</vt:lpwstr>
  </property>
  <property fmtid="{D5CDD505-2E9C-101B-9397-08002B2CF9AE}" pid="7" name="FSC#SKEDITIONSLOVLEX@103.510:legoblast">
    <vt:lpwstr>Nelegislatívna oblasť</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Zuzana Hricová</vt:lpwstr>
  </property>
  <property fmtid="{D5CDD505-2E9C-101B-9397-08002B2CF9AE}" pid="11" name="FSC#SKEDITIONSLOVLEX@103.510:zodppredkladatel">
    <vt:lpwstr>László Sólymos</vt:lpwstr>
  </property>
  <property fmtid="{D5CDD505-2E9C-101B-9397-08002B2CF9AE}" pid="12" name="FSC#SKEDITIONSLOVLEX@103.510:dalsipredkladatel">
    <vt:lpwstr/>
  </property>
  <property fmtid="{D5CDD505-2E9C-101B-9397-08002B2CF9AE}" pid="13" name="FSC#SKEDITIONSLOVLEX@103.510:nazovpredpis">
    <vt:lpwstr> Národný akčný plán pre zelené verejné obstarávanie v Slovenskej republike na roky 2016-2020</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Ministerstvo životného prostredia Slovenskej republiky, Ministerstvo životného prostredia Slovenskej republiky, Ministerstvo životného prostredia Slovenskej republiky, Ministerstvo životného prostredia Slovenskej republiky, Ministerstvo životného prostred</vt:lpwstr>
  </property>
  <property fmtid="{D5CDD505-2E9C-101B-9397-08002B2CF9AE}" pid="20" name="FSC#SKEDITIONSLOVLEX@103.510:autorpredpis">
    <vt:lpwstr/>
  </property>
  <property fmtid="{D5CDD505-2E9C-101B-9397-08002B2CF9AE}" pid="21" name="FSC#SKEDITIONSLOVLEX@103.510:podnetpredpis">
    <vt:lpwstr>Plán práce vlády</vt:lpwstr>
  </property>
  <property fmtid="{D5CDD505-2E9C-101B-9397-08002B2CF9AE}" pid="22" name="FSC#SKEDITIONSLOVLEX@103.510:plnynazovpredpis">
    <vt:lpwstr> Národný akčný plán pre zelené verejné obstarávanie v Slovenskej republike na roky 2016-2020</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8384/2016-2.3</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LP/2016/1013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Z pohľadu cieľov zeleného verejného obstarávania predpokladáme pozitívny vplyv na životné prostredie. Zelené verejné obstarávanie ako dobrovoľný nástroj environmentálnej politiky by mal znižovať záťaž na životné prostredie a podporovať jeho zlepšenie</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materiál Národný akčný plán pre zelené verejné obstarávanie v Slovenskej republike na roky 2016-2020.</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životného prostredia Slovenskej republiky</vt:lpwstr>
  </property>
  <property fmtid="{D5CDD505-2E9C-101B-9397-08002B2CF9AE}" pid="141" name="FSC#SKEDITIONSLOVLEX@103.510:funkciaZodpPredAkuzativ">
    <vt:lpwstr>ministerovi životného prostredia Slovenskej republiky</vt:lpwstr>
  </property>
  <property fmtid="{D5CDD505-2E9C-101B-9397-08002B2CF9AE}" pid="142" name="FSC#SKEDITIONSLOVLEX@103.510:funkciaZodpPredDativ">
    <vt:lpwstr>ministera životného prostredia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László Sólymos_x000d_
minister životného prostredia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justify;"&gt;Dokumentami environmentálnej politiky na podporu uplatňovania zeleného verejného obstarávania v&amp;nbsp;Slovenskej republike boli dva akčné plány: Národný akčný plán pre zelené verejné obstarávanie v&amp;nbsp;SR na roky 2007-2010 </vt:lpwstr>
  </property>
  <property fmtid="{D5CDD505-2E9C-101B-9397-08002B2CF9AE}" pid="149" name="FSC#COOSYSTEM@1.1:Container">
    <vt:lpwstr>COO.2145.1000.3.1709171</vt:lpwstr>
  </property>
  <property fmtid="{D5CDD505-2E9C-101B-9397-08002B2CF9AE}" pid="150" name="FSC#FSCFOLIO@1.1001:docpropproject">
    <vt:lpwstr/>
  </property>
  <property fmtid="{D5CDD505-2E9C-101B-9397-08002B2CF9AE}" pid="151" name="FSC#SKEDITIONSLOVLEX@103.510:aktualnyrok">
    <vt:lpwstr>2016</vt:lpwstr>
  </property>
</Properties>
</file>