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4A26C3" w:rsidRDefault="004A26C3">
      <w:pPr>
        <w:jc w:val="center"/>
        <w:divId w:val="72498759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Národný program kvality Slovenskej republiky – Stratégia zlepšovania kvality produktov a služieb zlepšovaním organizácií 2017 – 2021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4A26C3" w:rsidP="004A26C3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27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4A26C3" w:rsidRDefault="004A26C3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5434"/>
        <w:gridCol w:w="906"/>
      </w:tblGrid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Vzhľadom na rozsah úloh obsiahnutých v „Národnom programe kvality Slovenskej republiky – Stratégia zlepšovania kvality produktov a služieb zlepšovaním organizácií 2017 – 2021“ považujeme za vhodné ich v tomto strategickom dokumente konkrétne uviesť a to z pohľadu dopadu na občanov, ako aj vo vzťahu k jednotlivým orgánom verejnej správy a ďalších zainteresovaných organizácií. Ak strategický dokument využíva termíny, ktoré sú špecifické pre danú oblasť, je nutné ich bližšie definovať a predstaviť širokej verejnosti, akým spôsobom bude „benchmarking“ a „benchlearning“ realizovaný. A to aj v oblasti legálneho rámca pre získavanie informácií na ich aplikáciu.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KSK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 konštatovanie v doložke vybraných vplyvov, že financovanie aktivít národného programu kvality je zabezpečené v rozpočte kapitoly ÚNMS SR na príslušné rozpočtové roky a z materiálu nevyplýva rozpočtovo nekrytý vplyv.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rámci napĺňania dlhodobých cieľov a priorít pre zvyšovanie kultúry kvality v rámci Stratégie zlepšovania kvality produktov a služieb zlepšovaním organizácií 2017 – 2021, žiadame zabezpečenie a realizáciu bezplatných vzdelávacích aktivít v rámci vzdelávania v oblasti modelov kvality, samohodnotenia, externej spätnej väzby modelu CAF, tvorby akčných plánov, benchmarkingu a benchlearningu. V prípade, že nebude možné zabezpečiť bezplatné vzdelávacie aktivity žiadame o usmernenie a podrobnú klasifikáciu vzdelávacích kurzov v oblasti kvality v súlade so špecifikami jednotlivých ústredných orgánov štátnej správy.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 bodu C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C žiadame vypustiť úlohu C.4. Odôvodnenie: Považujeme za zbytočné odporúčať ministrom v uznesení vlády SR počas platnosti predloženého Národného programu kvality Produktov a služieb zlepšovania organizácií 2017-2021každoročne predkladať Rade národného programu kvality SR nové podnety aktualizácie schválenej stratégie. Pri každej priorite predloženého materiálu je uvedené, že sa výstupy môžu dopĺňať a konkretizovať po prvom roku implementácie predmetnej stratégie, čo bude predmetom rokovaní Rady národného programu kvality SR a z tohto dôvodu túto možnosť považujeme za samozrejmú.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materálu časti 7.1.2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časti 7.1.2 Princípy zásluhovosti (str.18) odporúčame zovšeobecniť na všetkých zamestnancov štátnej služby a verejnej služby. Odôvodnenie: V predkladacej správe k materiálu sa v odseku 2 uvádza, že tento strategický dokument vlády SR vytyčuje základné smery zlepšovania kvality v organizáciách verejného aj súkromného sektora v období z tohto dôvodu odporúčame princípy zásluhovosti rozšíriť na všetkých zamestnancov.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predloženému materiálu Úradu pre normalizáciu, metrológiu a skúšobníctvo Slovenskej republiky „Národný program kvality Slovenskej republiky – Stratégia zlepšovania kvality produktov a služieb zlepšovaním organizácií 2017 – 2021“ analyticko-metodická jednotka verejnej správy, sekcie verejnej správy, Ministerstva vnútra Slovenskej republiky (ďalej len „MV SR“) predkladá nasledovnú pripomienku: Rešpektujúc fakt, že „Národný program kvality Slovenskej republiky – Stratégia zlepšovania kvality produktov a služieb zlepšovaním organizácií 2017 – 2021“ predstavuje strategický dokument, ktorého cieľom je zavádzanie kvality pre poskytovanie služieb štátu naprieč všetkými orgánmi verejnej správy, navrhujeme, aby boli v dokumente tieto služby a ich dopad na občana bližšie špecifikované. Za vhodné považujeme uviesť, ktoré konkrétne služby, resp. služby ktorých orgánov štátnej správy by mali byť dotknuté zavádzaním kvality pri ich poskytovaní a tiež formu, akou sa bude kvalita do týchto služieb implementovať. MV SR tiež odporúča zlepšiť mediálne pokrytie a informovanie širokej verejnosti o Národnom programe kvality Slovenskej republiky a o možnostiach participovať na tomto programe.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bez pripomienky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celemu materialu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Pripomienka k návrhu uznesenia vlády bod C.2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 bode C.2 upraviť text nasledovne: “Rozpracovať Národný program kvality SR – Stratégia zlepšovania kvality do vlastných ročných akčných plánov. Odôvodnenie Dlhodobú prierezovú stratégiu programu kvality by mali jednotlivé ministerstvá a ústredné orgány štátnej správy rozpracovať do kontrolovateľných úloh v rámci ročných akčných plánov pre príslušné kompetenčné oblasti (podnikateľské prostredie, školstvo, zdravotníctvo)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a doložke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Berúc do úvahy navrhované uloženie povinností všetkým vedúcim ostatných ÚOŠS - vrátane predsedu ÚPV SR - v časti B.4, B.5, C.2, C.3 a C. 4 návrhu uznesenia vlády, ktorých adekvátne plnenie bude objektívne vyžadovať zodpovedajúce finančné prostriedky a personálne kapacity, upozorňujeme na skutočnosť, že tieto výdavky nie sú nijako zohľadnené v doložke vplyvov. Nie je možné dlhodobo plniť náročné úlohy v oblasti zlepšovania kvality produktov a služieb bez udržateľného financovania.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URSO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7.1.2: Princípy zásluhovosti: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k bodu 7.1.2: Princípy zásluhovosti: Národný program kvality Slovenskej republiky je program, ku ktorému sa môžu pridať všetky zainteresované strany, a to vo verejnom aj súkromnom sektore, to znamená, že nie je orientovaný iba na štátnu službu. Princípy zásluhovosti (bod 7.1.2) sú doslovne prevzaté z návrhu zákona o štátnej službe a vzťahujú sa tak výlučne na subjekty, ktorých práva a povinnosti v štátnozamestnaneckých vzťahoch tento návrh zákona upravuje, to znamená na štátnych zamestnancov a na služobné úrady. Odporúčame preto, aby boli princípy zásluhovosti preformulované v tom zmysle, aby sa nevzťahovali iba na štátnozamestnanecké vzťahy, ale na celý verejný a aj súkromný sektor. Tieto princípy by mali byť zadefinované všeobecnejšie (napríklad tak ako princípy výnimočnosti v bode 7.1.1) a nemali by obsahovať pojmy ako „štátny zamestnanec“, „služobný úrad“ alebo „výkon štátnej služby“. Tieto pojmy sa v princípoch výnimočnosti neuvádzajú, naopak v tomto bode dokumentu sa napríklad používa všeobecnejší pojem „organizácia“. S ohľadom na charakter celého predkladaného materiálu je nesystémové ak jedna jeho časť na rozdiel od ostatných upravuje iba úzku skupinu vzťahov.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Text bodov B.1., B.2., B.3., B.4. a B.5.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Text bodov B.1., B.2., B.3., B.4. a B.5. návrhu termínu uznesenia vlády SR „priebežne do 31. decembra 2021“, navrhujeme zmeniť na “priebežne”. Odôvodnenie: Zosúladenie textu termínu uznesenia vlády SR s bodom 5.1 ods. 19 Metodického pokynu na prípravu a predkladanie materiálov na rokovanie vlády SR, kde sa uvádza: „Termín“ je blok, ktorý určuje charakter úlohy: - termínovaná - s jednoznačne určeným termínom (napr.: „do 31. decembra 2001“) - netermínovaná – ak je namiesto konkrétneho dátumu pod blokom uvedené „priebežne“, a „trvale“ alebo bez označenia.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A26C3">
        <w:trPr>
          <w:divId w:val="286351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6C3" w:rsidRDefault="004A26C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6C3" w:rsidRDefault="004A26C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A26C3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8549A-50E6-4592-A325-D0D8BC36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9.11.2016 5:14:03"/>
    <f:field ref="objchangedby" par="" text="Fscclone"/>
    <f:field ref="objmodifiedat" par="" text="19.11.2016 5:14:05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373434-61E2-4681-96A9-93E8921B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6746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ms.slx.P.fscsrv</cp:lastModifiedBy>
  <cp:revision>2</cp:revision>
  <dcterms:created xsi:type="dcterms:W3CDTF">2016-11-19T04:14:00Z</dcterms:created>
  <dcterms:modified xsi:type="dcterms:W3CDTF">2016-11-19T04:14:00Z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Nelegislatívny všeobecný materiál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Nelegislatívna oblasť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Anežka Pankievičová</vt:lpwstr>
  </property>
  <property name="FSC#SKEDITIONSLOVLEX@103.510:zodppredkladatel" pid="11" fmtid="{D5CDD505-2E9C-101B-9397-08002B2CF9AE}">
    <vt:lpwstr>Ing. Pavol Pavlis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Úrad pre normalizáciu, metrológiu a skúšobníctvo Slovenskej republiky</vt:lpwstr>
  </property>
  <property name="FSC#SKEDITIONSLOVLEX@103.510:pripomienkovatelia" pid="19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úloha B.1. uznesenia vlády Slovenskej republiky č. 274 zo 7. júla 2016</vt:lpwstr>
  </property>
  <property name="FSC#SKEDITIONSLOVLEX@103.510:plnynazovpredpis" pid="22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2016/300/008754/03023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LP/2016/904</vt:lpwstr>
  </property>
  <property name="FSC#SKEDITIONSLOVLEX@103.510:typsprievdok" pid="36" fmtid="{D5CDD505-2E9C-101B-9397-08002B2CF9AE}">
    <vt:lpwstr>Vznesené pripomienky v rámci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/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/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>3. 10. 2016</vt:lpwstr>
  </property>
  <property name="FSC#SKEDITIONSLOVLEX@103.510:AttrDateDocPropUkonceniePKK" pid="58" fmtid="{D5CDD505-2E9C-101B-9397-08002B2CF9AE}">
    <vt:lpwstr>3. 11. 2016</vt:lpwstr>
  </property>
  <property name="FSC#SKEDITIONSLOVLEX@103.510:AttrStrDocPropVplyvRozpocetVS" pid="59" fmtid="{D5CDD505-2E9C-101B-9397-08002B2CF9AE}">
    <vt:lpwstr>Negatívne</vt:lpwstr>
  </property>
  <property name="FSC#SKEDITIONSLOVLEX@103.510:AttrStrDocPropVplyvPodnikatelskeProstr" pid="60" fmtid="{D5CDD505-2E9C-101B-9397-08002B2CF9AE}">
    <vt:lpwstr>Pozitívne</vt:lpwstr>
  </property>
  <property name="FSC#SKEDITIONSLOVLEX@103.510:AttrStrDocPropVplyvSocialny" pid="61" fmtid="{D5CDD505-2E9C-101B-9397-08002B2CF9AE}">
    <vt:lpwstr>Pozitívne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>Alternatívne riešenia neboli zvažované.</vt:lpwstr>
  </property>
  <property name="FSC#SKEDITIONSLOVLEX@103.510:AttrStrListDocPropStanoviskoGest" pid="66" fmtid="{D5CDD505-2E9C-101B-9397-08002B2CF9AE}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67" fmtid="{D5CDD505-2E9C-101B-9397-08002B2CF9AE}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ministri _x000d__x000a_vedúci ostatných ústredných orgánov štátnej správy a správcovia ďalších kapitol štátneho rozpočtu</vt:lpwstr>
  </property>
  <property name="FSC#SKEDITIONSLOVLEX@103.510:AttrStrListDocPropUznesenieNaVedomie" pid="136" fmtid="{D5CDD505-2E9C-101B-9397-08002B2CF9AE}">
    <vt:lpwstr>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</vt:lpwstr>
  </property>
  <property name="FSC#SKEDITIONSLOVLEX@103.510:funkciaPred" pid="137" fmtid="{D5CDD505-2E9C-101B-9397-08002B2CF9AE}">
    <vt:lpwstr>hlavný radca</vt:lpwstr>
  </property>
  <property name="FSC#SKEDITIONSLOVLEX@103.510:funkciaPredAkuzativ" pid="138" fmtid="{D5CDD505-2E9C-101B-9397-08002B2CF9AE}">
    <vt:lpwstr>hlavnému radcovi</vt:lpwstr>
  </property>
  <property name="FSC#SKEDITIONSLOVLEX@103.510:funkciaPredDativ" pid="139" fmtid="{D5CDD505-2E9C-101B-9397-08002B2CF9AE}">
    <vt:lpwstr>hlavného radcu</vt:lpwstr>
  </property>
  <property name="FSC#SKEDITIONSLOVLEX@103.510:funkciaZodpPred" pid="140" fmtid="{D5CDD505-2E9C-101B-9397-08002B2CF9AE}">
    <vt:lpwstr>predseda Úradu pre normalizáciu, metrológiu a skúšobníctvo Slovenskej republiky</vt:lpwstr>
  </property>
  <property name="FSC#SKEDITIONSLOVLEX@103.510:funkciaZodpPredAkuzativ" pid="141" fmtid="{D5CDD505-2E9C-101B-9397-08002B2CF9AE}">
    <vt:lpwstr>predsedovi Úradu pre normalizáciu, metrológiu a skúšobníctvo Slovenskej republiky</vt:lpwstr>
  </property>
  <property name="FSC#SKEDITIONSLOVLEX@103.510:funkciaZodpPredDativ" pid="142" fmtid="{D5CDD505-2E9C-101B-9397-08002B2CF9AE}">
    <vt:lpwstr>predsedu Úradu pre normalizáciu, metrológiu a skúšobníctvo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Ing. Pavol Pavlis_x000d__x000a_predseda Úradu pre normalizáciu, metrológiu a skúšobníctvo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v&amp;nbsp;Slovenskej republike.&amp;nbsp;&lt;/p&gt;&lt;p style="text-align: justify;"&gt;NPK SR v&amp;nbsp;súlade s&amp;nbsp;programovým vyhlásením vlády Slovenskej republiky na roky 2016 – 2020 v&amp;nbsp;oblasti zlepšovania kvality výrobkov a&amp;nbsp;služieb predstavuje národný strednodobý strategický dokument vlády Slovenskej republiky, ktorý vytyčuje základné smery zlepšovania kvality v&amp;nbsp;organizáciách verejného aj súkromného sektora v období nastávajúcich piatich rokov.&lt;/p&gt;&lt;p style="text-align: justify;"&gt;Vláda Slovenskej republiky schválila prvý &lt;span style="text-align: justify;"&gt;Národný program kvality Slovenskej republiky&lt;/span&gt; v&amp;nbsp;roku 2003 (uznesením vlády SR č. 900 z&amp;nbsp;24. 09. 2003), čím potvrdila záujem podporovať rast efektívnosti, výkonnosti a&amp;nbsp;kvality poskytovaných služieb organizácií v&amp;nbsp;súkromnom a&amp;nbsp;verejnom sektore.&amp;nbsp;Podpora rozvoja kvality bola v&amp;nbsp;nasledujúcom období potvrdená schválením &lt;span style="text-align: justify;"&gt;Národného programu kvality Slovenskej republiky&lt;/span&gt; na roky 2009 – 2012 a&amp;nbsp;2013 – 2016.&lt;/p&gt;&lt;p style="text-align: justify;"&gt;Zámerom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spoločnosti.&lt;/p&gt;&lt;p style="text-align: justify;"&gt;NPK SR vychádza z&amp;nbsp;vyhodnotenia Národného programu kvality Slovenskej republiky na&amp;nbsp;obdobie 2013 – 2016 a&amp;nbsp;bol spracovaný v&amp;nbsp;spolupráci s&amp;nbsp;členmi Pracovnej skupiny pre Stratégiu zlepšovania kvality produktov zlepšovaním organizácií 2017 – 2021. V&amp;nbsp;pracovnej skupine boli zastúpené odborné a&amp;nbsp;profesijné organizácie, ktoré vykonávajú a koordinujú aktivity a&amp;nbsp;spoluvytvárajú podmienky pre ďalší hospodársky rast Slovenskej republiky.&lt;/p&gt;&lt;p style="text-align: justify;"&gt;&lt;span style="text-align: justify;"&gt;NPK SR&lt;/span&gt; bol v dňoch od 3. októbra 2016 do 14. októbra 2016 predmetom predbežného pripomienkového konania&amp;nbsp;&lt;span style="text-align: justify;"&gt;v a dňoch od 20. októbra 2016 do 3. novembra 2016 predmetom opätovného predbežného pripomienkového konania&lt;/span&gt;, v rámci ktorého Stála pracovná komisia Legislatívnej rady vlády Slovenskej republiky na posudzovanie vybraných vplyvov&amp;nbsp;zaujala k materiálu súhlasné stanovisko. NPK bol v dňoch od 4. novembra 2016 do 18. novembra 2016 predmetom medzirezortného pripomienkového konania a na ďalšie prerokovanie a schválenie sa predkladá bez rozporov.&lt;/p&gt;&lt;p style="text-align: justify;"&gt;NPK SR má pozitívny vplyv na podnikateľské prostredie, pozitívny sociálny vplyv a&amp;nbsp;pozitívny vplyv &amp;nbsp;na služby verejnej správy pre občana, negatívny vplyv na rozpočet verejnej správy&amp;nbsp;a&amp;nbsp;nemá vplyv na životné prostredie a informatizáciu spoločnosti.&lt;/p&gt;&lt;p style="text-align: justify;"&gt;&amp;nbsp;&lt;/p&gt;&lt;p&gt;&amp;nbsp;&lt;/p&gt;</vt:lpwstr>
  </property>
  <property name="FSC#COOSYSTEM@1.1:Container" pid="149" fmtid="{D5CDD505-2E9C-101B-9397-08002B2CF9AE}">
    <vt:lpwstr>COO.2145.1000.3.1691661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2016</vt:lpwstr>
  </property>
</Properties>
</file>