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494DCC17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8009A7F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1A339E5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C695E4E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489B6473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41539799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77954D67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3EEBAA70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71F66D11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15C311F9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5C7615A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87DEED1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CEE9A2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89BB510" w14:textId="0C99E7B6" w:rsidR="00224847" w:rsidRPr="0040544D" w:rsidRDefault="00233C9C" w:rsidP="007E0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</w:t>
            </w:r>
            <w:r w:rsidR="00CD233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6DD8269A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23FB71F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3160E905" w14:textId="0F94187E" w:rsidR="00224847" w:rsidRPr="0040544D" w:rsidRDefault="00233C9C" w:rsidP="000E5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24847" w:rsidRPr="00CD4982" w14:paraId="4E2403AA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184DCE38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BECFFF3" w14:textId="08F15608" w:rsidR="00224847" w:rsidRPr="0040544D" w:rsidRDefault="00233C9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24847" w:rsidRPr="00CD4982" w14:paraId="37BD8C71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AD6A4C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D3C1C5" w14:textId="59EDA4CB" w:rsidR="00224847" w:rsidRPr="0040544D" w:rsidRDefault="00233C9C" w:rsidP="00233C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  <w:tr w:rsidR="00224847" w:rsidRPr="00CD4982" w14:paraId="2194F51A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DC197C6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6E88723" w14:textId="4F10E92E" w:rsidR="00224847" w:rsidRPr="0040544D" w:rsidRDefault="00233C9C" w:rsidP="000F3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6A8BA070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B641D8C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996D929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7B159FA8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079ADEDB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2ACE6139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383B646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4A74879F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14:paraId="78AB503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EF4A1A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9E95D41" w14:textId="5086F494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38CFA1BD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304FE0" w14:textId="77777777" w:rsidR="007E0439" w:rsidRPr="00CD4982" w:rsidRDefault="007E0439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B7529C0" w14:textId="6461A4B6" w:rsidR="007E0439" w:rsidRPr="00CA6BAF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713BA96C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07C9439" w14:textId="77777777" w:rsidR="007E0439" w:rsidRPr="00CD4982" w:rsidRDefault="007E0439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64F09E7" w14:textId="10F8B6E2" w:rsidR="007E0439" w:rsidRPr="00CA6BAF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53DE4367" w14:textId="77777777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DF9184" w14:textId="77777777" w:rsidR="007E0439" w:rsidRPr="00CD4982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7E0439" w:rsidRPr="00CD4982" w14:paraId="2714BEBF" w14:textId="77777777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CCA714" w14:textId="77777777" w:rsidR="007E0439" w:rsidRPr="00CD4982" w:rsidRDefault="007E0439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3269E2" w14:textId="308CAAA2" w:rsidR="007E0439" w:rsidRPr="00CA6BAF" w:rsidRDefault="007E0439" w:rsidP="00CB0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1BB29298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1E66F57" w14:textId="77777777" w:rsidR="007E0439" w:rsidRPr="00CD4982" w:rsidRDefault="007E0439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4A4128" w14:textId="1F7ADAFA" w:rsidR="007E0439" w:rsidRPr="00CA6BAF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03EAED8A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CAE9CBF" w14:textId="77777777" w:rsidR="007E0439" w:rsidRPr="00CD4982" w:rsidRDefault="007E0439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1C028D3" w14:textId="472F5F4B" w:rsidR="007E0439" w:rsidRPr="00CA6BAF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0F956AC4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66A7742A" w14:textId="77777777" w:rsidR="007E0439" w:rsidRPr="00CD4982" w:rsidRDefault="007E0439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204F77" w14:textId="7F679C1B" w:rsidR="007E0439" w:rsidRPr="00CA6BAF" w:rsidRDefault="007E0439" w:rsidP="00233C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0439" w:rsidRPr="00CD4982" w14:paraId="04208D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22D8F35" w14:textId="77777777" w:rsidR="007E0439" w:rsidRPr="00CD4982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8DBD253" w14:textId="44DCAC2C" w:rsidR="007E0439" w:rsidRPr="00CA6BAF" w:rsidRDefault="007E043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FE31411" w14:textId="77777777"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14:paraId="25259E33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60C5F145" w14:textId="77777777" w:rsidR="00233C9C" w:rsidRDefault="00233C9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24C5C361" w14:textId="77777777" w:rsidR="00233C9C" w:rsidRDefault="00233C9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51E51583" w14:textId="77777777" w:rsidR="00233C9C" w:rsidRDefault="00233C9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33C9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4CC64EF6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F32D947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58860ED4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ED008DC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3DF0C36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29F3B9E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56AF48EF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62E9E92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4585F27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3EB4D977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B077037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2768BA7C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77C6EBF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2557DA38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5B6EA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6CB20F55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06030EF7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3E61E08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4BEFDA8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4BA08447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EF6372B" w14:textId="4F41768F" w:rsidR="00A30F1C" w:rsidRPr="0040544D" w:rsidRDefault="000F3752" w:rsidP="00AB5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NPK SR</w:t>
            </w:r>
            <w:r w:rsidR="007E0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má pozitívny vplyv na prístup obyvateľov Slovenskej republiky k zdrojom, právam, tovarom a službám s ohľadom na </w:t>
            </w:r>
            <w:r w:rsidR="007E0439" w:rsidRPr="007E0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kvalitu</w:t>
            </w:r>
            <w:r w:rsidR="007E0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Je</w:t>
            </w:r>
            <w:r w:rsidR="00AB54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</w:t>
            </w:r>
            <w:r w:rsidR="007E0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implementáciou sa počíta so zefektívnením činnosti organizácií vo verejnom aj súkromnom sektore, čo sa pozitívne prejaví v kvalite produktov a poskytovaných služieb.</w:t>
            </w:r>
          </w:p>
        </w:tc>
      </w:tr>
    </w:tbl>
    <w:p w14:paraId="1D8DCA46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5F421236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395A3E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EBE229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4C1782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51D82F0B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0D2B8EDF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5B14A98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42B943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587127F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817AC7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0F3F1FE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03B6B06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299A1E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14:paraId="2AE4EFE3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BD3B08E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7329104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0963363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304F2003" w14:textId="042E6614" w:rsidR="00A30F1C" w:rsidRDefault="000F3752" w:rsidP="000F1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NPK SR</w:t>
            </w:r>
            <w:r w:rsid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má pozitívny vplyv na prístup obyvateľov Slovenskej republiky (</w:t>
            </w:r>
            <w:r w:rsidR="00AB54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vrátane </w:t>
            </w:r>
            <w:r w:rsidR="000F112B" w:rsidRP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zraniteľných skupín alebo skupín v riziku chudoby alebo sociálneho vylúčenia</w:t>
            </w:r>
            <w:r w:rsid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  <w:r w:rsidR="000F112B" w:rsidRP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</w:t>
            </w:r>
            <w:r w:rsid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zdrojom, právam, tovarom a službám s ohľadom na </w:t>
            </w:r>
            <w:r w:rsidR="000F112B" w:rsidRPr="007E0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kvalitu</w:t>
            </w:r>
            <w:r w:rsid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Je</w:t>
            </w:r>
            <w:r w:rsidR="00AB54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</w:t>
            </w:r>
            <w:r w:rsidR="000F112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implementáciou sa počíta so zefektívnením činnosti organizácií vo verejnom aj súkromnom sektore, čo sa pozitívne prejaví v kvalite produktov a poskytovaných služieb.</w:t>
            </w:r>
          </w:p>
          <w:p w14:paraId="668BE3A3" w14:textId="77777777" w:rsidR="000F112B" w:rsidRDefault="000F112B" w:rsidP="000F1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72F8E78E" w14:textId="53BC2D3F" w:rsidR="000F112B" w:rsidRPr="0040544D" w:rsidRDefault="000F112B" w:rsidP="000F11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Vplyv sa týka všetkých zraniteľných skupín v riziku chudoby alebo sociálneho vylúčenia. Vplyv nie je väčší ako vplyv na iné skupiny alebo subjekty. </w:t>
            </w:r>
          </w:p>
        </w:tc>
      </w:tr>
    </w:tbl>
    <w:p w14:paraId="6D918798" w14:textId="77777777" w:rsidR="00A87D5B" w:rsidRDefault="00A87D5B"/>
    <w:p w14:paraId="030BC0D1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19C32F24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4F0C94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54674B5E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6150E4E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FF43152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70D26F05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4A1E7872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53FA04DB" w14:textId="68F39FF6" w:rsidR="00CD4982" w:rsidRPr="0040544D" w:rsidRDefault="000F3752" w:rsidP="002B4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NPK SR dodržuje</w:t>
            </w:r>
            <w:r w:rsidR="00871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povinnosť rovnakého zaobchádzania so skupinami alebo jednotlivcami na základe pohlavia, rasy, etnicity, náboženstva alebo viery, zdravotného postihnutia, veku a sexuálnej orientácie. </w:t>
            </w:r>
            <w:r w:rsidR="00AB54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NPK</w:t>
            </w:r>
            <w:r w:rsidR="00871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SR nemá žiadny vplyv, zachováva nezmenený stav </w:t>
            </w:r>
            <w:r w:rsidR="002B44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každom faktore diskriminácie. </w:t>
            </w:r>
          </w:p>
          <w:p w14:paraId="3999311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4FCBF3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2F402028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DFF860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4691DA9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C69C5B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0FA3A4A1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4012034A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13EF6BDD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6309B9AD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7250B20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332885F8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34A84F8A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8002FCF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27580DAC" w14:textId="7F4467BC" w:rsidR="00CA6BAF" w:rsidRDefault="00AB54BE" w:rsidP="002B44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NPK SR</w:t>
            </w:r>
            <w:r w:rsidR="002B44B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nebude mať odlišný vplyv na ženy a mužov.</w:t>
            </w:r>
          </w:p>
          <w:p w14:paraId="78113C40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8414901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0B9A789E" w14:textId="77777777"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E150913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F778DDD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809D38D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0C05A42A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388A3060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8B99C18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86EAB9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61205290" w14:textId="77777777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3A60F33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4A1E022" w14:textId="3E691C66" w:rsidR="00994C53" w:rsidRPr="00A30F1C" w:rsidRDefault="00800415" w:rsidP="00AB5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NPK SR má pozitívny vplyv na vznik pracovných miest. </w:t>
            </w:r>
            <w:r w:rsidR="009233F2">
              <w:rPr>
                <w:rFonts w:ascii="Times New Roman" w:eastAsia="Calibri" w:hAnsi="Times New Roman" w:cs="Times New Roman"/>
                <w:sz w:val="20"/>
                <w:szCs w:val="18"/>
              </w:rPr>
              <w:t>NPK SR</w:t>
            </w:r>
            <w:r w:rsidR="009233F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počíta so zefektívnením činnosti organizácií vo verejnom aj súkromnom sektore, čo sa pozitívne prejaví na vyššej kvalite produktov a služieb a pozitívne ovplyvní konkurencieschopnosť krajiny, čím môže prísť k zvýšeniu pracovných miest. Kvantifikácia nie je možná.</w:t>
            </w:r>
          </w:p>
        </w:tc>
      </w:tr>
      <w:tr w:rsidR="00994C53" w:rsidRPr="00994C53" w14:paraId="63D253CC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0C52D4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14:paraId="3CF156E7" w14:textId="77777777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6E5AF93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048D548D" w14:textId="721FA3F4" w:rsidR="00994C53" w:rsidRPr="00A30F1C" w:rsidRDefault="009233F2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NPK SR nevedie k zániku pracovných miest.</w:t>
            </w:r>
          </w:p>
        </w:tc>
      </w:tr>
      <w:tr w:rsidR="00994C53" w:rsidRPr="00994C53" w14:paraId="33C26B0B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19F9FCE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14:paraId="790240F6" w14:textId="77777777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4914A3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4D98CFB" w14:textId="7569FA48" w:rsidR="00994C53" w:rsidRPr="00A30F1C" w:rsidRDefault="0025746B" w:rsidP="004C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NPK SR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C5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predpokladá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zefektívnen</w:t>
            </w:r>
            <w:r w:rsidR="004C5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činnosti organizácií vo verejnom aj súkromnom sektore, čo sa pozitívne prejaví na vyššej kvalite produktov a služieb a pozitívne ovplyvní </w:t>
            </w:r>
            <w:r w:rsidR="004C5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hospodárske výsledky organizácií. Táto skutočnosť sa pozitívne prejaví vo zvyšovaní ceny práce, čím môže prísť k zvýšeniu dopytu po práci. Pozitívny vplyv je potenciálny, preto konkretizácia a kvantifikácia nie je možná.</w:t>
            </w:r>
          </w:p>
        </w:tc>
      </w:tr>
      <w:tr w:rsidR="00994C53" w:rsidRPr="00994C53" w14:paraId="4F237B02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6831E04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14:paraId="68968D4F" w14:textId="77777777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F32E9B9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ovplyvnená rôznymi premennými napr. úrovňou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7F3D2A8E" w14:textId="4D33FE74" w:rsidR="00994C53" w:rsidRPr="00A30F1C" w:rsidRDefault="00800415" w:rsidP="004C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NPK SR má pozitívny vplyv na fungovanie trhu práce.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NPK SR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počíta so zefektívnením činnosti organizácií vo verejnom aj súkromnom sektore, čo sa pozitívne prejaví na vyššej kvalite produktov a služieb a pozitívne ovplyvní konkurencieschopnosť krajiny, čím môže prísť k zníženiu dlhodobej nezamestnanosti,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 xml:space="preserve">zvýšeniu pracovnej produkcie, zlepšeniu inštitucionálneho nastavenia (napr. zosúladeniu pracovného a súkromného života a zvyšovaniu rôznych foriem mobility). </w:t>
            </w:r>
            <w:r w:rsidR="0025746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Pozitívny vplyv je potenciálny, preto </w:t>
            </w:r>
            <w:r w:rsidR="004C54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konkretizácia a kvantifikácia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nie je možná.</w:t>
            </w:r>
          </w:p>
        </w:tc>
      </w:tr>
      <w:tr w:rsidR="00994C53" w:rsidRPr="00994C53" w14:paraId="166A0F15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2B7F620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14:paraId="63CAA848" w14:textId="77777777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D14A01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110FD1A" w14:textId="2E464387" w:rsidR="00994C53" w:rsidRPr="00A30F1C" w:rsidRDefault="007A63A5" w:rsidP="00AB5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NPK SR nemá špecifické negatívne dôsledky pre </w:t>
            </w:r>
            <w:r w:rsidRPr="007A63A5">
              <w:rPr>
                <w:rFonts w:ascii="Times New Roman" w:eastAsia="Calibri" w:hAnsi="Times New Roman" w:cs="Times New Roman"/>
                <w:sz w:val="20"/>
                <w:szCs w:val="18"/>
              </w:rPr>
              <w:t>isté skupiny profesií, skupín zamestnancov či živnostníkov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14:paraId="49A79331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0A6CA30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14:paraId="6C73C67A" w14:textId="77777777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CC68D1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281FF12B" w14:textId="589956FA" w:rsidR="00994C53" w:rsidRPr="00A30F1C" w:rsidRDefault="007A63A5" w:rsidP="00AB5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NPK SR neovplyvňuje špecifické vekové skupiny zamestnancov.</w:t>
            </w:r>
          </w:p>
        </w:tc>
      </w:tr>
    </w:tbl>
    <w:p w14:paraId="30921794" w14:textId="77777777"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bookmarkStart w:id="0" w:name="_GoBack"/>
      <w:bookmarkEnd w:id="0"/>
    </w:p>
    <w:p w14:paraId="47C62A68" w14:textId="77777777" w:rsidR="00CB3623" w:rsidRDefault="00CB3623" w:rsidP="00233C9C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4AFC" w14:textId="77777777" w:rsidR="00642702" w:rsidRDefault="00642702" w:rsidP="001D6749">
      <w:pPr>
        <w:spacing w:after="0" w:line="240" w:lineRule="auto"/>
      </w:pPr>
      <w:r>
        <w:separator/>
      </w:r>
    </w:p>
  </w:endnote>
  <w:endnote w:type="continuationSeparator" w:id="0">
    <w:p w14:paraId="1159A681" w14:textId="77777777" w:rsidR="00642702" w:rsidRDefault="00642702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438477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C69F7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CC6769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CC69F7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E2E5" w14:textId="77777777" w:rsidR="00642702" w:rsidRDefault="00642702" w:rsidP="001D6749">
      <w:pPr>
        <w:spacing w:after="0" w:line="240" w:lineRule="auto"/>
      </w:pPr>
      <w:r>
        <w:separator/>
      </w:r>
    </w:p>
  </w:footnote>
  <w:footnote w:type="continuationSeparator" w:id="0">
    <w:p w14:paraId="4CF4F038" w14:textId="77777777" w:rsidR="00642702" w:rsidRDefault="00642702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C757" w14:textId="77777777"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707F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C7881"/>
    <w:rsid w:val="000E5219"/>
    <w:rsid w:val="000F112B"/>
    <w:rsid w:val="000F3752"/>
    <w:rsid w:val="00165321"/>
    <w:rsid w:val="001D6749"/>
    <w:rsid w:val="001F7932"/>
    <w:rsid w:val="00204D10"/>
    <w:rsid w:val="00224847"/>
    <w:rsid w:val="00227A26"/>
    <w:rsid w:val="00233C9C"/>
    <w:rsid w:val="0025746B"/>
    <w:rsid w:val="00275F99"/>
    <w:rsid w:val="002B44B9"/>
    <w:rsid w:val="00337B5D"/>
    <w:rsid w:val="003541E9"/>
    <w:rsid w:val="00357E2A"/>
    <w:rsid w:val="00362CBF"/>
    <w:rsid w:val="003849C7"/>
    <w:rsid w:val="0040544D"/>
    <w:rsid w:val="0042463A"/>
    <w:rsid w:val="00433C35"/>
    <w:rsid w:val="00466488"/>
    <w:rsid w:val="004C5439"/>
    <w:rsid w:val="004F2664"/>
    <w:rsid w:val="0051643C"/>
    <w:rsid w:val="00520808"/>
    <w:rsid w:val="00585AD3"/>
    <w:rsid w:val="005A57C8"/>
    <w:rsid w:val="00642702"/>
    <w:rsid w:val="006B34DA"/>
    <w:rsid w:val="007A63A5"/>
    <w:rsid w:val="007B003C"/>
    <w:rsid w:val="007D38A3"/>
    <w:rsid w:val="007E0439"/>
    <w:rsid w:val="00800415"/>
    <w:rsid w:val="00871A7B"/>
    <w:rsid w:val="00881728"/>
    <w:rsid w:val="008A4F7C"/>
    <w:rsid w:val="00921D53"/>
    <w:rsid w:val="009233F2"/>
    <w:rsid w:val="00943698"/>
    <w:rsid w:val="00972E46"/>
    <w:rsid w:val="0099219D"/>
    <w:rsid w:val="00994C53"/>
    <w:rsid w:val="00997B26"/>
    <w:rsid w:val="009B755F"/>
    <w:rsid w:val="009F385D"/>
    <w:rsid w:val="00A30F1C"/>
    <w:rsid w:val="00A53AFA"/>
    <w:rsid w:val="00A605B0"/>
    <w:rsid w:val="00A87D5B"/>
    <w:rsid w:val="00AB54BE"/>
    <w:rsid w:val="00AF39B8"/>
    <w:rsid w:val="00B343DF"/>
    <w:rsid w:val="00B4080A"/>
    <w:rsid w:val="00B437B3"/>
    <w:rsid w:val="00B90A2F"/>
    <w:rsid w:val="00BC22E3"/>
    <w:rsid w:val="00C034D7"/>
    <w:rsid w:val="00C63956"/>
    <w:rsid w:val="00C77AA2"/>
    <w:rsid w:val="00CA023C"/>
    <w:rsid w:val="00CA3E12"/>
    <w:rsid w:val="00CA6BAF"/>
    <w:rsid w:val="00CB3623"/>
    <w:rsid w:val="00CC69F7"/>
    <w:rsid w:val="00CC7EF9"/>
    <w:rsid w:val="00CD2335"/>
    <w:rsid w:val="00CD4982"/>
    <w:rsid w:val="00D81E33"/>
    <w:rsid w:val="00D829FE"/>
    <w:rsid w:val="00D921AE"/>
    <w:rsid w:val="00DA4453"/>
    <w:rsid w:val="00E1673A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20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socialne-vplyvy"/>
    <f:field ref="objsubject" par="" edit="true" text=""/>
    <f:field ref="objcreatedby" par="" text="Pankievičová, Anežka, Mgr."/>
    <f:field ref="objcreatedat" par="" text="25.11.2016 10:51:27"/>
    <f:field ref="objchangedby" par="" text="Administrator, System"/>
    <f:field ref="objmodifiedat" par="" text="25.11.2016 10:51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498BE7-18AD-4E72-B8BD-121240B8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Pankievičová Anežka</cp:lastModifiedBy>
  <cp:revision>5</cp:revision>
  <cp:lastPrinted>2016-11-25T09:47:00Z</cp:lastPrinted>
  <dcterms:created xsi:type="dcterms:W3CDTF">2016-10-17T10:11:00Z</dcterms:created>
  <dcterms:modified xsi:type="dcterms:W3CDTF">2016-11-25T09:49:00Z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aktualnyrok" pid="4" fmtid="{D5CDD505-2E9C-101B-9397-08002B2CF9AE}">
    <vt:lpwstr>2016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Nelegislatívna oblasť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Anežka Pankievičová</vt:lpwstr>
  </property>
  <property name="FSC#SKEDITIONSLOVLEX@103.510:zodppredkladatel" pid="12" fmtid="{D5CDD505-2E9C-101B-9397-08002B2CF9AE}">
    <vt:lpwstr>Ing. Pavol Pavlis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pre normalizáciu, metrológiu a skúšobníctvo Slovenskej republiky</vt:lpwstr>
  </property>
  <property name="FSC#SKEDITIONSLOVLEX@103.510:pripomienkovatelia" pid="20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úloha B.1. uznesenia vlády Slovenskej republiky č. 274 zo 7. júla 2016</vt:lpwstr>
  </property>
  <property name="FSC#SKEDITIONSLOVLEX@103.510:plnynazovpredpis" pid="23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2016/300/008754/03023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LP/2016/904</vt:lpwstr>
  </property>
  <property name="FSC#SKEDITIONSLOVLEX@103.510:typsprievdok" pid="37" fmtid="{D5CDD505-2E9C-101B-9397-08002B2CF9AE}">
    <vt:lpwstr>Príloha všeobecná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>3. 10. 2016</vt:lpwstr>
  </property>
  <property name="FSC#SKEDITIONSLOVLEX@103.510:AttrDateDocPropUkonceniePKK" pid="59" fmtid="{D5CDD505-2E9C-101B-9397-08002B2CF9AE}">
    <vt:lpwstr>3. 11. 2016</vt:lpwstr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8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37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funkciaPred" pid="138" fmtid="{D5CDD505-2E9C-101B-9397-08002B2CF9AE}">
    <vt:lpwstr>hlavný radca</vt:lpwstr>
  </property>
  <property name="FSC#SKEDITIONSLOVLEX@103.510:funkciaPredAkuzativ" pid="139" fmtid="{D5CDD505-2E9C-101B-9397-08002B2CF9AE}">
    <vt:lpwstr>hlavnému radcovi</vt:lpwstr>
  </property>
  <property name="FSC#SKEDITIONSLOVLEX@103.510:funkciaPredDativ" pid="140" fmtid="{D5CDD505-2E9C-101B-9397-08002B2CF9AE}">
    <vt:lpwstr>hlavného radcu</vt:lpwstr>
  </property>
  <property name="FSC#SKEDITIONSLOVLEX@103.510:funkciaZodpPred" pid="141" fmtid="{D5CDD505-2E9C-101B-9397-08002B2CF9AE}">
    <vt:lpwstr>predseda Úradu pre normalizáciu, metrológiu a skúšobníctvo Slovenskej republiky</vt:lpwstr>
  </property>
  <property name="FSC#SKEDITIONSLOVLEX@103.510:funkciaZodpPredAkuzativ" pid="142" fmtid="{D5CDD505-2E9C-101B-9397-08002B2CF9AE}">
    <vt:lpwstr>predsedovi Úradu pre normalizáciu, metrológiu a skúšobníctvo Slovenskej republiky</vt:lpwstr>
  </property>
  <property name="FSC#SKEDITIONSLOVLEX@103.510:funkciaZodpPredDativ" pid="143" fmtid="{D5CDD505-2E9C-101B-9397-08002B2CF9AE}">
    <vt:lpwstr>predsedu Úradu pre normalizáciu, metrológiu a skúšobníctvo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Pavol Pavlis_x000d__x000a_predseda Úradu pre normalizáciu, metrológiu a skúšobníctvo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50" fmtid="{D5CDD505-2E9C-101B-9397-08002B2CF9AE}">
    <vt:lpwstr>COO.2145.1000.3.1706390</vt:lpwstr>
  </property>
  <property name="FSC#FSCFOLIO@1.1001:docpropproject" pid="151" fmtid="{D5CDD505-2E9C-101B-9397-08002B2CF9AE}">
    <vt:lpwstr/>
  </property>
</Properties>
</file>