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B" w:rsidRPr="00013449" w:rsidRDefault="00BD1F9E" w:rsidP="00013449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sk-SK"/>
        </w:rPr>
      </w:pPr>
      <w:bookmarkStart w:id="0" w:name="_GoBack"/>
      <w:bookmarkEnd w:id="0"/>
      <w:r w:rsidRPr="00013449"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Doložka zlučiteľnosti</w:t>
      </w:r>
    </w:p>
    <w:p w:rsidR="00961DDB" w:rsidRPr="00013449" w:rsidRDefault="00113283" w:rsidP="00013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62BC4" w:rsidRPr="00013449">
        <w:rPr>
          <w:rStyle w:val="Textzstupnhosymbolu2"/>
          <w:color w:val="000000"/>
          <w:sz w:val="24"/>
          <w:szCs w:val="24"/>
          <w:lang w:val="sk-SK"/>
        </w:rPr>
        <w:t>Ministerstvo zdravotníctva Slovenskej republiky</w:t>
      </w:r>
    </w:p>
    <w:p w:rsidR="00961DDB" w:rsidRPr="00013449" w:rsidRDefault="00961DDB" w:rsidP="0001344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45B40" w:rsidRPr="00013449" w:rsidRDefault="00961DDB" w:rsidP="00013449">
      <w:pPr>
        <w:pStyle w:val="Normlnywebov"/>
        <w:tabs>
          <w:tab w:val="left" w:pos="426"/>
        </w:tabs>
        <w:spacing w:before="0" w:beforeAutospacing="0" w:after="0" w:afterAutospacing="0"/>
        <w:ind w:right="-108"/>
        <w:jc w:val="both"/>
        <w:rPr>
          <w:b/>
        </w:rPr>
      </w:pPr>
      <w:r w:rsidRPr="00013449">
        <w:rPr>
          <w:b/>
          <w:bCs/>
        </w:rPr>
        <w:t>2.</w:t>
      </w:r>
      <w:r w:rsidRPr="00013449">
        <w:rPr>
          <w:b/>
          <w:bCs/>
        </w:rPr>
        <w:tab/>
        <w:t>Názov návrhu právneho predpisu:</w:t>
      </w:r>
      <w:r w:rsidRPr="00013449">
        <w:t xml:space="preserve"> </w:t>
      </w:r>
      <w:r w:rsidR="00B600B5" w:rsidRPr="00013449">
        <w:t xml:space="preserve">Návrh zákona, ktorým sa mení a dopĺňa zákon </w:t>
      </w:r>
      <w:r w:rsidR="00771591">
        <w:t xml:space="preserve">              </w:t>
      </w:r>
      <w:r w:rsidR="00B600B5" w:rsidRPr="00013449">
        <w:t>č. 580/2004 Z. z. o zdravotnom poistení a o zmene a doplnení zákona č. 95/2002 Z. z. o poisťovníctve a o zmene a doplnení niektorých zákon</w:t>
      </w:r>
      <w:r w:rsidR="00F45B40" w:rsidRPr="00013449">
        <w:t xml:space="preserve">ov v znení neskorších predpisov </w:t>
      </w:r>
      <w:r w:rsidR="00182B2C" w:rsidRPr="00C958D3">
        <w:t>a ktorým sa menia a dopĺňajú niektoré zákony</w:t>
      </w:r>
    </w:p>
    <w:p w:rsidR="00275AE4" w:rsidRPr="00013449" w:rsidRDefault="00275AE4" w:rsidP="000134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013449" w:rsidRDefault="00961DDB" w:rsidP="00013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a)</w:t>
      </w:r>
      <w:r w:rsidRPr="00013449">
        <w:rPr>
          <w:rFonts w:ascii="Times New Roman" w:hAnsi="Times New Roman"/>
          <w:sz w:val="24"/>
          <w:szCs w:val="24"/>
          <w:lang w:val="sk-SK"/>
        </w:rPr>
        <w:tab/>
        <w:t>je upravená v práve Európskej únie</w:t>
      </w:r>
    </w:p>
    <w:p w:rsidR="00961DDB" w:rsidRPr="00013449" w:rsidRDefault="00961DDB" w:rsidP="000134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13449"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CA2975" w:rsidRPr="00013449" w:rsidRDefault="00CA2975" w:rsidP="0001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čl. 35 (zdravotná starostlivosť) Charty základných práv Európskej únie</w:t>
      </w:r>
    </w:p>
    <w:p w:rsidR="00961DDB" w:rsidRPr="00013449" w:rsidRDefault="00961DDB" w:rsidP="00013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- čl. </w:t>
      </w:r>
      <w:smartTag w:uri="urn:schemas-microsoft-com:office:smarttags" w:element="metricconverter">
        <w:smartTagPr>
          <w:attr w:name="ProductID" w:val="48 a"/>
        </w:smartTagPr>
        <w:r w:rsidRPr="00013449">
          <w:rPr>
            <w:rFonts w:ascii="Times New Roman" w:hAnsi="Times New Roman"/>
            <w:sz w:val="24"/>
            <w:szCs w:val="24"/>
            <w:lang w:val="sk-SK"/>
          </w:rPr>
          <w:t>48 a</w:t>
        </w:r>
      </w:smartTag>
      <w:r w:rsidRPr="00013449">
        <w:rPr>
          <w:rFonts w:ascii="Times New Roman" w:hAnsi="Times New Roman"/>
          <w:sz w:val="24"/>
          <w:szCs w:val="24"/>
          <w:lang w:val="sk-SK"/>
        </w:rPr>
        <w:t xml:space="preserve"> 168 Zmluvy o fungovaní Európskej únie </w:t>
      </w:r>
    </w:p>
    <w:p w:rsidR="00961DDB" w:rsidRPr="00013449" w:rsidRDefault="00961DDB" w:rsidP="00013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13449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61DDB" w:rsidRPr="00013449" w:rsidRDefault="00961DDB" w:rsidP="00013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961DDB" w:rsidRPr="00013449" w:rsidRDefault="00961DDB" w:rsidP="00013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nelegislatívne akty</w:t>
      </w:r>
    </w:p>
    <w:tbl>
      <w:tblPr>
        <w:tblW w:w="0" w:type="auto"/>
        <w:tblInd w:w="918" w:type="dxa"/>
        <w:tblLook w:val="0000" w:firstRow="0" w:lastRow="0" w:firstColumn="0" w:lastColumn="0" w:noHBand="0" w:noVBand="0"/>
      </w:tblPr>
      <w:tblGrid>
        <w:gridCol w:w="8658"/>
      </w:tblGrid>
      <w:tr w:rsidR="00B47BCE" w:rsidRPr="00013449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B47BCE" w:rsidRPr="00013449" w:rsidRDefault="00961DDB" w:rsidP="0001344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B47BCE" w:rsidRPr="00013449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366593" w:rsidRPr="00013449" w:rsidRDefault="00D31466" w:rsidP="0001344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t>– vykonávacia smernica Komisie 2012/52/EÚ z 20. decembra 2012, ktorou sa stanovujú opatrenia na uľahčenie uznávania lekárskych predpisov vystavených v inom členskom štáte (Ú. v. EÚ L 356, 22.12.2012).</w:t>
            </w:r>
          </w:p>
          <w:p w:rsidR="00366593" w:rsidRPr="00013449" w:rsidRDefault="00366593" w:rsidP="0001344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961DDB" w:rsidRPr="00013449" w:rsidRDefault="00961DDB" w:rsidP="00013449">
      <w:pPr>
        <w:widowControl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13449"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1DDB" w:rsidRPr="00013449" w:rsidRDefault="00961DDB" w:rsidP="00013449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B47BCE" w:rsidRPr="00182B2C" w:rsidTr="0081489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47BCE" w:rsidRPr="00013449" w:rsidRDefault="00245B1B" w:rsidP="00D31466">
            <w:pPr>
              <w:widowControl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nariadenie Rady (EHS) 1408/71 zo 14. júna 1971 o uplatňovaní systémov sociálneho zabezpečenia na zamestnancov, samostatne zárobkovo činné osoby a na ich rodinných príslušníkov, ktorí sa pohybujú v rámci spoločenstva v platnom znení (Mimoriadne vydanie Ú. v. EÚ kap. 5/zv. 1) v platnom znení,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Rady (EHS) 574/72 z 21. marca 1972, ktorým sa ustanovuje postup pri vykonávaní nariadenia (EHS) č. 1408/71 o uplatňovaní systémov sociálneho zabezpečenia na zamestnancov a ich rodiny, ktorí s pohybujú v rámci spoločenstva (Mimoriadne vydanie Ú. v. EÚ, kap.5/zv. 1) v platnom znení,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Európskeho parlamentu a Rady (ES) č. 883/2004 z 29. apríla 2004 o koordinácií systémov sociálneho zabezpečenia (Mimoriadne vydanie Ú. v. EÚ, kap. 05/zv. 05) v platnom znení,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Európskeho parlamentu a Rady (ES) č. 987/2009 zo 16. septembra 2009, ktorým sa stanovuje postup vykonávania nariadenia (ES) č. 883/2004 o koordinácii systémov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sociálneho zabezpečenia (Ú. v. EÚ L 284, 30.10.2009),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Európskeho parlamentu a Rady (ES) č. 988/2009 zo 16. septembra 2009 , ktorým sa mení a dopĺňa nariadenie (ES) č. 883/2004 o koordinácii systémov sociálneho zabezpečenia a určuje sa obsah jeho príloh,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</w:r>
            <w:r w:rsidR="00D31466" w:rsidRPr="00D31466">
              <w:rPr>
                <w:rFonts w:ascii="Times New Roman" w:hAnsi="Times New Roman"/>
                <w:sz w:val="24"/>
                <w:szCs w:val="24"/>
                <w:lang w:val="sk-SK"/>
              </w:rPr>
              <w:t>- smernica Európskeho parlamentu a Rady 2011/24/EÚ z 9. marca 2011 o uplatňovaní práv pacientov pri cezhraničnej zdravotnej starostlivosti (Ú. v. EÚ L 88, 4.4.2011) v platnom znení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</w:r>
            <w:r w:rsidR="00B47BCE" w:rsidRPr="00013449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 w:rsidR="0081489B" w:rsidRPr="00182B2C" w:rsidTr="0081489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489B" w:rsidRPr="00013449" w:rsidRDefault="0081489B" w:rsidP="0081489B">
            <w:pPr>
              <w:widowControl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b)</w:t>
      </w:r>
      <w:r w:rsidRPr="00013449">
        <w:rPr>
          <w:rFonts w:ascii="Times New Roman" w:hAnsi="Times New Roman"/>
          <w:sz w:val="24"/>
          <w:szCs w:val="24"/>
          <w:lang w:val="sk-SK"/>
        </w:rPr>
        <w:tab/>
        <w:t>je obsiahnutá v judikatúre Súdneho dvora Európskej únie.</w:t>
      </w:r>
    </w:p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45B1B" w:rsidRPr="00013449" w:rsidRDefault="00961DDB" w:rsidP="000134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-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rozhodnutie Súdneho dvora Európskych spoločenstiev vo veci C-120/95, Decker v Luxemburská zdravotná poisťovňa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-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rozhodnutie Súdneho dvora Európskych spoločenstiev vo veci C 368/98, Abdon Vanbraekel a i. v. Alliance nationale des mutualités chrétiennes (ANMC) </w:t>
      </w:r>
      <w:r w:rsidRPr="00013449">
        <w:rPr>
          <w:rFonts w:ascii="Times New Roman" w:hAnsi="Times New Roman"/>
          <w:sz w:val="24"/>
          <w:szCs w:val="24"/>
          <w:lang w:val="sk-SK"/>
        </w:rPr>
        <w:br/>
      </w:r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rozsudok ESD v spojených prípadoch G. Luisi a G. Carbone č. 286/82 a 26/83 zo dňa 31. januára 1984, </w:t>
      </w:r>
      <w:r w:rsidR="00245B1B"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rozsudok ESD vo veci Delavant, číslo C – 451/93, </w:t>
      </w:r>
    </w:p>
    <w:p w:rsidR="00245B1B" w:rsidRPr="00013449" w:rsidRDefault="00245B1B" w:rsidP="000134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Kohll zo dňa 28. apríla 1998, číslo C-158/96,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Geraets-Smits a Peerbooms zo dňa 12. júla 2001, číslo C- 157/99,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Müller-Fauré a Van Riet, zo dňa 13. mája 2003, č. C-385/99,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Inizan, zo dňa 23. októbra 2003, číslo C-56/01,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Keller, zo dňa 12. apríla 2005, č. C-145/03,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Watts, zo dňa 16. mája 2006, č. C-372/04,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Ioannidis, zo dňa 25. februára 2003, č. C-326/00,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Leichtle, zo dňa 18. marca 2004, č. C-8/02,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Stamatelakis, zo dňa 19. apríla 2007, č. C-444/05,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>rozsudok ESD vo veci Acereda Herrera, zo dňa 15. júna 2006, č. C-466/04. </w:t>
      </w: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 </w:t>
      </w: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a)</w:t>
      </w:r>
      <w:r w:rsidRPr="00013449">
        <w:rPr>
          <w:rFonts w:ascii="Times New Roman" w:hAnsi="Times New Roman"/>
          <w:sz w:val="24"/>
          <w:szCs w:val="24"/>
          <w:lang w:val="sk-SK"/>
        </w:rPr>
        <w:tab/>
        <w:t>lehota na prebratie smernice alebo lehota na implementáciu nariadenia alebo rozhodnutia</w:t>
      </w: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CA2975" w:rsidP="000134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CA2975" w:rsidRPr="00013449" w:rsidRDefault="00CA2975" w:rsidP="000134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CA2975" w:rsidP="000134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CA2975" w:rsidRPr="00013449" w:rsidRDefault="00CA2975" w:rsidP="000134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CA2975" w:rsidP="000134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informácia o konaní začatom proti Slovenskej republike o porušení Zmluvy o fungovaní Európskej únie podľa čl. 258 až 260 tejto zmluvy</w:t>
      </w:r>
    </w:p>
    <w:p w:rsidR="00CA2975" w:rsidRPr="00013449" w:rsidRDefault="00CA2975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D1F9E" w:rsidRDefault="00D31466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D31466" w:rsidRPr="00013449" w:rsidRDefault="00D31466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informácia o právnych predpisoch, v ktorých sú preberané smernice už prebraté spolu s </w:t>
      </w:r>
      <w:r w:rsidRPr="00013449">
        <w:rPr>
          <w:rFonts w:ascii="Times New Roman" w:hAnsi="Times New Roman"/>
          <w:sz w:val="24"/>
          <w:szCs w:val="24"/>
          <w:lang w:val="sk-SK"/>
        </w:rPr>
        <w:lastRenderedPageBreak/>
        <w:t>uvedením rozsahu tohto prebratia</w:t>
      </w: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961DDB" w:rsidP="00013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 </w:t>
      </w:r>
      <w:r w:rsidR="00CA2975" w:rsidRPr="00013449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013449" w:rsidRDefault="00961DDB" w:rsidP="00013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6.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Gestor a spolupracujúce rezorty: </w:t>
      </w:r>
    </w:p>
    <w:p w:rsidR="00961DDB" w:rsidRPr="00013449" w:rsidRDefault="00961DDB" w:rsidP="0001344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Ministerstvo zdravotníctva Slovenskej republiky</w:t>
      </w:r>
    </w:p>
    <w:sectPr w:rsidR="00961DDB" w:rsidRPr="00013449" w:rsidSect="00315D59">
      <w:footerReference w:type="even" r:id="rId7"/>
      <w:pgSz w:w="12240" w:h="15840"/>
      <w:pgMar w:top="1440" w:right="1440" w:bottom="1440" w:left="1440" w:header="708" w:footer="708" w:gutter="0"/>
      <w:pgNumType w:start="13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80" w:rsidRDefault="00E80580">
      <w:r>
        <w:separator/>
      </w:r>
    </w:p>
  </w:endnote>
  <w:endnote w:type="continuationSeparator" w:id="0">
    <w:p w:rsidR="00E80580" w:rsidRDefault="00E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59" w:rsidRDefault="00315D59" w:rsidP="003655A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15D59" w:rsidRDefault="00315D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80" w:rsidRDefault="00E80580">
      <w:r>
        <w:separator/>
      </w:r>
    </w:p>
  </w:footnote>
  <w:footnote w:type="continuationSeparator" w:id="0">
    <w:p w:rsidR="00E80580" w:rsidRDefault="00E8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4B1"/>
    <w:multiLevelType w:val="hybridMultilevel"/>
    <w:tmpl w:val="B99E67C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4"/>
    <w:rsid w:val="00007657"/>
    <w:rsid w:val="00013449"/>
    <w:rsid w:val="000661E9"/>
    <w:rsid w:val="00113283"/>
    <w:rsid w:val="0017515B"/>
    <w:rsid w:val="00181FD9"/>
    <w:rsid w:val="00182B2C"/>
    <w:rsid w:val="001C1EC9"/>
    <w:rsid w:val="00245B1B"/>
    <w:rsid w:val="00257B96"/>
    <w:rsid w:val="00275AE4"/>
    <w:rsid w:val="0028564A"/>
    <w:rsid w:val="00315D59"/>
    <w:rsid w:val="003655AF"/>
    <w:rsid w:val="00366593"/>
    <w:rsid w:val="00453CE2"/>
    <w:rsid w:val="004C3411"/>
    <w:rsid w:val="004C519E"/>
    <w:rsid w:val="00504943"/>
    <w:rsid w:val="00557DA8"/>
    <w:rsid w:val="005C6C1A"/>
    <w:rsid w:val="005F18A7"/>
    <w:rsid w:val="00642AEA"/>
    <w:rsid w:val="00693D2D"/>
    <w:rsid w:val="006A22E6"/>
    <w:rsid w:val="00700C3C"/>
    <w:rsid w:val="00702E94"/>
    <w:rsid w:val="00703830"/>
    <w:rsid w:val="0072588F"/>
    <w:rsid w:val="00771591"/>
    <w:rsid w:val="0081489B"/>
    <w:rsid w:val="00851E8B"/>
    <w:rsid w:val="00870224"/>
    <w:rsid w:val="008C3BFF"/>
    <w:rsid w:val="008F1C06"/>
    <w:rsid w:val="0094343A"/>
    <w:rsid w:val="00961DDB"/>
    <w:rsid w:val="00990307"/>
    <w:rsid w:val="009B0A29"/>
    <w:rsid w:val="00A462C3"/>
    <w:rsid w:val="00A72467"/>
    <w:rsid w:val="00AA132E"/>
    <w:rsid w:val="00AD15BE"/>
    <w:rsid w:val="00B47BCE"/>
    <w:rsid w:val="00B600B5"/>
    <w:rsid w:val="00B816F2"/>
    <w:rsid w:val="00BB44C3"/>
    <w:rsid w:val="00BD1F9E"/>
    <w:rsid w:val="00BF1E51"/>
    <w:rsid w:val="00C368F4"/>
    <w:rsid w:val="00C60A22"/>
    <w:rsid w:val="00C626DC"/>
    <w:rsid w:val="00CA2975"/>
    <w:rsid w:val="00D15D56"/>
    <w:rsid w:val="00D31466"/>
    <w:rsid w:val="00D54220"/>
    <w:rsid w:val="00D62BC4"/>
    <w:rsid w:val="00D774FE"/>
    <w:rsid w:val="00D9779F"/>
    <w:rsid w:val="00DE35DD"/>
    <w:rsid w:val="00DF76FD"/>
    <w:rsid w:val="00E346F9"/>
    <w:rsid w:val="00E80580"/>
    <w:rsid w:val="00F2105E"/>
    <w:rsid w:val="00F45B40"/>
    <w:rsid w:val="00F62F03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114266-6E4F-4748-9795-7E402ABE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customStyle="1" w:styleId="Odstavecseseznamem">
    <w:name w:val="Odstavec se seznamem"/>
    <w:basedOn w:val="Normlny"/>
    <w:uiPriority w:val="34"/>
    <w:qFormat/>
    <w:rsid w:val="00990307"/>
    <w:pPr>
      <w:ind w:left="708"/>
    </w:pPr>
  </w:style>
  <w:style w:type="paragraph" w:styleId="Pta">
    <w:name w:val="footer"/>
    <w:basedOn w:val="Normlny"/>
    <w:link w:val="PtaChar"/>
    <w:uiPriority w:val="99"/>
    <w:rsid w:val="00315D5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2"/>
      <w:szCs w:val="22"/>
      <w:lang w:val="en-US" w:eastAsia="en-US"/>
    </w:rPr>
  </w:style>
  <w:style w:type="character" w:styleId="slostrany">
    <w:name w:val="page number"/>
    <w:uiPriority w:val="99"/>
    <w:rsid w:val="00315D5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D1F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D1F9E"/>
    <w:rPr>
      <w:rFonts w:cs="Times New Roman"/>
      <w:sz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2F03"/>
    <w:rPr>
      <w:rFonts w:ascii="Tahoma" w:hAnsi="Tahoma" w:cs="Times New Roman"/>
      <w:sz w:val="16"/>
      <w:lang w:val="en-US" w:eastAsia="en-US"/>
    </w:rPr>
  </w:style>
  <w:style w:type="paragraph" w:styleId="Normlnywebov">
    <w:name w:val="Normal (Web)"/>
    <w:aliases w:val="webb"/>
    <w:basedOn w:val="Normlny"/>
    <w:uiPriority w:val="99"/>
    <w:rsid w:val="00B600B5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Textzstupnhosymbolu2">
    <w:name w:val="Text zástupného symbolu2"/>
    <w:semiHidden/>
    <w:rsid w:val="00D62BC4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Mgr. Zuzana Földesová Motajová</dc:creator>
  <cp:keywords/>
  <dc:description/>
  <cp:lastModifiedBy>Martincová Viera</cp:lastModifiedBy>
  <cp:revision>2</cp:revision>
  <cp:lastPrinted>2012-02-29T11:55:00Z</cp:lastPrinted>
  <dcterms:created xsi:type="dcterms:W3CDTF">2016-09-12T05:53:00Z</dcterms:created>
  <dcterms:modified xsi:type="dcterms:W3CDTF">2016-09-12T05:53:00Z</dcterms:modified>
</cp:coreProperties>
</file>