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94014E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8178BF">
        <w:rPr>
          <w:rFonts w:ascii="Arial Narrow" w:hAnsi="Arial Narrow" w:cs="Arial Narrow"/>
          <w:b/>
          <w:sz w:val="32"/>
          <w:szCs w:val="32"/>
        </w:rPr>
        <w:t>1</w:t>
      </w:r>
      <w:r w:rsidR="002F27C5">
        <w:rPr>
          <w:rFonts w:ascii="Arial Narrow" w:hAnsi="Arial Narrow" w:cs="Arial Narrow"/>
          <w:b/>
          <w:sz w:val="32"/>
          <w:szCs w:val="32"/>
        </w:rPr>
        <w:t>5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2F27C5" w:rsidRDefault="00F46687" w:rsidP="002F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F7D12" w:rsidRPr="007D17D0">
        <w:rPr>
          <w:rFonts w:ascii="Arial Narrow" w:hAnsi="Arial Narrow" w:cs="Arial Narrow"/>
          <w:b/>
          <w:bCs/>
        </w:rPr>
        <w:t> </w:t>
      </w:r>
      <w:r w:rsidR="00777957" w:rsidRPr="00777957">
        <w:rPr>
          <w:rFonts w:ascii="Arial Narrow" w:hAnsi="Arial Narrow" w:cs="Arial Narrow"/>
          <w:b/>
          <w:bCs/>
        </w:rPr>
        <w:t>Návrh</w:t>
      </w:r>
      <w:r w:rsidR="00777957">
        <w:rPr>
          <w:rFonts w:ascii="Arial Narrow" w:hAnsi="Arial Narrow" w:cs="Arial Narrow"/>
          <w:b/>
          <w:bCs/>
        </w:rPr>
        <w:t>u</w:t>
      </w:r>
      <w:r w:rsidR="0094014E">
        <w:rPr>
          <w:rFonts w:ascii="Arial Narrow" w:hAnsi="Arial Narrow" w:cs="Arial Narrow"/>
          <w:b/>
          <w:bCs/>
        </w:rPr>
        <w:t xml:space="preserve"> </w:t>
      </w:r>
      <w:r w:rsidR="002F27C5" w:rsidRPr="002F27C5">
        <w:rPr>
          <w:rFonts w:ascii="Arial Narrow" w:hAnsi="Arial Narrow" w:cs="Arial Narrow"/>
          <w:b/>
          <w:bCs/>
        </w:rPr>
        <w:t xml:space="preserve">zákona, ktorým sa mení a dopĺňa zákon č. 346/2013 Z. z. o obmedzení používania určitých nebezpečných látok v elektrických zariadeniach a elektronických zariadeniach a ktorým sa mení zákon </w:t>
      </w:r>
    </w:p>
    <w:p w:rsidR="001C2141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2F27C5">
        <w:rPr>
          <w:rFonts w:ascii="Arial Narrow" w:hAnsi="Arial Narrow" w:cs="Arial Narrow"/>
          <w:b/>
          <w:bCs/>
        </w:rPr>
        <w:t>č. 223/2001 Z. z. o odpadoch a o zmene a doplnení niektorých zákonov v znení neskorších predpisov</w:t>
      </w:r>
      <w:r>
        <w:rPr>
          <w:rFonts w:ascii="Arial Narrow" w:hAnsi="Arial Narrow" w:cs="Arial Narrow"/>
          <w:b/>
          <w:bCs/>
        </w:rPr>
        <w:t>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>Návrh zákona,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predkladá Ministerstvo životného prostredia Slovenskej republiky na rokovanie Hospodárskej a sociálnej rady Slovenskej republiky na základe Plánu legislatívnych úloh vlády Slovenskej republiky na mesiace jún až december 2016.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ab/>
      </w: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>Účelom predloženého návrhu novely zákona č. 346/2013 Z. z. o obmedzení používania určitých nebezpečných látok v elektrických zariadeniach a elektronických zariadeniach a ktorým sa mení zákon č. 223/2001 Z. z. o odpadoch a o zmene a doplnení niektorých zákonov v znení neskorších predpisov je  zabezpečiť úplnú transpozíciu delegovanej smernice Komisie (EÚ) 2015/863 z 31.marca 2015, ktorou sa  mení príloha II k smernici Európskeho parlamentu a Rady 2011/65/EÚ, pokiaľ ide o zoznam obmedzovaných látok (ďalej len „delegovaná smernica Komisie“).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 xml:space="preserve">Navrhovaným zákonom sa rozširuje zoznam nebezpečných látok o štyri nebezpečné látky, ktorých používanie v elektrických a elektronických zariadeniach môže spôsobovať pri spracovaní </w:t>
      </w:r>
      <w:proofErr w:type="spellStart"/>
      <w:r w:rsidRPr="002F27C5">
        <w:rPr>
          <w:rFonts w:ascii="Arial Narrow" w:hAnsi="Arial Narrow" w:cs="Arial Narrow"/>
          <w:bCs/>
        </w:rPr>
        <w:t>elektroodpadov</w:t>
      </w:r>
      <w:proofErr w:type="spellEnd"/>
      <w:r w:rsidRPr="002F27C5">
        <w:rPr>
          <w:rFonts w:ascii="Arial Narrow" w:hAnsi="Arial Narrow" w:cs="Arial Narrow"/>
          <w:bCs/>
        </w:rPr>
        <w:t xml:space="preserve"> z týchto elektrozariadení ohrozenie zdravia pracovníkov a aj ohrozenie životného prostredia.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>Predkladaný návrh  zákona nemá nepriaznivý dopad na štátny rozpočet, rozpočty obcí, rozpočty vyšších územných celkov, nemá sociálny vplyv, vplyv na informatizáciu spoločnosti a ani na služby verejnej správy pre občana. Návrh zákona bude mať pozitívny vplyv na životné prostredie a negatívny vplyv na podnikateľské prostredie.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>Návrh zákona je v súlade s Ústavou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</w:p>
    <w:p w:rsidR="002F27C5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r w:rsidRPr="002F27C5">
        <w:rPr>
          <w:rFonts w:ascii="Arial Narrow" w:hAnsi="Arial Narrow" w:cs="Arial Narrow"/>
          <w:bCs/>
        </w:rPr>
        <w:t xml:space="preserve">Materiál nebude predmetom </w:t>
      </w:r>
      <w:proofErr w:type="spellStart"/>
      <w:r w:rsidRPr="002F27C5">
        <w:rPr>
          <w:rFonts w:ascii="Arial Narrow" w:hAnsi="Arial Narrow" w:cs="Arial Narrow"/>
          <w:bCs/>
        </w:rPr>
        <w:t>vnútrokomunitárneho</w:t>
      </w:r>
      <w:proofErr w:type="spellEnd"/>
      <w:r w:rsidRPr="002F27C5">
        <w:rPr>
          <w:rFonts w:ascii="Arial Narrow" w:hAnsi="Arial Narrow" w:cs="Arial Narrow"/>
          <w:bCs/>
        </w:rPr>
        <w:t xml:space="preserve"> pripomienkového konania. </w:t>
      </w:r>
    </w:p>
    <w:p w:rsid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</w:p>
    <w:p w:rsidR="00800AF3" w:rsidRPr="002F27C5" w:rsidRDefault="002F27C5" w:rsidP="002F2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Cs/>
        </w:rPr>
      </w:pPr>
      <w:bookmarkStart w:id="0" w:name="_GoBack"/>
      <w:bookmarkEnd w:id="0"/>
      <w:r w:rsidRPr="002F27C5">
        <w:rPr>
          <w:rFonts w:ascii="Arial Narrow" w:hAnsi="Arial Narrow" w:cs="Arial Narrow"/>
          <w:bCs/>
        </w:rPr>
        <w:t>Navrhovaná účinnosť zákona je v súlade s článkom 2 delegovanej smernice Komisie stanovená na 22. júl 2019, pričom novela zákona má byť podľa transpozičnej lehoty určenej delegovanou smernicou Komisie prijatá do 31. decembra 2016.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94014E" w:rsidRPr="002019B1" w:rsidRDefault="0094014E" w:rsidP="0094014E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94014E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58" w:rsidRDefault="00443658" w:rsidP="00C41BC3">
      <w:pPr>
        <w:spacing w:after="0" w:line="240" w:lineRule="auto"/>
      </w:pPr>
      <w:r>
        <w:separator/>
      </w:r>
    </w:p>
  </w:endnote>
  <w:endnote w:type="continuationSeparator" w:id="1">
    <w:p w:rsidR="00443658" w:rsidRDefault="00443658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336964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94014E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58" w:rsidRDefault="00443658" w:rsidP="00C41BC3">
      <w:pPr>
        <w:spacing w:after="0" w:line="240" w:lineRule="auto"/>
      </w:pPr>
      <w:r>
        <w:separator/>
      </w:r>
    </w:p>
  </w:footnote>
  <w:footnote w:type="continuationSeparator" w:id="1">
    <w:p w:rsidR="00443658" w:rsidRDefault="00443658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56B7"/>
    <w:rsid w:val="0029199E"/>
    <w:rsid w:val="002A66BD"/>
    <w:rsid w:val="002B0767"/>
    <w:rsid w:val="002E7D48"/>
    <w:rsid w:val="002F27C5"/>
    <w:rsid w:val="002F6731"/>
    <w:rsid w:val="003310CC"/>
    <w:rsid w:val="00336964"/>
    <w:rsid w:val="003424BF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43658"/>
    <w:rsid w:val="004714B8"/>
    <w:rsid w:val="00485941"/>
    <w:rsid w:val="00487954"/>
    <w:rsid w:val="004936E7"/>
    <w:rsid w:val="004A48B0"/>
    <w:rsid w:val="004C3A97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D17D0"/>
    <w:rsid w:val="007D6A68"/>
    <w:rsid w:val="007E1933"/>
    <w:rsid w:val="007E26BB"/>
    <w:rsid w:val="007E44BD"/>
    <w:rsid w:val="007E51AE"/>
    <w:rsid w:val="00800AF3"/>
    <w:rsid w:val="00817809"/>
    <w:rsid w:val="008178BF"/>
    <w:rsid w:val="00821E84"/>
    <w:rsid w:val="00860F29"/>
    <w:rsid w:val="00866444"/>
    <w:rsid w:val="00886B98"/>
    <w:rsid w:val="00897CD2"/>
    <w:rsid w:val="008B3543"/>
    <w:rsid w:val="008C48BF"/>
    <w:rsid w:val="008C79E5"/>
    <w:rsid w:val="00921B49"/>
    <w:rsid w:val="00931FC9"/>
    <w:rsid w:val="0094014E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40F49"/>
    <w:rsid w:val="00A55AF2"/>
    <w:rsid w:val="00A74D01"/>
    <w:rsid w:val="00A84817"/>
    <w:rsid w:val="00A84FCF"/>
    <w:rsid w:val="00AA6A95"/>
    <w:rsid w:val="00AD3C43"/>
    <w:rsid w:val="00AE5325"/>
    <w:rsid w:val="00B0263D"/>
    <w:rsid w:val="00B22395"/>
    <w:rsid w:val="00B430F0"/>
    <w:rsid w:val="00B85F62"/>
    <w:rsid w:val="00B97E6B"/>
    <w:rsid w:val="00BA1087"/>
    <w:rsid w:val="00BB419B"/>
    <w:rsid w:val="00BC2677"/>
    <w:rsid w:val="00BC4773"/>
    <w:rsid w:val="00C018B8"/>
    <w:rsid w:val="00C15D57"/>
    <w:rsid w:val="00C2298D"/>
    <w:rsid w:val="00C41BC3"/>
    <w:rsid w:val="00C636FE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4</cp:revision>
  <cp:lastPrinted>2015-12-04T08:12:00Z</cp:lastPrinted>
  <dcterms:created xsi:type="dcterms:W3CDTF">2016-08-06T16:07:00Z</dcterms:created>
  <dcterms:modified xsi:type="dcterms:W3CDTF">2016-08-12T05:56:00Z</dcterms:modified>
</cp:coreProperties>
</file>