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28120E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20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br/>
        <w:t xml:space="preserve">Ministerstvo životného prostredia Slovenskej republiky predkladá na </w:t>
      </w:r>
      <w:r w:rsidR="001F6F1E">
        <w:rPr>
          <w:rFonts w:ascii="Times New Roman" w:hAnsi="Times New Roman" w:cs="Times New Roman"/>
          <w:sz w:val="24"/>
          <w:szCs w:val="24"/>
        </w:rPr>
        <w:t xml:space="preserve">rokovanie </w:t>
      </w:r>
      <w:r w:rsidR="002D4FBC">
        <w:rPr>
          <w:rFonts w:ascii="Times New Roman" w:hAnsi="Times New Roman" w:cs="Times New Roman"/>
          <w:sz w:val="24"/>
          <w:szCs w:val="24"/>
        </w:rPr>
        <w:t>Hospodárskej a sociálnej</w:t>
      </w:r>
      <w:r w:rsidR="001F6F1E">
        <w:rPr>
          <w:rFonts w:ascii="Times New Roman" w:hAnsi="Times New Roman" w:cs="Times New Roman"/>
          <w:sz w:val="24"/>
          <w:szCs w:val="24"/>
        </w:rPr>
        <w:t xml:space="preserve"> rady </w:t>
      </w:r>
      <w:bookmarkStart w:id="0" w:name="_GoBack"/>
      <w:bookmarkEnd w:id="0"/>
      <w:r w:rsidR="001F6F1E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28120E">
        <w:rPr>
          <w:rFonts w:ascii="Times New Roman" w:hAnsi="Times New Roman" w:cs="Times New Roman"/>
          <w:sz w:val="24"/>
          <w:szCs w:val="24"/>
        </w:rPr>
        <w:t xml:space="preserve"> návrh zákona, ktorým sa mení a dopĺňa zákon č. 79/2015 Z. z. o odpadoch a o zmene a doplnení niektorých zákonov v znení zákona č. 91/2016 Z. z. (ďalej len „zákon o odpadoch“).</w:t>
      </w:r>
    </w:p>
    <w:p w:rsid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t>Cieľom predloženia návrhu zákona je zabezpečiť odstránenie nedostatočnej transpozície smernice Európskeho parlamentu a Rady č. 2008/98/ES o odpade a zrušení určitých smerníc (ďalej len „rámcová smernica o odpade“).</w:t>
      </w:r>
    </w:p>
    <w:p w:rsid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t>Európska komisia v rámci prípadu EÚ pilot č. 5699/2013/ENVI upozornila Slovenskú republiku na možné prípady nesúladu nového zákona o odpadoch a vykonávacích predpisov s rámcovou smernicou o odpade. Útvary Európskej komisie súhlasili s predloženými vysvetleniami Slovenskej republiky zo dňa 18. februára 2016, pri niektorých bodoch však naďalej vyžadujú zmenu právnych prepisov. Slovenská republika z uvedeného dôvodu vypracovala návrh novely zákona o odpadoch, prostredníctvom ktorej sa zabezpečí odstránenie transpozičného nedostatku. Transpozičný nedostatok sa týka absencie osobitých kritérií, ktoré sa musia splniť v záujme dosiahnutia stavu konca odpadu [článok 6 ods. 1 písm. a), b), c) a d) rámcovej smernice o odpade], nesprávnej transpozície výnimky zo zákazu zmiešavania nebezpečných odpadov [článok 18 ods. 2 písm. a) a článok 23 ods. 1 písm. b) a c) rámcovej smernice o odpade] a neúplnej transpozície článku 23 rámcovej smernice o odpade.</w:t>
      </w:r>
      <w:r w:rsidRPr="0028120E">
        <w:rPr>
          <w:rFonts w:ascii="Times New Roman" w:hAnsi="Times New Roman" w:cs="Times New Roman"/>
          <w:sz w:val="24"/>
          <w:szCs w:val="24"/>
        </w:rPr>
        <w:br/>
      </w:r>
      <w:r w:rsidRPr="0028120E">
        <w:rPr>
          <w:rFonts w:ascii="Times New Roman" w:hAnsi="Times New Roman" w:cs="Times New Roman"/>
          <w:sz w:val="24"/>
          <w:szCs w:val="24"/>
        </w:rPr>
        <w:br/>
        <w:t>Predkladaný návrh zákona je v súlade s Ústavou Slovenskej republiky, ústavným zákonmi, medzinárodnými zmluvami a inými medzinárodnými dokumentami, ktorými je Slovenská republika viazaná a súčasne je v súlade s právom Európskej únie.</w:t>
      </w:r>
    </w:p>
    <w:p w:rsid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t xml:space="preserve">Návrh zákona nebude predmetom </w:t>
      </w:r>
      <w:proofErr w:type="spellStart"/>
      <w:r w:rsidRPr="0028120E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28120E">
        <w:rPr>
          <w:rFonts w:ascii="Times New Roman" w:hAnsi="Times New Roman" w:cs="Times New Roman"/>
          <w:sz w:val="24"/>
          <w:szCs w:val="24"/>
        </w:rPr>
        <w:t xml:space="preserve"> pripomienkového k</w:t>
      </w:r>
      <w:r>
        <w:rPr>
          <w:rFonts w:ascii="Times New Roman" w:hAnsi="Times New Roman" w:cs="Times New Roman"/>
          <w:sz w:val="24"/>
          <w:szCs w:val="24"/>
        </w:rPr>
        <w:t>onania.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8120E">
        <w:rPr>
          <w:rFonts w:ascii="Times New Roman" w:hAnsi="Times New Roman" w:cs="Times New Roman"/>
          <w:sz w:val="24"/>
          <w:szCs w:val="24"/>
        </w:rPr>
        <w:t>Predkladaný návrh zákona nemá negatívny vplyv na životné prostredie a</w:t>
      </w:r>
      <w:r>
        <w:rPr>
          <w:rFonts w:ascii="Times New Roman" w:hAnsi="Times New Roman" w:cs="Times New Roman"/>
          <w:sz w:val="24"/>
          <w:szCs w:val="24"/>
        </w:rPr>
        <w:t xml:space="preserve"> podnikateľské prostredie, nemá</w:t>
      </w:r>
      <w:r w:rsidRPr="0028120E">
        <w:rPr>
          <w:rFonts w:ascii="Times New Roman" w:hAnsi="Times New Roman" w:cs="Times New Roman"/>
          <w:sz w:val="24"/>
          <w:szCs w:val="24"/>
        </w:rPr>
        <w:t xml:space="preserve"> dopad na štátny rozpočet, rozpočty obcí, rozpočty vyšších územných celkov a zároveň nemá sociálny vplyv, vplyv na informatizáciu, služby vernej správy na občana a ani na procesy služieb vo verejnej správe.</w:t>
      </w:r>
    </w:p>
    <w:p w:rsidR="006E4CA5" w:rsidRP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br/>
      </w:r>
    </w:p>
    <w:sectPr w:rsidR="006E4CA5" w:rsidRPr="0028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9"/>
    <w:rsid w:val="001F6F1E"/>
    <w:rsid w:val="0028120E"/>
    <w:rsid w:val="002D4FBC"/>
    <w:rsid w:val="00626792"/>
    <w:rsid w:val="009D19DD"/>
    <w:rsid w:val="00B558F9"/>
    <w:rsid w:val="00E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5AD4-EB02-4C4E-AC69-D6A3AE1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5</cp:revision>
  <cp:lastPrinted>2016-08-05T07:44:00Z</cp:lastPrinted>
  <dcterms:created xsi:type="dcterms:W3CDTF">2016-08-04T06:08:00Z</dcterms:created>
  <dcterms:modified xsi:type="dcterms:W3CDTF">2016-08-05T08:33:00Z</dcterms:modified>
</cp:coreProperties>
</file>