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D51C9E" w:rsidRDefault="00D51C9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D51C9E">
        <w:trPr>
          <w:divId w:val="60098937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51C9E">
        <w:trPr>
          <w:divId w:val="600989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51C9E">
        <w:trPr>
          <w:divId w:val="600989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 ktorým sa mení a dopĺňa nariadenie vlády Slovenskej republiky č. 58/2007 Z. z., ktorým sa ustanovujú požiadavky na uvádzanie osiva zelenín na trh v znení neskorších predpisov</w:t>
            </w:r>
          </w:p>
        </w:tc>
      </w:tr>
      <w:tr w:rsidR="00D51C9E">
        <w:trPr>
          <w:divId w:val="6009893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51C9E" w:rsidTr="00EC1C10">
        <w:trPr>
          <w:divId w:val="600989374"/>
          <w:trHeight w:val="29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D51C9E">
        <w:trPr>
          <w:divId w:val="60098937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51C9E" w:rsidRDefault="00D51C9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51C9E">
        <w:trPr>
          <w:divId w:val="6009893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51C9E">
        <w:trPr>
          <w:divId w:val="6009893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51C9E" w:rsidTr="00EC1C10">
        <w:trPr>
          <w:divId w:val="600989374"/>
          <w:trHeight w:val="113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51C9E">
        <w:trPr>
          <w:divId w:val="6009893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D51C9E">
        <w:trPr>
          <w:divId w:val="6009893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2016</w:t>
            </w:r>
          </w:p>
        </w:tc>
      </w:tr>
      <w:tr w:rsidR="00D51C9E">
        <w:trPr>
          <w:divId w:val="60098937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august 2016 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D51C9E" w:rsidTr="00EC1C10">
        <w:trPr>
          <w:divId w:val="20922148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51C9E" w:rsidTr="00EC1C10">
        <w:trPr>
          <w:divId w:val="20922148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Predloženým návrhom nariadenia vlády Slovenskej republiky sa preberajú do právneho poriadku Slovenskej republiky požiadavky vykonávacej smernice Komisie (EÚ) 2016/317 z 3. marca 2016, ktorou sa menia smernice Rady 66/401/EHS, 66/402/EHS, 2002/54/ES, 2002/55/ES, 2002/56/ES a 2002/57/ES, pokiaľ ide o označovanie balení osiva úradnými náveskami (Ú. v. EÚ L 60, 5.03.2016)</w:t>
            </w:r>
          </w:p>
        </w:tc>
      </w:tr>
      <w:tr w:rsidR="00D51C9E" w:rsidTr="00EC1C10">
        <w:trPr>
          <w:divId w:val="20922148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51C9E" w:rsidTr="00EC1C10">
        <w:trPr>
          <w:divId w:val="209221487"/>
          <w:trHeight w:val="4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Navrhovanou novelou nariadenia vlády sa pri označovaní osiva zelenín na náveske vyžaduje uvádzať úradne pridelené sériové číslo.</w:t>
            </w:r>
          </w:p>
        </w:tc>
      </w:tr>
      <w:tr w:rsidR="00D51C9E" w:rsidTr="00EC1C10">
        <w:trPr>
          <w:divId w:val="20922148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D51C9E" w:rsidTr="00EC1C10">
        <w:trPr>
          <w:divId w:val="209221487"/>
          <w:trHeight w:val="28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SR</w:t>
            </w:r>
          </w:p>
        </w:tc>
      </w:tr>
      <w:tr w:rsidR="00D51C9E" w:rsidTr="00EC1C10">
        <w:trPr>
          <w:divId w:val="20922148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51C9E" w:rsidTr="00EC1C10">
        <w:trPr>
          <w:divId w:val="209221487"/>
          <w:trHeight w:val="4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Aké alternatívne riešenia boli posudzované? </w:t>
            </w:r>
            <w:r w:rsidR="00EC1C10">
              <w:rPr>
                <w:rFonts w:ascii="Times" w:hAnsi="Times" w:cs="Times"/>
                <w:sz w:val="20"/>
                <w:szCs w:val="20"/>
              </w:rPr>
              <w:t>–</w:t>
            </w:r>
            <w:r>
              <w:rPr>
                <w:rFonts w:ascii="Times" w:hAnsi="Times" w:cs="Times"/>
                <w:sz w:val="20"/>
                <w:szCs w:val="20"/>
              </w:rPr>
              <w:t xml:space="preserve"> nie</w:t>
            </w:r>
            <w:r w:rsidR="00EC1C10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Uveďte, aké alternatívne spôsoby na odstránenie definovaného problému boli identifikované a posudzované. - nie</w:t>
            </w:r>
          </w:p>
        </w:tc>
      </w:tr>
      <w:tr w:rsidR="00D51C9E" w:rsidTr="00EC1C10">
        <w:trPr>
          <w:divId w:val="20922148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51C9E" w:rsidTr="00EC1C10">
        <w:trPr>
          <w:divId w:val="209221487"/>
          <w:trHeight w:val="40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D51C9E" w:rsidTr="00EC1C10">
        <w:trPr>
          <w:divId w:val="20922148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D51C9E" w:rsidTr="00EC1C10">
        <w:trPr>
          <w:divId w:val="20922148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Uveďte, v ktorých ustanoveniach ide národná právna úprava nad rámec minimálnych požiadaviek EÚ spolu s odôvodnením.</w:t>
            </w:r>
            <w:r>
              <w:rPr>
                <w:rFonts w:ascii="Times" w:hAnsi="Times" w:cs="Times"/>
                <w:sz w:val="20"/>
                <w:szCs w:val="20"/>
              </w:rPr>
              <w:br/>
              <w:t>nie</w:t>
            </w:r>
          </w:p>
        </w:tc>
      </w:tr>
      <w:tr w:rsidR="00D51C9E" w:rsidTr="00EC1C10">
        <w:trPr>
          <w:divId w:val="20922148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D51C9E" w:rsidTr="00EC1C10">
        <w:trPr>
          <w:divId w:val="209221487"/>
          <w:trHeight w:val="14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D51C9E" w:rsidTr="00EC1C10">
        <w:trPr>
          <w:divId w:val="523057526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51C9E" w:rsidTr="00EC1C10">
        <w:trPr>
          <w:divId w:val="52305752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51C9E">
        <w:trPr>
          <w:divId w:val="5230575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51C9E" w:rsidTr="00EC1C10">
        <w:trPr>
          <w:divId w:val="52305752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51C9E">
        <w:trPr>
          <w:divId w:val="5230575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51C9E" w:rsidTr="00EC1C10">
        <w:trPr>
          <w:divId w:val="52305752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51C9E" w:rsidTr="00EC1C10">
        <w:trPr>
          <w:divId w:val="52305752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51C9E" w:rsidTr="00EC1C10">
        <w:trPr>
          <w:divId w:val="52305752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51C9E" w:rsidTr="00EC1C10">
        <w:trPr>
          <w:divId w:val="523057526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51C9E">
        <w:trPr>
          <w:divId w:val="52305752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D51C9E" w:rsidTr="00EC1C10">
        <w:trPr>
          <w:divId w:val="45864930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51C9E" w:rsidTr="00EC1C10">
        <w:trPr>
          <w:divId w:val="458649305"/>
          <w:trHeight w:val="4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bol konzultovaný podľa bodu 5.8. JMPVV s Komoditnou radou pre ovocie a zeleninu. K návrhu neboli uplatnené pripomienky.</w:t>
            </w:r>
          </w:p>
        </w:tc>
      </w:tr>
      <w:tr w:rsidR="00D51C9E" w:rsidTr="00EC1C10">
        <w:trPr>
          <w:divId w:val="45864930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51C9E" w:rsidTr="00EC1C10">
        <w:trPr>
          <w:divId w:val="458649305"/>
          <w:trHeight w:val="36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martin.illas@land.gov.sk, elena.glvacova@land.gov.sk</w:t>
            </w:r>
          </w:p>
        </w:tc>
      </w:tr>
      <w:tr w:rsidR="00D51C9E" w:rsidTr="00EC1C10">
        <w:trPr>
          <w:divId w:val="45864930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D51C9E" w:rsidTr="00EC1C10">
        <w:trPr>
          <w:divId w:val="458649305"/>
          <w:trHeight w:val="14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51C9E" w:rsidTr="00EC1C10">
        <w:trPr>
          <w:divId w:val="45864930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D51C9E" w:rsidTr="00EC1C10">
        <w:trPr>
          <w:divId w:val="458649305"/>
          <w:trHeight w:val="15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C9E" w:rsidRDefault="00D51C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3714C6">
      <w:footerReference w:type="default" r:id="rId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54054"/>
      <w:docPartObj>
        <w:docPartGallery w:val="Page Numbers (Bottom of Page)"/>
        <w:docPartUnique/>
      </w:docPartObj>
    </w:sdtPr>
    <w:sdtContent>
      <w:p w:rsidR="003714C6" w:rsidRDefault="003714C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714C6" w:rsidRDefault="00371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14C6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50F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1C9E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1C10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5826A30-BCCA-49AA-BAD0-923236A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6.2016 7:20:13"/>
    <f:field ref="objchangedby" par="" text="Administrator, System"/>
    <f:field ref="objmodifiedat" par="" text="10.6.2016 7:20:1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4</cp:revision>
  <dcterms:created xsi:type="dcterms:W3CDTF">2016-06-10T08:56:00Z</dcterms:created>
  <dcterms:modified xsi:type="dcterms:W3CDTF">2016-06-20T08:56:00Z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Elzerová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2016/317</vt:lpwstr>
  </property>
  <property fmtid="{D5CDD505-2E9C-101B-9397-08002B2CF9AE}" pid="16" name="FSC#SKEDITIONSLOVLEX@103.510:plnynazovpredpis">
    <vt:lpwstr> Nariadenie vlády  Slovenskej republiky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7" name="FSC#SKEDITIONSLOVLEX@103.510:rezortcislopredpis">
    <vt:lpwstr>2108/2016-410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LP/2016/406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05. 03. 2016)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do 31. marca 2017.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toto nariadenie vlády nebolo začaté proti Slovenskej republike uvedené konanie. _x000d_
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s Komoditnou radou pre ovocie a zeleninu. K návrhu neboli uplatnené pripomienky.</vt:lpwstr>
  </property>
  <property fmtid="{D5CDD505-2E9C-101B-9397-08002B2CF9AE}" pid="56" name="FSC#SKEDITIONSLOVLEX@103.510:AttrStrListDocPropAltRiesenia">
    <vt:lpwstr>Aké alternatívne riešenia boli posudzované? - nieUveďte, aké alternatívne spôsoby na odstránenie definovaného problému boli identifikované a posudzované. - 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58/2007 Z. z., ktorým sa ustanovujú požiadavky na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nariadenie vlády Slovenskej republiky č. 58/2007 Z. z., ktorým sa</vt:lpwstr>
  </property>
  <property fmtid="{D5CDD505-2E9C-101B-9397-08002B2CF9AE}" pid="130" name="FSC#COOSYSTEM@1.1:Container">
    <vt:lpwstr>COO.2145.1000.3.1450733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