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B2" w:rsidRPr="00AA46E8" w:rsidRDefault="00303C6B" w:rsidP="00303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E8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303C6B" w:rsidRPr="00AA46E8" w:rsidRDefault="00303C6B" w:rsidP="00303C6B">
      <w:pPr>
        <w:rPr>
          <w:rFonts w:ascii="Times New Roman" w:hAnsi="Times New Roman" w:cs="Times New Roman"/>
          <w:sz w:val="24"/>
          <w:szCs w:val="24"/>
        </w:rPr>
      </w:pPr>
    </w:p>
    <w:p w:rsidR="00303C6B" w:rsidRPr="000F5E8C" w:rsidRDefault="00303C6B" w:rsidP="000F5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E8C">
        <w:rPr>
          <w:rFonts w:ascii="Times New Roman" w:hAnsi="Times New Roman" w:cs="Times New Roman"/>
          <w:sz w:val="24"/>
          <w:szCs w:val="24"/>
        </w:rPr>
        <w:t>Vláda Slovenskej republiky svojím uznesením č. 688 zo 4</w:t>
      </w:r>
      <w:r w:rsidR="00012488" w:rsidRPr="000F5E8C">
        <w:rPr>
          <w:rFonts w:ascii="Times New Roman" w:hAnsi="Times New Roman" w:cs="Times New Roman"/>
          <w:sz w:val="24"/>
          <w:szCs w:val="24"/>
        </w:rPr>
        <w:t xml:space="preserve">. decembra 2013 schválila návrh </w:t>
      </w:r>
      <w:r w:rsidRPr="000F5E8C">
        <w:rPr>
          <w:rFonts w:ascii="Times New Roman" w:hAnsi="Times New Roman" w:cs="Times New Roman"/>
          <w:sz w:val="24"/>
          <w:szCs w:val="24"/>
        </w:rPr>
        <w:t>Národného programu aktívneho starnutia na roky 2014 –</w:t>
      </w:r>
      <w:r w:rsidR="00257E2F" w:rsidRPr="000F5E8C">
        <w:rPr>
          <w:rFonts w:ascii="Times New Roman" w:hAnsi="Times New Roman" w:cs="Times New Roman"/>
          <w:sz w:val="24"/>
          <w:szCs w:val="24"/>
        </w:rPr>
        <w:t xml:space="preserve"> 2020 a uložila ministrom, predsedom ostatných ústredných orgánov štátnej správy a správcom ďalších kapitol štátneho rozpočtu zabezpečiť plnenie úloh vyplývajúcich z Národného programu aktívneho starnutia na roky 2014 – 2020 a predložiť ministrovi práce, sociálnych vecí a rodiny Slovenskej republiky svoje správy o plnení úloh vyplývajúcich z Národného programu aktívneho starnutia na roky 2014 – 2020 za predchádzajúce obdobie po prvýkrát do 29. februára  2016. Zároveň </w:t>
      </w:r>
      <w:r w:rsidRPr="000F5E8C">
        <w:rPr>
          <w:rFonts w:ascii="Times New Roman" w:hAnsi="Times New Roman" w:cs="Times New Roman"/>
          <w:sz w:val="24"/>
          <w:szCs w:val="24"/>
        </w:rPr>
        <w:t>uložila ministrovi práce, sociálnych vecí a rodiny Slovenskej republiky predložiť na rokovanie vlády správu o plnení úloh vyplývajúcich z Národného programu aktívneho starnutia v termíne do 30. apríla 2016.</w:t>
      </w:r>
    </w:p>
    <w:p w:rsidR="000F5E8C" w:rsidRPr="000F5E8C" w:rsidRDefault="000F5E8C" w:rsidP="000F5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5AF9" w:rsidRPr="000F5E8C" w:rsidRDefault="00D55AF9" w:rsidP="000F5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E8C">
        <w:rPr>
          <w:rFonts w:ascii="Times New Roman" w:hAnsi="Times New Roman" w:cs="Times New Roman"/>
          <w:sz w:val="24"/>
          <w:szCs w:val="24"/>
        </w:rPr>
        <w:t>Návrh Správy o  plnení úloh vyplývajúcich z Národného programu aktívneho starnutia na roky 2014 – 2020 za obdobie do 31. decembra 2015 bol vypracova</w:t>
      </w:r>
      <w:r w:rsidR="001152BC">
        <w:rPr>
          <w:rFonts w:ascii="Times New Roman" w:hAnsi="Times New Roman" w:cs="Times New Roman"/>
          <w:sz w:val="24"/>
          <w:szCs w:val="24"/>
        </w:rPr>
        <w:t>ný na základe čiastkových správ</w:t>
      </w:r>
      <w:r w:rsidRPr="000F5E8C">
        <w:rPr>
          <w:rFonts w:ascii="Times New Roman" w:hAnsi="Times New Roman" w:cs="Times New Roman"/>
          <w:sz w:val="24"/>
          <w:szCs w:val="24"/>
        </w:rPr>
        <w:t>, ktoré nám  poskytli všetky ministerstvá, ostatné ústredné orgány</w:t>
      </w:r>
      <w:r w:rsidR="00012488" w:rsidRPr="000F5E8C">
        <w:rPr>
          <w:rFonts w:ascii="Times New Roman" w:hAnsi="Times New Roman" w:cs="Times New Roman"/>
          <w:sz w:val="24"/>
          <w:szCs w:val="24"/>
        </w:rPr>
        <w:t xml:space="preserve"> štátnej správy</w:t>
      </w:r>
      <w:r w:rsidRPr="000F5E8C">
        <w:rPr>
          <w:rFonts w:ascii="Times New Roman" w:hAnsi="Times New Roman" w:cs="Times New Roman"/>
          <w:sz w:val="24"/>
          <w:szCs w:val="24"/>
        </w:rPr>
        <w:t xml:space="preserve">, správcovia ďalších kapitol štátneho rozpočtu, </w:t>
      </w:r>
      <w:r w:rsidR="00012488" w:rsidRPr="000F5E8C">
        <w:rPr>
          <w:rFonts w:ascii="Times New Roman" w:hAnsi="Times New Roman" w:cs="Times New Roman"/>
          <w:sz w:val="24"/>
          <w:szCs w:val="24"/>
        </w:rPr>
        <w:t xml:space="preserve">Národná banka Slovenska, Rozhlas a televízia Slovenska, Sociálna poisťovňa, samosprávne kraje, Združenie miest a obcí Slovenska, Jednota dôchodcov na Slovensku, Združenie kresťanských seniorov, Fórum pre pomoc starším a pod. </w:t>
      </w:r>
    </w:p>
    <w:p w:rsidR="00012488" w:rsidRPr="000F5E8C" w:rsidRDefault="00012488" w:rsidP="000F5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5AF9" w:rsidRPr="00D11794" w:rsidRDefault="00012488" w:rsidP="00D11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794">
        <w:rPr>
          <w:rFonts w:ascii="Times New Roman" w:hAnsi="Times New Roman" w:cs="Times New Roman"/>
          <w:sz w:val="24"/>
          <w:szCs w:val="24"/>
        </w:rPr>
        <w:t xml:space="preserve">Cieľom Správy o  plnení úloh vyplývajúcich z Národného programu aktívneho starnutia na roky 2014 – 2020 je vyhodnotenie stavu plnenia úloh za prvé dva roky realizácie </w:t>
      </w:r>
      <w:r w:rsidR="000F5E8C" w:rsidRPr="00D11794">
        <w:rPr>
          <w:rFonts w:ascii="Times New Roman" w:hAnsi="Times New Roman" w:cs="Times New Roman"/>
          <w:sz w:val="24"/>
          <w:szCs w:val="24"/>
        </w:rPr>
        <w:t>konkrétnych aktivít</w:t>
      </w:r>
      <w:r w:rsidRPr="00D11794">
        <w:rPr>
          <w:rFonts w:ascii="Times New Roman" w:hAnsi="Times New Roman" w:cs="Times New Roman"/>
          <w:sz w:val="24"/>
          <w:szCs w:val="24"/>
        </w:rPr>
        <w:t xml:space="preserve"> </w:t>
      </w:r>
      <w:r w:rsidR="000F5E8C" w:rsidRPr="00D11794">
        <w:rPr>
          <w:rFonts w:ascii="Times New Roman" w:hAnsi="Times New Roman" w:cs="Times New Roman"/>
          <w:sz w:val="24"/>
          <w:szCs w:val="24"/>
        </w:rPr>
        <w:t xml:space="preserve"> podporujúcich aktívne starnutie v slovenskej spoločnosti ako jej základný verejný záujem a trvalú politickú prioritu.</w:t>
      </w:r>
    </w:p>
    <w:p w:rsidR="000F5E8C" w:rsidRPr="00D11794" w:rsidRDefault="000F5E8C" w:rsidP="00D11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794" w:rsidRPr="00D11794" w:rsidRDefault="00D11794" w:rsidP="00D11794">
      <w:pPr>
        <w:pStyle w:val="Zkladntext2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11794">
        <w:rPr>
          <w:rFonts w:ascii="Times New Roman" w:hAnsi="Times New Roman" w:cs="Times New Roman"/>
          <w:sz w:val="24"/>
          <w:szCs w:val="24"/>
          <w:lang w:eastAsia="sk-SK"/>
        </w:rPr>
        <w:t>Správa o plnení úloh vyplývajúcich z Národného programu aktívneho starnutia na roky 2014 – 2020 nemá vplyvy na rozpočet verejnej správy, na podnikateľské prostredie, sociálne vplyvy, vplyvy na životné prostredie, vplyvy na informatizáciu spoločnosti a vplyvy na služby verejnej správy pre občana.</w:t>
      </w:r>
    </w:p>
    <w:p w:rsidR="00D11794" w:rsidRDefault="00D11794" w:rsidP="00D11794">
      <w:pPr>
        <w:pStyle w:val="Zkladntext2"/>
        <w:ind w:firstLine="708"/>
        <w:jc w:val="both"/>
        <w:rPr>
          <w:lang w:eastAsia="sk-SK"/>
        </w:rPr>
      </w:pPr>
      <w:bookmarkStart w:id="0" w:name="_GoBack"/>
      <w:bookmarkEnd w:id="0"/>
    </w:p>
    <w:sectPr w:rsidR="00D11794" w:rsidSect="000F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3C6B"/>
    <w:rsid w:val="00012488"/>
    <w:rsid w:val="00076C41"/>
    <w:rsid w:val="000F3106"/>
    <w:rsid w:val="000F5E8C"/>
    <w:rsid w:val="001152BC"/>
    <w:rsid w:val="001A4E80"/>
    <w:rsid w:val="00257E2F"/>
    <w:rsid w:val="00263DB2"/>
    <w:rsid w:val="002831DD"/>
    <w:rsid w:val="002B62D6"/>
    <w:rsid w:val="00303C6B"/>
    <w:rsid w:val="004C1C46"/>
    <w:rsid w:val="0050069E"/>
    <w:rsid w:val="00814905"/>
    <w:rsid w:val="00AA46E8"/>
    <w:rsid w:val="00CD5D74"/>
    <w:rsid w:val="00D11794"/>
    <w:rsid w:val="00D55AF9"/>
    <w:rsid w:val="00ED5FCB"/>
    <w:rsid w:val="00F2343C"/>
    <w:rsid w:val="00F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31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AA46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A46E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1179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11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AA46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A46E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Sramkova Anna</dc:creator>
  <cp:lastModifiedBy>Sramkova Anna</cp:lastModifiedBy>
  <cp:revision>2</cp:revision>
  <dcterms:created xsi:type="dcterms:W3CDTF">2016-05-30T14:29:00Z</dcterms:created>
  <dcterms:modified xsi:type="dcterms:W3CDTF">2016-05-30T14:29:00Z</dcterms:modified>
</cp:coreProperties>
</file>