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C509B" w:rsidRDefault="00EC509B">
      <w:pPr>
        <w:jc w:val="center"/>
        <w:divId w:val="560168336"/>
        <w:rPr>
          <w:rFonts w:ascii="Times" w:hAnsi="Times" w:cs="Times"/>
          <w:sz w:val="25"/>
          <w:szCs w:val="25"/>
        </w:rPr>
      </w:pPr>
      <w:r>
        <w:rPr>
          <w:rFonts w:ascii="Times" w:hAnsi="Times" w:cs="Times"/>
          <w:sz w:val="25"/>
          <w:szCs w:val="25"/>
        </w:rPr>
        <w:t xml:space="preserve">Návrh „Správa o plnení opatrení a úloh vyplývajúcich z Národného akčného plánu na prevenciu a elimináciu násilia páchaného na ženách na roky 2014 – 2019“.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C509B" w:rsidP="00EC509B">
            <w:pPr>
              <w:spacing w:after="0" w:line="240" w:lineRule="auto"/>
              <w:rPr>
                <w:rFonts w:ascii="Times New Roman" w:hAnsi="Times New Roman" w:cs="Calibri"/>
                <w:sz w:val="20"/>
                <w:szCs w:val="20"/>
              </w:rPr>
            </w:pPr>
            <w:r>
              <w:rPr>
                <w:rFonts w:ascii="Times" w:hAnsi="Times" w:cs="Times"/>
                <w:sz w:val="25"/>
                <w:szCs w:val="25"/>
              </w:rPr>
              <w:t>47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C509B" w:rsidP="00EC509B">
            <w:pPr>
              <w:spacing w:after="0" w:line="240" w:lineRule="auto"/>
              <w:rPr>
                <w:rFonts w:ascii="Times New Roman" w:hAnsi="Times New Roman" w:cs="Calibri"/>
                <w:sz w:val="20"/>
                <w:szCs w:val="20"/>
              </w:rPr>
            </w:pPr>
            <w:r>
              <w:rPr>
                <w:rFonts w:ascii="Times" w:hAnsi="Times" w:cs="Times"/>
                <w:sz w:val="25"/>
                <w:szCs w:val="25"/>
              </w:rPr>
              <w:t>47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C509B" w:rsidP="00EC509B">
            <w:pPr>
              <w:spacing w:after="0" w:line="240" w:lineRule="auto"/>
              <w:rPr>
                <w:rFonts w:ascii="Times New Roman" w:hAnsi="Times New Roman" w:cs="Calibri"/>
                <w:sz w:val="20"/>
                <w:szCs w:val="20"/>
              </w:rPr>
            </w:pPr>
            <w:r>
              <w:rPr>
                <w:rFonts w:ascii="Times" w:hAnsi="Times" w:cs="Times"/>
                <w:sz w:val="25"/>
                <w:szCs w:val="25"/>
              </w:rPr>
              <w:t>35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C509B" w:rsidP="00EC509B">
            <w:pPr>
              <w:spacing w:after="0" w:line="240" w:lineRule="auto"/>
              <w:rPr>
                <w:rFonts w:ascii="Times New Roman" w:hAnsi="Times New Roman" w:cs="Calibri"/>
                <w:sz w:val="20"/>
                <w:szCs w:val="20"/>
              </w:rPr>
            </w:pPr>
            <w:r>
              <w:rPr>
                <w:rFonts w:ascii="Times" w:hAnsi="Times" w:cs="Times"/>
                <w:sz w:val="25"/>
                <w:szCs w:val="25"/>
              </w:rPr>
              <w:t>2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C509B" w:rsidP="00EC509B">
            <w:pPr>
              <w:spacing w:after="0" w:line="240" w:lineRule="auto"/>
              <w:rPr>
                <w:rFonts w:ascii="Times New Roman" w:hAnsi="Times New Roman" w:cs="Calibri"/>
                <w:sz w:val="20"/>
                <w:szCs w:val="20"/>
              </w:rPr>
            </w:pPr>
            <w:r>
              <w:rPr>
                <w:rFonts w:ascii="Times" w:hAnsi="Times" w:cs="Times"/>
                <w:sz w:val="25"/>
                <w:szCs w:val="25"/>
              </w:rPr>
              <w:t>10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EC509B" w:rsidRDefault="00EC509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EC509B">
        <w:trPr>
          <w:divId w:val="36753342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Vôbec nezaslali</w:t>
            </w: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7E266D">
            <w:pPr>
              <w:jc w:val="center"/>
              <w:rPr>
                <w:rFonts w:ascii="Times" w:hAnsi="Times" w:cs="Times"/>
                <w:sz w:val="25"/>
                <w:szCs w:val="25"/>
              </w:rPr>
            </w:pPr>
            <w:r>
              <w:rPr>
                <w:rFonts w:ascii="Times" w:hAnsi="Times" w:cs="Times"/>
                <w:sz w:val="25"/>
                <w:szCs w:val="25"/>
              </w:rPr>
              <w:t>x</w:t>
            </w: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 xml:space="preserve">Fórum života, </w:t>
            </w:r>
            <w:proofErr w:type="spellStart"/>
            <w:r>
              <w:rPr>
                <w:rFonts w:ascii="Times" w:hAnsi="Times" w:cs="Times"/>
                <w:sz w:val="25"/>
                <w:szCs w:val="25"/>
              </w:rPr>
              <w:t>o.z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7E26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7E26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7E26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7E26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7E26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7E26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7E26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7E26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7E26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7E26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7E26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7E26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7E26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7E266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x</w:t>
            </w: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x</w:t>
            </w: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x</w:t>
            </w: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x</w:t>
            </w: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x</w:t>
            </w: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x</w:t>
            </w: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x</w:t>
            </w: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x</w:t>
            </w: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x</w:t>
            </w: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x</w:t>
            </w: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x</w:t>
            </w: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x</w:t>
            </w: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x</w:t>
            </w: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x</w:t>
            </w: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x</w:t>
            </w: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x</w:t>
            </w:r>
          </w:p>
        </w:tc>
      </w:tr>
      <w:tr w:rsidR="00EC509B">
        <w:trPr>
          <w:divId w:val="367533423"/>
          <w:jc w:val="center"/>
        </w:trPr>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47 (43o,4z)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509B" w:rsidRDefault="00EC509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C509B" w:rsidRDefault="00EC509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18"/>
        <w:gridCol w:w="6631"/>
        <w:gridCol w:w="643"/>
        <w:gridCol w:w="643"/>
        <w:gridCol w:w="3970"/>
      </w:tblGrid>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Spôsob vyhodnotenia</w:t>
            </w: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Fórum života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 xml:space="preserve">3. K úlohe č. 11: „Zabezpečiť v súčinnosti so samosprávou a MVO pôsobiacimi v oblasti pomoci ženám vytvorenie minimálnej siete podporných zariadení pre ženy zažívajúce násilie (poradenské centrá a bezpečné ženské domy), ktoré budú spĺňať minimálne štandardy RE pre podporné služby“ </w:t>
            </w:r>
            <w:r>
              <w:rPr>
                <w:rFonts w:ascii="Times" w:hAnsi="Times" w:cs="Times"/>
                <w:sz w:val="25"/>
                <w:szCs w:val="25"/>
              </w:rPr>
              <w:br/>
              <w:t xml:space="preserve">Navrhujeme doplniť správu o text: „Úrad vlády ako správca programu SK09 z Nórskeho finančného mechanizmu nepodporil Slovenskú katolícku charitu a Áno pre život, n. o. , a to z dôvodu námietok voči Istanbulskému dohovoru. Ide o precedens, keďže projekty týchto organizácií riešili vybudovanie podporných zariadení pre ženy zažívajúce násilie a získali v nezávislom hodnotení prvé miesta.“ Odôvodnenie: Návrh na doplnenie textu dáva reálny (neidealizovaný) obraz o spôsobe spravovania Nórskeho finančného mechanizmu, ktorý podmieňuje svoju finančnú podporu predovšetkým súhlasom s Istanbulským dohovorom, viac ako konkrétnou prácou v boji s domácim násilím. Keďže ide o správu PLNENIA úloh NAP, treba uvádzať v nej aj neúspešne zrealizované úlohy. Jednou z nich bolo diskriminačné vylúčenie dvoch subjektov pôsobiacich v oblasti pomoci ženám – obetiam domáceho násilia (Slovenská katolícka charita a Áno pre život, </w:t>
            </w:r>
            <w:proofErr w:type="spellStart"/>
            <w:r>
              <w:rPr>
                <w:rFonts w:ascii="Times" w:hAnsi="Times" w:cs="Times"/>
                <w:sz w:val="25"/>
                <w:szCs w:val="25"/>
              </w:rPr>
              <w:t>n.o</w:t>
            </w:r>
            <w:proofErr w:type="spellEnd"/>
            <w:r>
              <w:rPr>
                <w:rFonts w:ascii="Times" w:hAnsi="Times" w:cs="Times"/>
                <w:sz w:val="25"/>
                <w:szCs w:val="25"/>
              </w:rPr>
              <w:t xml:space="preserve">.) z grantového systému Nórskeho finančného mechanizmu, hoci ich projekty riešili vybudovanie </w:t>
            </w:r>
            <w:r>
              <w:rPr>
                <w:rFonts w:ascii="Times" w:hAnsi="Times" w:cs="Times"/>
                <w:sz w:val="25"/>
                <w:szCs w:val="25"/>
              </w:rPr>
              <w:lastRenderedPageBreak/>
              <w:t xml:space="preserve">podporných zariadení pre ženy zažívajúce násilie. Organizácie sa dlhodobo venujú domácemu násiliu, prevádzkujú bezpečný ženský dom a linku pomoci. Ide o precedens a diskrimináciu, pretože ich projekty získali v nezávislom hodnotení prvé miesta. Kontakty: Martin Gazdík, </w:t>
            </w:r>
            <w:proofErr w:type="spellStart"/>
            <w:r>
              <w:rPr>
                <w:rFonts w:ascii="Times" w:hAnsi="Times" w:cs="Times"/>
                <w:sz w:val="25"/>
                <w:szCs w:val="25"/>
              </w:rPr>
              <w:t>martin@forumzivota.sk</w:t>
            </w:r>
            <w:proofErr w:type="spellEnd"/>
            <w:r>
              <w:rPr>
                <w:rFonts w:ascii="Times" w:hAnsi="Times" w:cs="Times"/>
                <w:sz w:val="25"/>
                <w:szCs w:val="25"/>
              </w:rPr>
              <w:t xml:space="preserve">, Mária </w:t>
            </w:r>
            <w:proofErr w:type="spellStart"/>
            <w:r>
              <w:rPr>
                <w:rFonts w:ascii="Times" w:hAnsi="Times" w:cs="Times"/>
                <w:sz w:val="25"/>
                <w:szCs w:val="25"/>
              </w:rPr>
              <w:t>Raučinová</w:t>
            </w:r>
            <w:proofErr w:type="spellEnd"/>
            <w:r>
              <w:rPr>
                <w:rFonts w:ascii="Times" w:hAnsi="Times" w:cs="Times"/>
                <w:sz w:val="25"/>
                <w:szCs w:val="25"/>
              </w:rPr>
              <w:t xml:space="preserve">, raucinovam@gmail.com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sz w:val="25"/>
                <w:szCs w:val="25"/>
              </w:rPr>
              <w:t>Pripomienku neakceptujeme , nakoľko neúspešné projekty sa neuvádzajú v Správe o plnení opatrení a úloh vyplývajúcich z Národného akčného plánu na prevenciu a elimináciu násilia páchaného na ženách na roky 2014 – 2019</w:t>
            </w: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lastRenderedPageBreak/>
              <w:t>Fórum života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 xml:space="preserve">1. K úlohe č. 1: „Pripraviť a predložiť do legislatívneho procesu zákon o domácom násilí, vychádzajúci z tzv. Istanbulského dohovoru zohľadňujúci rodové hľadisko a špecifiká násilia na ženách“ </w:t>
            </w:r>
            <w:r>
              <w:rPr>
                <w:rFonts w:ascii="Times" w:hAnsi="Times" w:cs="Times"/>
                <w:sz w:val="25"/>
                <w:szCs w:val="25"/>
              </w:rPr>
              <w:br/>
              <w:t>Navrhujeme nahradiť textom: „Násilie na ženách sa bude riešiť v rámci existujúcej slovenskej legislatívy a jej novelizácie, resp. transpozíciou Smernice EP a Rady 2012/29/EÚ z 29. októbra 2012, ktorou sa stanovujú minimálne normy v oblasti práv, podpory a ochrany obetí trestných činov.“ Odôvodnenie: Keďže Dohovor Rady Európy o predchádzaní násiliu voči ženám a domácemu násiliu a o boji proti nemu (ďalej len „</w:t>
            </w:r>
            <w:proofErr w:type="spellStart"/>
            <w:r>
              <w:rPr>
                <w:rFonts w:ascii="Times" w:hAnsi="Times" w:cs="Times"/>
                <w:sz w:val="25"/>
                <w:szCs w:val="25"/>
              </w:rPr>
              <w:t>Istanbuský</w:t>
            </w:r>
            <w:proofErr w:type="spellEnd"/>
            <w:r>
              <w:rPr>
                <w:rFonts w:ascii="Times" w:hAnsi="Times" w:cs="Times"/>
                <w:sz w:val="25"/>
                <w:szCs w:val="25"/>
              </w:rPr>
              <w:t xml:space="preserve"> dohovor“) bol Slovenskou republikou podpísaný, ale nie ratifikovaný, nenadobudol pre SR právnu záväznosť. Z tohto dôvodu nie je legitímne sa na Istanbulský dohovor odvolávať pri implementácii našich vnútroštátnych právnych aktov. </w:t>
            </w:r>
            <w:proofErr w:type="spellStart"/>
            <w:r>
              <w:rPr>
                <w:rFonts w:ascii="Times" w:hAnsi="Times" w:cs="Times"/>
                <w:sz w:val="25"/>
                <w:szCs w:val="25"/>
              </w:rPr>
              <w:t>Proaktívne</w:t>
            </w:r>
            <w:proofErr w:type="spellEnd"/>
            <w:r>
              <w:rPr>
                <w:rFonts w:ascii="Times" w:hAnsi="Times" w:cs="Times"/>
                <w:sz w:val="25"/>
                <w:szCs w:val="25"/>
              </w:rPr>
              <w:t xml:space="preserve"> zasadzovanie sa o prijatie právnych aktov, ktoré sa opierajú o medzinárodný dohovor bez právnej záväznosti voči SR je nadmerným </w:t>
            </w:r>
            <w:proofErr w:type="spellStart"/>
            <w:r>
              <w:rPr>
                <w:rFonts w:ascii="Times" w:hAnsi="Times" w:cs="Times"/>
                <w:sz w:val="25"/>
                <w:szCs w:val="25"/>
              </w:rPr>
              <w:t>aktivizmom</w:t>
            </w:r>
            <w:proofErr w:type="spellEnd"/>
            <w:r>
              <w:rPr>
                <w:rFonts w:ascii="Times" w:hAnsi="Times" w:cs="Times"/>
                <w:sz w:val="25"/>
                <w:szCs w:val="25"/>
              </w:rPr>
              <w:t xml:space="preserve">, ktorému chýba právny základ. Vyvíja sa ním neodôvodnený tlak na vládnych predstaviteľov a Národnú radu SR s cieľom, aby prijali tieto záväzky. V prípade jednoduchej správy o plnení akčného plánu ide o zasahovanie do </w:t>
            </w:r>
            <w:r>
              <w:rPr>
                <w:rFonts w:ascii="Times" w:hAnsi="Times" w:cs="Times"/>
                <w:sz w:val="25"/>
                <w:szCs w:val="25"/>
              </w:rPr>
              <w:lastRenderedPageBreak/>
              <w:t xml:space="preserve">exekutívnej, ale najmä do zákonodarnej právomoci štátnych predstaviteľov. Navrhujeme, aby sa násilie na ženách riešilo v rámci existujúcej legislatívy a jej novelizácie, ako aj s dôrazom na účinnú kontrolu, bez selektívneho zdôrazňovania rodového hľadiska prostredníctvom Istanbulského dohovoru, povinnou implementáciou Smernice EÚ o ochrane obetí trestných činov.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sz w:val="25"/>
                <w:szCs w:val="25"/>
              </w:rPr>
              <w:t>týmto materiálom nie je možné meniť znenie úlohy, ktoré vyplýva z Národného akčného plánu na prevenciu a elimináciu násilia na ženách na roky 2014 - 2019, ktorý bol schválený vládou SR</w:t>
            </w: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lastRenderedPageBreak/>
              <w:t>Fórum života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 xml:space="preserve">2. K úlohe č. 2: „Pripraviť ratifikáciu Dohovoru Rady Európy o predchádzaní násiliu na ženách, domácemu násiliu a boji proti nemu“ </w:t>
            </w:r>
            <w:r>
              <w:rPr>
                <w:rFonts w:ascii="Times" w:hAnsi="Times" w:cs="Times"/>
                <w:sz w:val="25"/>
                <w:szCs w:val="25"/>
              </w:rPr>
              <w:br/>
              <w:t xml:space="preserve">Navrhujeme nahradiť zodpovednosť a vyjadrenie gestora „Stav plnenia ku koncu roka 2015: úloha sa priebežne plní“ nasledovne: „Dohovor na ratifikáciu nebude predložený, kým na ňom nebude politická a celospoločenská dohoda.“ Odôvodnenie: Istanbulský dohovor je značne kontroverzným dokumentom, ktorý obsahuje neurčité a nedefinované termíny a iniciuje zavedenie takých monitorovacích mechanizmov, ktoré sú nezlučiteľné s právnym poriadkom SR a jeho inštitútmi kontroly verejnej moci. Dohovor doteraz neratifikovalo množstvo štátov, medzi nimi aj Nórsko, Nemecko, Veľká Británia, Maďarsko, Švajčiarsko a ďalšie. Tento dohovor bol koncom roka 2013 odmietnutý samotným ministrom spravodlivosti SR, pripomienkovalo ho taktiež mnoho mimovládnych organizácií a občanov. Výsledkom je, že na tomto dokumente neexistuje celospoločenská zhoda. V časti „zrealizované aktivity“ sa spomína náhradný termín 30. jún 2016 pre jeho prijatie. Z textu však nie je jasné, prečo bol termín presunutý konkrétne na tento termín a či išlo len o samostatné vyhlásenie, alebo uznesenie, čiže akt celej vlády. Podobne ako v </w:t>
            </w:r>
            <w:r>
              <w:rPr>
                <w:rFonts w:ascii="Times" w:hAnsi="Times" w:cs="Times"/>
                <w:sz w:val="25"/>
                <w:szCs w:val="25"/>
              </w:rPr>
              <w:lastRenderedPageBreak/>
              <w:t xml:space="preserve">bode č. 1 pripomíname, že je neprípustné, aby poradné orgány vlády či akékoľvek iné subjekty vyvíjali neprimeraný tlak na Národnú radu SR s cieľom, aby SR prijala medzinárodné záväzky tohto typu. Skutočnosť, že SR podpísala Istanbulský dohovor neznamená, že NRSR má povinnosť hlasovať za jeho prijatie a ratifikáciu. Vláda ho prijala len s výhradou ratifikácie. Prijímanie medzinárodných dokumentov tohto typu a následných vnútroštátnych právnych aktov je predovšetkým kompetenciou zákonodarnej moci, ktorá reprezentuje občanov.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sz w:val="25"/>
                <w:szCs w:val="25"/>
              </w:rPr>
              <w:t>pripomienka bola čiastočne akceptovaná , nakoľko MS SR aktualizovalo údaje týkajúce sa ratifikácie Dohovoru Rady Európy o predchádzaní násiliu na ženách a domácemu násiliu a o boji proti nemu</w:t>
            </w: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K návrhu správy, str. 12</w:t>
            </w:r>
            <w:r>
              <w:rPr>
                <w:rFonts w:ascii="Times" w:hAnsi="Times" w:cs="Times"/>
                <w:sz w:val="25"/>
                <w:szCs w:val="25"/>
              </w:rPr>
              <w:br/>
              <w:t>Na strane 12 v časti „Ministerstvo práce, sociálnych vecí a rodiny SR“ vo štvrtej vete navrhujeme vypustiť slovo „prokuratúra“, pretože prokuratúra nie je subjektom verejnej správy, ale orgánom verejnej moci. Zároveň účasť prokuratúry v pripravovanom intervenčnom tíme nekorešponduje so zákonom vymedzenou pôsobnosťou orgánov prokuratúry.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K návrhu správy, str. 46</w:t>
            </w:r>
            <w:r>
              <w:rPr>
                <w:rFonts w:ascii="Times" w:hAnsi="Times" w:cs="Times"/>
                <w:sz w:val="25"/>
                <w:szCs w:val="25"/>
              </w:rPr>
              <w:br/>
              <w:t>Na strane 46 v časti „Generálna prokuratúra SR“ navrhujeme vypustiť realizáciu porady prokurátorov konajúcej sa v 18. – 19.11.2013, nakoľko odpočet úloh sa týka obdobia rokov 2014 – 2015.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Návrh uznesenia vlády odporúčame upraviť podľa čl. 6 smernice na prípravu a predkladanie materiálov na rokovanie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Beriem na vedomie, že predložený materiál nemá vplyv na rozpočet verejnej správy. Upozorňujem, že ak materiál nemá vplyv na rozpočet verejnej správy, rozpočtovo zabezpečené vplyvy sa v doložke vybraných vplyvov v bode 9. v riadku „z toho rozpočtovo zabezpečené vplyvy“ neoznačujú.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K plneniu úlohy č. 37</w:t>
            </w:r>
            <w:r>
              <w:rPr>
                <w:rFonts w:ascii="Times" w:hAnsi="Times" w:cs="Times"/>
                <w:sz w:val="25"/>
                <w:szCs w:val="25"/>
              </w:rPr>
              <w:br/>
              <w:t xml:space="preserve">Pri vyhodnotení plnenia úlohy č. 37 žiadame doplniť tento text: "Ministerstvo kultúry Slovenskej republiky Ministerstvo kultúry Slovenskej republiky má na podporu prevencie a eliminácie násilia páchaného na ženách vyčlenené finančné prostriedky v rámci dotačného programu Kultúra znevýhodnených skupín obyvateľstva. Program je zameraný na podporu kultúry osôb so zdravotným postihnutím a inak znevýhodnené skupiny obyvateľstva. V roku 2014 - 2015 išlo konkrétne o podporu projektov v oblasti kultúry, ktoré prispievajú k implementácii rodovej rovnosti (ženy - matky, týrané ženy, nediskriminácia žien po 45 roku života, ženy - migrantky, rómske ženy a pod.) a tiež prevencii v oblasti obchodovania s ľuďmi. V roku 2014 – 2015 boli z dotačného systému MK SR - dotačného programu Kultúra znevýhodnených skupín obyvateľstva a dotačného programu Umenie podporené projekty: Zážitková </w:t>
            </w:r>
            <w:proofErr w:type="spellStart"/>
            <w:r>
              <w:rPr>
                <w:rFonts w:ascii="Times" w:hAnsi="Times" w:cs="Times"/>
                <w:sz w:val="25"/>
                <w:szCs w:val="25"/>
              </w:rPr>
              <w:t>arteterapia</w:t>
            </w:r>
            <w:proofErr w:type="spellEnd"/>
            <w:r>
              <w:rPr>
                <w:rFonts w:ascii="Times" w:hAnsi="Times" w:cs="Times"/>
                <w:sz w:val="25"/>
                <w:szCs w:val="25"/>
              </w:rPr>
              <w:t xml:space="preserve"> pre týrané </w:t>
            </w:r>
            <w:r>
              <w:rPr>
                <w:rFonts w:ascii="Times" w:hAnsi="Times" w:cs="Times"/>
                <w:sz w:val="25"/>
                <w:szCs w:val="25"/>
              </w:rPr>
              <w:lastRenderedPageBreak/>
              <w:t>ženy (realizované v roku 2014 a 2015), OZ Transparentnosť, Košariská (5 500 €); Ženy on-line 2 a Ženy on-line 3 (realizované v roku 2014 a 2015) - kreatívne ateliéry pre znevýhodnené skupiny žien , Galéria umelcov Spiša v Spišskej Novej Vsi (4 500 €); Tvoríme, teda sme ... (realizované v roku 2014) - tvorivé dielne pre členky klubu VENUŠA - realizácia kultúrnej aktivity pre ženy so zdravotným postihnutím, Zemplínske osvetové stredisko v Michalovciach (1 000 €); Festival /</w:t>
            </w:r>
            <w:proofErr w:type="spellStart"/>
            <w:r>
              <w:rPr>
                <w:rFonts w:ascii="Times" w:hAnsi="Times" w:cs="Times"/>
                <w:sz w:val="25"/>
                <w:szCs w:val="25"/>
              </w:rPr>
              <w:t>fjúžn</w:t>
            </w:r>
            <w:proofErr w:type="spellEnd"/>
            <w:r>
              <w:rPr>
                <w:rFonts w:ascii="Times" w:hAnsi="Times" w:cs="Times"/>
                <w:sz w:val="25"/>
                <w:szCs w:val="25"/>
              </w:rPr>
              <w:t xml:space="preserve">/ (realizované v roku 2014 a 2015) – </w:t>
            </w:r>
            <w:proofErr w:type="spellStart"/>
            <w:r>
              <w:rPr>
                <w:rFonts w:ascii="Times" w:hAnsi="Times" w:cs="Times"/>
                <w:sz w:val="25"/>
                <w:szCs w:val="25"/>
              </w:rPr>
              <w:t>multižánrové</w:t>
            </w:r>
            <w:proofErr w:type="spellEnd"/>
            <w:r>
              <w:rPr>
                <w:rFonts w:ascii="Times" w:hAnsi="Times" w:cs="Times"/>
                <w:sz w:val="25"/>
                <w:szCs w:val="25"/>
              </w:rPr>
              <w:t xml:space="preserve"> kultúrne aktivity na podporu interkultúrneho dialógu, predchádzanie diskriminácie, xenofóbie vrátane kultúrnych aktivít na integráciu žien migrantiek, Nadácia Milana </w:t>
            </w:r>
            <w:proofErr w:type="spellStart"/>
            <w:r>
              <w:rPr>
                <w:rFonts w:ascii="Times" w:hAnsi="Times" w:cs="Times"/>
                <w:sz w:val="25"/>
                <w:szCs w:val="25"/>
              </w:rPr>
              <w:t>Šimečku</w:t>
            </w:r>
            <w:proofErr w:type="spellEnd"/>
            <w:r>
              <w:rPr>
                <w:rFonts w:ascii="Times" w:hAnsi="Times" w:cs="Times"/>
                <w:sz w:val="25"/>
                <w:szCs w:val="25"/>
              </w:rPr>
              <w:t>, Bratislava (10 000 €); Zapojenie komunít cudzincov do festivalu /</w:t>
            </w:r>
            <w:proofErr w:type="spellStart"/>
            <w:r>
              <w:rPr>
                <w:rFonts w:ascii="Times" w:hAnsi="Times" w:cs="Times"/>
                <w:sz w:val="25"/>
                <w:szCs w:val="25"/>
              </w:rPr>
              <w:t>fjúžn</w:t>
            </w:r>
            <w:proofErr w:type="spellEnd"/>
            <w:r>
              <w:rPr>
                <w:rFonts w:ascii="Times" w:hAnsi="Times" w:cs="Times"/>
                <w:sz w:val="25"/>
                <w:szCs w:val="25"/>
              </w:rPr>
              <w:t xml:space="preserve">/ (realizované v roku 2014 a 2015), – sprievodné aktivity na podporu </w:t>
            </w:r>
            <w:proofErr w:type="spellStart"/>
            <w:r>
              <w:rPr>
                <w:rFonts w:ascii="Times" w:hAnsi="Times" w:cs="Times"/>
                <w:sz w:val="25"/>
                <w:szCs w:val="25"/>
              </w:rPr>
              <w:t>medzikultúrneho</w:t>
            </w:r>
            <w:proofErr w:type="spellEnd"/>
            <w:r>
              <w:rPr>
                <w:rFonts w:ascii="Times" w:hAnsi="Times" w:cs="Times"/>
                <w:sz w:val="25"/>
                <w:szCs w:val="25"/>
              </w:rPr>
              <w:t xml:space="preserve"> dialógu a predchádzanie diskriminácie cudzincov, xenofóbie vrátane kultúrnych aktivít na integráciu žien - migrantiek, Nadácia Milana </w:t>
            </w:r>
            <w:proofErr w:type="spellStart"/>
            <w:r>
              <w:rPr>
                <w:rFonts w:ascii="Times" w:hAnsi="Times" w:cs="Times"/>
                <w:sz w:val="25"/>
                <w:szCs w:val="25"/>
              </w:rPr>
              <w:t>Šimečku</w:t>
            </w:r>
            <w:proofErr w:type="spellEnd"/>
            <w:r>
              <w:rPr>
                <w:rFonts w:ascii="Times" w:hAnsi="Times" w:cs="Times"/>
                <w:sz w:val="25"/>
                <w:szCs w:val="25"/>
              </w:rPr>
              <w:t xml:space="preserve">, Bratislava (6 000 €). V rokoch 2014 – 2015 bolo v rámci dotačného systému MK SR podporených celkom 9 kultúrnych podujatí v celkovej sume 27 000 €.". Odôvodnenie: Rovnako ako v pripomienke k plneniu úlohy č. 27.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k plneniu úlohy č.27</w:t>
            </w:r>
            <w:r>
              <w:rPr>
                <w:rFonts w:ascii="Times" w:hAnsi="Times" w:cs="Times"/>
                <w:sz w:val="25"/>
                <w:szCs w:val="25"/>
              </w:rPr>
              <w:br/>
              <w:t xml:space="preserve">V plnení úlohy č. 27 žiadame doplniť tento text: Ministerstvo kultúry Slovenskej republiky "Národné osvetové centrum zrealizovalo v sledovanom období 2 neformálno-vzdelávacie aktivity pre zamestnancov rezortu kultúry (pre 70 osôb), ktoré sa zameriavali aj na predchádzanie všetkých foriem násilia (Galanta a Teplý vrch). Išlo o dva dvojdňové odborné semináre pod </w:t>
            </w:r>
            <w:r>
              <w:rPr>
                <w:rFonts w:ascii="Times" w:hAnsi="Times" w:cs="Times"/>
                <w:sz w:val="25"/>
                <w:szCs w:val="25"/>
              </w:rPr>
              <w:lastRenderedPageBreak/>
              <w:t xml:space="preserve">názvom Prevencia vybraných </w:t>
            </w:r>
            <w:proofErr w:type="spellStart"/>
            <w:r>
              <w:rPr>
                <w:rFonts w:ascii="Times" w:hAnsi="Times" w:cs="Times"/>
                <w:sz w:val="25"/>
                <w:szCs w:val="25"/>
              </w:rPr>
              <w:t>sociálnopatologických</w:t>
            </w:r>
            <w:proofErr w:type="spellEnd"/>
            <w:r>
              <w:rPr>
                <w:rFonts w:ascii="Times" w:hAnsi="Times" w:cs="Times"/>
                <w:sz w:val="25"/>
                <w:szCs w:val="25"/>
              </w:rPr>
              <w:t xml:space="preserve"> javov určené riadiacim a metodickým pracovníkom regionálnych osvetových stredísk a krajských osvetových stredísk. Ing. Ľudmila </w:t>
            </w:r>
            <w:proofErr w:type="spellStart"/>
            <w:r>
              <w:rPr>
                <w:rFonts w:ascii="Times" w:hAnsi="Times" w:cs="Times"/>
                <w:sz w:val="25"/>
                <w:szCs w:val="25"/>
              </w:rPr>
              <w:t>Velichová</w:t>
            </w:r>
            <w:proofErr w:type="spellEnd"/>
            <w:r>
              <w:rPr>
                <w:rFonts w:ascii="Times" w:hAnsi="Times" w:cs="Times"/>
                <w:sz w:val="25"/>
                <w:szCs w:val="25"/>
              </w:rPr>
              <w:t xml:space="preserve">, PhD., z Ekonomickej univerzity v Bratislave sa vo svojej prednáške Nezamestnanosť ako nežiaduci sociálny jav a podpora podnikania znevýhodnených skupín na trhu práce sústredila na nezamestnanosť ako rizikový faktor pre vznik iných </w:t>
            </w:r>
            <w:proofErr w:type="spellStart"/>
            <w:r>
              <w:rPr>
                <w:rFonts w:ascii="Times" w:hAnsi="Times" w:cs="Times"/>
                <w:sz w:val="25"/>
                <w:szCs w:val="25"/>
              </w:rPr>
              <w:t>sociálnopatologických</w:t>
            </w:r>
            <w:proofErr w:type="spellEnd"/>
            <w:r>
              <w:rPr>
                <w:rFonts w:ascii="Times" w:hAnsi="Times" w:cs="Times"/>
                <w:sz w:val="25"/>
                <w:szCs w:val="25"/>
              </w:rPr>
              <w:t xml:space="preserve"> javov a nežiaducich sociálnych javov v rodine vrátane domáceho násilia, špecificky násilia voči ženám. Mgr. Barbora Kuchárová, PhD., vo svojej odbornej prezentácii pod názvom </w:t>
            </w:r>
            <w:proofErr w:type="spellStart"/>
            <w:r>
              <w:rPr>
                <w:rFonts w:ascii="Times" w:hAnsi="Times" w:cs="Times"/>
                <w:sz w:val="25"/>
                <w:szCs w:val="25"/>
              </w:rPr>
              <w:t>Gender</w:t>
            </w:r>
            <w:proofErr w:type="spellEnd"/>
            <w:r>
              <w:rPr>
                <w:rFonts w:ascii="Times" w:hAnsi="Times" w:cs="Times"/>
                <w:sz w:val="25"/>
                <w:szCs w:val="25"/>
              </w:rPr>
              <w:t xml:space="preserve"> - senzitívny prístup v terénnej sociálnej práci zdôraznila vzájomnú podmienenosť terénnej sociálnej práce s užívateľkami drog a problematiky domáceho násilia, špecificky násilia na ženách. Cirkvi a náboženské spoločnosti zameriavajú svoju sociálnu a charitatívnu činnosť aj na oblasť prevencie násilia na ženách a domáceho násilia. Na Slovensku iniciatívu v tejto oblasti prevzala Komisia žien pri Ekumenickej rade cirkví v Slovenskej republike, ktorá je iniciatívnym a poradným orgánom Ekumenickej rady cirkví v Slovenskej republike v otázkach spoločenských, sociálnych a pri hľadaní ich riešenia na kresťanských princípoch. Komisia organizuje rôzne vzdelávacie a odborné podujatia, ktoré sa venujú aj tejto téme a podporuje proces </w:t>
            </w:r>
            <w:proofErr w:type="spellStart"/>
            <w:r>
              <w:rPr>
                <w:rFonts w:ascii="Times" w:hAnsi="Times" w:cs="Times"/>
                <w:sz w:val="25"/>
                <w:szCs w:val="25"/>
              </w:rPr>
              <w:t>sebaidentifikácie</w:t>
            </w:r>
            <w:proofErr w:type="spellEnd"/>
            <w:r>
              <w:rPr>
                <w:rFonts w:ascii="Times" w:hAnsi="Times" w:cs="Times"/>
                <w:sz w:val="25"/>
                <w:szCs w:val="25"/>
              </w:rPr>
              <w:t xml:space="preserve"> a ekumenickej spolupráce medzi ženskými spoločenstvami členských cirkví a organizáciami zaoberajúcimi sa otázkami kresťanských žien. Problematiku prevencie a eliminácie násilia na ženách špecificky v rómskej rodine reflektoval odborný príspevok publikovaný v informačno-vzdelávacom bulletine Sociálna prevencia 1/2014, ktorý vydáva </w:t>
            </w:r>
            <w:r>
              <w:rPr>
                <w:rFonts w:ascii="Times" w:hAnsi="Times" w:cs="Times"/>
                <w:sz w:val="25"/>
                <w:szCs w:val="25"/>
              </w:rPr>
              <w:lastRenderedPageBreak/>
              <w:t xml:space="preserve">Národné osvetové centrum. Ide o príspevok Postavenie rómskych žien v rodinách a spoločnosti – (ne)žiaduci </w:t>
            </w:r>
            <w:proofErr w:type="spellStart"/>
            <w:r>
              <w:rPr>
                <w:rFonts w:ascii="Times" w:hAnsi="Times" w:cs="Times"/>
                <w:sz w:val="25"/>
                <w:szCs w:val="25"/>
              </w:rPr>
              <w:t>sociálnopatologický</w:t>
            </w:r>
            <w:proofErr w:type="spellEnd"/>
            <w:r>
              <w:rPr>
                <w:rFonts w:ascii="Times" w:hAnsi="Times" w:cs="Times"/>
                <w:sz w:val="25"/>
                <w:szCs w:val="25"/>
              </w:rPr>
              <w:t xml:space="preserve"> jav, ktorého autormi sú PhDr. Ivan Rác a PhD. a Mgr. Ivana </w:t>
            </w:r>
            <w:proofErr w:type="spellStart"/>
            <w:r>
              <w:rPr>
                <w:rFonts w:ascii="Times" w:hAnsi="Times" w:cs="Times"/>
                <w:sz w:val="25"/>
                <w:szCs w:val="25"/>
              </w:rPr>
              <w:t>Šusterová</w:t>
            </w:r>
            <w:proofErr w:type="spellEnd"/>
            <w:r>
              <w:rPr>
                <w:rFonts w:ascii="Times" w:hAnsi="Times" w:cs="Times"/>
                <w:sz w:val="25"/>
                <w:szCs w:val="25"/>
              </w:rPr>
              <w:t xml:space="preserve">, str. 17 – 18 a tiež príspevok uverejnený v čísle 2/2015 Sociálnej prevencie pod názvom Migranti ako riziková skupina domáceho násilia s podtitulom Vybrané </w:t>
            </w:r>
            <w:proofErr w:type="spellStart"/>
            <w:r>
              <w:rPr>
                <w:rFonts w:ascii="Times" w:hAnsi="Times" w:cs="Times"/>
                <w:sz w:val="25"/>
                <w:szCs w:val="25"/>
              </w:rPr>
              <w:t>sociálnopatologické</w:t>
            </w:r>
            <w:proofErr w:type="spellEnd"/>
            <w:r>
              <w:rPr>
                <w:rFonts w:ascii="Times" w:hAnsi="Times" w:cs="Times"/>
                <w:sz w:val="25"/>
                <w:szCs w:val="25"/>
              </w:rPr>
              <w:t xml:space="preserve"> a nežiaduce sociálne javy, ktorého autorom je doc. PhDr. ThDr. Andrej </w:t>
            </w:r>
            <w:proofErr w:type="spellStart"/>
            <w:r>
              <w:rPr>
                <w:rFonts w:ascii="Times" w:hAnsi="Times" w:cs="Times"/>
                <w:sz w:val="25"/>
                <w:szCs w:val="25"/>
              </w:rPr>
              <w:t>Mátel</w:t>
            </w:r>
            <w:proofErr w:type="spellEnd"/>
            <w:r>
              <w:rPr>
                <w:rFonts w:ascii="Times" w:hAnsi="Times" w:cs="Times"/>
                <w:sz w:val="25"/>
                <w:szCs w:val="25"/>
              </w:rPr>
              <w:t xml:space="preserve">, PhD., str. 9 – 11. Na plnení predmetného opatrenia sa podieľali: Štátna vedecká knižnica v Prešove, ktorá v rokoch 2014 - 2015 zrealizovala k téme násilia páchaného na ženách 180 rešerší; Vo fonde Slovenskej národnej knižnice sa nachádza 67 knižných titulov s predmetnou tematikou, pričom v roku 2015 bolo získaných 5 titulov. Nové tituly sa pravidelne vystavovali v požičovni knižnice. Uvedená literatúra je spracovaná v elektronickom katalógu a informácie o nej sú sprístupnené i cez portál Slovenská knižnica. Čitateľom sa požičiava formou absenčných i prezenčných výpožičiek. Časť kníh s touto tematikou sa nachádza i v univerzálnej študovni, kde ich možno okamžite študovať. K uvedenej téme vypracovali pre potreby používateľov 5 rešerší; Štátna vedecká knižnica v Košiciach sprístupňuje informácie o tejto téme prostredníctvom dokumentov – kníh, periodickej tlače a premietaním filmov. Okrem toho spracovala 5 rešerší na témy: Sociálna práca s odsúdenými delikventami za sexuálne zneužívanie žien, Možnosti eliminácie týrania detí, Domáce násilie v rómskych rodinách, Domáce násilie a týrané ženy, Sociálny dopad zanedbaných a týraných detí; Slovenské národné divadlo - uviedlo viacero inscenácií, ktoré umeleckými prostriedkami napomáhali širokej </w:t>
            </w:r>
            <w:r>
              <w:rPr>
                <w:rFonts w:ascii="Times" w:hAnsi="Times" w:cs="Times"/>
                <w:sz w:val="25"/>
                <w:szCs w:val="25"/>
              </w:rPr>
              <w:lastRenderedPageBreak/>
              <w:t xml:space="preserve">verejnosti sprístupňovať témy ako sú predchádzanie diskriminácie žien vrátane násilia na ženách; Divadelný ústav - vydal dve publikácie – zbierky divadelných hier popredných zástupkýň svetovej a slovenskej </w:t>
            </w:r>
            <w:proofErr w:type="spellStart"/>
            <w:r>
              <w:rPr>
                <w:rFonts w:ascii="Times" w:hAnsi="Times" w:cs="Times"/>
                <w:sz w:val="25"/>
                <w:szCs w:val="25"/>
              </w:rPr>
              <w:t>literárno</w:t>
            </w:r>
            <w:proofErr w:type="spellEnd"/>
            <w:r>
              <w:rPr>
                <w:rFonts w:ascii="Times" w:hAnsi="Times" w:cs="Times"/>
                <w:sz w:val="25"/>
                <w:szCs w:val="25"/>
              </w:rPr>
              <w:t xml:space="preserve"> - dramatickej tvorby </w:t>
            </w:r>
            <w:proofErr w:type="spellStart"/>
            <w:r>
              <w:rPr>
                <w:rFonts w:ascii="Times" w:hAnsi="Times" w:cs="Times"/>
                <w:sz w:val="25"/>
                <w:szCs w:val="25"/>
              </w:rPr>
              <w:t>Elfriede</w:t>
            </w:r>
            <w:proofErr w:type="spellEnd"/>
            <w:r>
              <w:rPr>
                <w:rFonts w:ascii="Times" w:hAnsi="Times" w:cs="Times"/>
                <w:sz w:val="25"/>
                <w:szCs w:val="25"/>
              </w:rPr>
              <w:t xml:space="preserve"> </w:t>
            </w:r>
            <w:proofErr w:type="spellStart"/>
            <w:r>
              <w:rPr>
                <w:rFonts w:ascii="Times" w:hAnsi="Times" w:cs="Times"/>
                <w:sz w:val="25"/>
                <w:szCs w:val="25"/>
              </w:rPr>
              <w:t>Jelinek</w:t>
            </w:r>
            <w:proofErr w:type="spellEnd"/>
            <w:r>
              <w:rPr>
                <w:rFonts w:ascii="Times" w:hAnsi="Times" w:cs="Times"/>
                <w:sz w:val="25"/>
                <w:szCs w:val="25"/>
              </w:rPr>
              <w:t xml:space="preserve"> a Jany </w:t>
            </w:r>
            <w:proofErr w:type="spellStart"/>
            <w:r>
              <w:rPr>
                <w:rFonts w:ascii="Times" w:hAnsi="Times" w:cs="Times"/>
                <w:sz w:val="25"/>
                <w:szCs w:val="25"/>
              </w:rPr>
              <w:t>Juráňovej</w:t>
            </w:r>
            <w:proofErr w:type="spellEnd"/>
            <w:r>
              <w:rPr>
                <w:rFonts w:ascii="Times" w:hAnsi="Times" w:cs="Times"/>
                <w:sz w:val="25"/>
                <w:szCs w:val="25"/>
              </w:rPr>
              <w:t xml:space="preserve">, ktoré sa svojou ďalšou, aj neliterárnou činnosťou venujú prevencii a boju proti násiliu na ženách a ochrane rodovej rovnosti; Literárne informačné centrum - zorganizovalo besedu s Petrom </w:t>
            </w:r>
            <w:proofErr w:type="spellStart"/>
            <w:r>
              <w:rPr>
                <w:rFonts w:ascii="Times" w:hAnsi="Times" w:cs="Times"/>
                <w:sz w:val="25"/>
                <w:szCs w:val="25"/>
              </w:rPr>
              <w:t>Juščákom</w:t>
            </w:r>
            <w:proofErr w:type="spellEnd"/>
            <w:r>
              <w:rPr>
                <w:rFonts w:ascii="Times" w:hAnsi="Times" w:cs="Times"/>
                <w:sz w:val="25"/>
                <w:szCs w:val="25"/>
              </w:rPr>
              <w:t xml:space="preserve"> o jeho knihe ...a nezabudni na labute a tiež besedy k predstaveniu dramatizácie prózy Uršule </w:t>
            </w:r>
            <w:proofErr w:type="spellStart"/>
            <w:r>
              <w:rPr>
                <w:rFonts w:ascii="Times" w:hAnsi="Times" w:cs="Times"/>
                <w:sz w:val="25"/>
                <w:szCs w:val="25"/>
              </w:rPr>
              <w:t>Kovalyk</w:t>
            </w:r>
            <w:proofErr w:type="spellEnd"/>
            <w:r>
              <w:rPr>
                <w:rFonts w:ascii="Times" w:hAnsi="Times" w:cs="Times"/>
                <w:sz w:val="25"/>
                <w:szCs w:val="25"/>
              </w:rPr>
              <w:t xml:space="preserve"> Krasojazdkyňa v Divadle bez domova a rovnako ku knihe Ireny Brežnej Nevďačná cudzinka (podujatia boli realizované v rámci festivalu Dni slovenskej literatúry v roku 2014 a 2015).". Odôvodnenie: Doplnenie o aktivity Ministerstva kultúry SR pri plnení úlohy č. 27, ktorý je spolupracujúcim rezortom pri plnení tohto operačného cieľa a úlohy.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sz w:val="25"/>
                <w:szCs w:val="25"/>
              </w:rPr>
              <w:br/>
              <w:t xml:space="preserve">Bez </w:t>
            </w:r>
            <w:proofErr w:type="spellStart"/>
            <w:r>
              <w:rPr>
                <w:rFonts w:ascii="Times" w:hAnsi="Times" w:cs="Times"/>
                <w:sz w:val="25"/>
                <w:szCs w:val="25"/>
              </w:rPr>
              <w:t>pripopmienok</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Návrhu komuniké</w:t>
            </w:r>
            <w:r>
              <w:rPr>
                <w:rFonts w:ascii="Times" w:hAnsi="Times" w:cs="Times"/>
                <w:sz w:val="25"/>
                <w:szCs w:val="25"/>
              </w:rPr>
              <w:br/>
              <w:t>odporúčame odstrániť na konci vety nadbytočnú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odporúčame opraviť "</w:t>
            </w:r>
            <w:proofErr w:type="spellStart"/>
            <w:r>
              <w:rPr>
                <w:rFonts w:ascii="Times" w:hAnsi="Times" w:cs="Times"/>
                <w:sz w:val="25"/>
                <w:szCs w:val="25"/>
              </w:rPr>
              <w:t>Ministertsvo</w:t>
            </w:r>
            <w:proofErr w:type="spellEnd"/>
            <w:r>
              <w:rPr>
                <w:rFonts w:ascii="Times" w:hAnsi="Times" w:cs="Times"/>
                <w:sz w:val="25"/>
                <w:szCs w:val="25"/>
              </w:rPr>
              <w:t xml:space="preserve"> práce, sociálnych vecí a rodiny SR" na "Ministerstvo práce, sociálnych vecí a rodiny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str. 13, úloha č. 7 - v zrealizovaných aktivitách uvedený dátum 13. Novembra 2015, odporúčame názov mesiaca uvádzať s </w:t>
            </w:r>
            <w:r>
              <w:rPr>
                <w:rFonts w:ascii="Times" w:hAnsi="Times" w:cs="Times"/>
                <w:sz w:val="25"/>
                <w:szCs w:val="25"/>
              </w:rPr>
              <w:lastRenderedPageBreak/>
              <w:t>malým písmenom,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str. 16, 1. odsek pod tabuľkami, 1. veta - 2 x za sebou uvádzate slovo "v rámci", odporúčame upraviť vetu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str. 18, 1. odsek, posledná veta - uvádzate "na ktorých páchané násilie", odporúčame preformulovať "na ktorých je páchané násilie"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str. 22, 2. odsek, posledná veta - uvádzate "Tento festival prebieha celý týždeň v roku týždňa", odporúčame preformulovať vetu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str. 47, úloha č. 32, 1. veta v rámci odpočtu k predmetnej úlohe - uvádzate "</w:t>
            </w:r>
            <w:proofErr w:type="spellStart"/>
            <w:r>
              <w:rPr>
                <w:rFonts w:ascii="Times" w:hAnsi="Times" w:cs="Times"/>
                <w:sz w:val="25"/>
                <w:szCs w:val="25"/>
              </w:rPr>
              <w:t>vyvzdelaných</w:t>
            </w:r>
            <w:proofErr w:type="spellEnd"/>
            <w:r>
              <w:rPr>
                <w:rFonts w:ascii="Times" w:hAnsi="Times" w:cs="Times"/>
                <w:sz w:val="25"/>
                <w:szCs w:val="25"/>
              </w:rPr>
              <w:t xml:space="preserve">", odporúčame preformulovať na "vzdelaných" alebo "vyškolených"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str. 53, 3. odsek- uvádzate "V zariadenia", odporúčame uvádzať správnu formuláciu "v zariadeniach",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str. 56, posledný odsek, 2. veta - uvádzate "Stránku </w:t>
            </w:r>
            <w:proofErr w:type="spellStart"/>
            <w:r>
              <w:rPr>
                <w:rFonts w:ascii="Times" w:hAnsi="Times" w:cs="Times"/>
                <w:sz w:val="25"/>
                <w:szCs w:val="25"/>
              </w:rPr>
              <w:t>www.zastavmenasilie.sk</w:t>
            </w:r>
            <w:proofErr w:type="spellEnd"/>
            <w:r>
              <w:rPr>
                <w:rFonts w:ascii="Times" w:hAnsi="Times" w:cs="Times"/>
                <w:sz w:val="25"/>
                <w:szCs w:val="25"/>
              </w:rPr>
              <w:t>. Aktualizujeme", odporúčame odstrániť bodku za internetovým odkazom a pokračovať malým písmenom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str. 7, posledný odsek, 2. veta - uvedený zákon 397/2015 bez skratky Z. z. (Zbierka zákonov), odporúčame doplniť skratku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str. 76, posledný odsek, 1. veta - pri uvádzaní autorského kolektívu chýba ukončenie zátvorky, odporúčame doplniť zátvorku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Úloha č. 2: „Pripraviť ratifikáciu Dohovoru Rady Európy o predchádzaní násiliu na ženách, domácemu násiliu a boja proti nemu“</w:t>
            </w:r>
            <w:r>
              <w:rPr>
                <w:rFonts w:ascii="Times" w:hAnsi="Times" w:cs="Times"/>
                <w:sz w:val="25"/>
                <w:szCs w:val="25"/>
              </w:rPr>
              <w:br/>
              <w:t xml:space="preserve">Navrhujem vypustiť text na str. 8 v znení: "Ministerstvo spravodlivosti v súčasnosti pripravuje materiál Návrh na ratifikáciu Dohovoru Rady Európy o predchádzaní násiliu na ženách a domácemu násiliu a o boji proti nemu do medzirezortného pripomienkového konania" a nahradiť slovami: "Ministerstvo spravodlivosti SR požiadalo dňa 8. júna 2016 predsedu vlády SR listom č. 43773/2016/13 o odklad splnenia úlohy na neskorší termín – najneskôr do 30. júna 2017. Dôvodom bolo Programové vyhlásenie vlády Slovenskej republiky na roky 2016 – 2020, v ktorom sa uvádza potreba celospoločenskej diskusie o medzinárodných dokumentoch, ktoré sa dotýkajú násilia na ženách a deťoch. Ministerstvo spravodlivosti SR okrem spomínaných zmien v oblasti trestného práva v oblasti rodinného práva iniciovalo prípravu návrhu zákona č. 175/2015 Z. z. z 26. júna 2015, ktorým sa mení a dopĺňa zákon č. 36/2005 Z. z. o rodine a o zmene a doplnení niektorých zákonov v znení </w:t>
            </w:r>
            <w:r>
              <w:rPr>
                <w:rFonts w:ascii="Times" w:hAnsi="Times" w:cs="Times"/>
                <w:sz w:val="25"/>
                <w:szCs w:val="25"/>
              </w:rPr>
              <w:lastRenderedPageBreak/>
              <w:t xml:space="preserve">neskorších predpisov a ktorým sa menia a dopĺňajú niektoré zákony. Novela s účinnosťou od 1.1.2016 reflektuje prevenciu a elimináciu násilia páchaného na ženách a v rodinách. Konkrétne novela reflektuje ochranu detí a ich rodičov pred násilím a to tým, že novela vymedzila kritéria najlepšieho záujmu dieťaťa priamo v zákone o rodine. Podľa čl. 5 zákona o rodine platí: Záujem maloletého dieťaťa je prvoradým hľadiskom pri rozhodovaní vo všetkých veciach, ktoré sa ho týkajú. Pri určovaní a posudzovaní záujmu maloletého dieťaťa sa zohľadňuje najmä a) úroveň starostlivosti o dieťa, b) bezpečie dieťaťa, ako aj bezpečie a stabilita prostredia, v ktorom sa dieťa zdržiava, c) ochrana dôstojnosti, ako aj duševného, telesného a citového vývinu dieťaťa, d) okolnosti, ktoré súvisia so zdravotným stavom dieťaťa alebo so zdravotným postihnutím dieťaťa, e) ohrozenie vývinu dieťaťa zásahmi do jeho dôstojnosti a ohrozenie vývinu dieťaťa zásahmi do duševnej, telesnej a citovej integrity osoby, ktorá je dieťaťu blízkou osobou, f) podmienky na zachovanie identity dieťaťa a na rozvoj schopností a vlôh dieťaťa, g) názor dieťaťa a jeho možné vystavenie konfliktu lojality a následnému pocitu viny, h) podmienky na vytváranie a rozvoj vzťahových väzieb s obidvomi rodičmi, súrodencami a s inými blízkymi osobami, i) využitie možných prostriedkov na zachovanie rodinného prostredia dieťaťa, ak sa zvažuje zásah do rodičovských práv a povinností. Osobitne je potrebné vyzdvihnúť kritérium podľa písmena e), ktoré prvý krát v histórii existencie rodinného práva explicitne uznáva, že aj nepriame násilie (t.j. násilie páchané napríklad na matke otcom dieťaťa) je násilie, ktoré majú súdy zobrať na zreteľ pri posudzovaní výkonu rodičovských práv zo </w:t>
            </w:r>
            <w:r>
              <w:rPr>
                <w:rFonts w:ascii="Times" w:hAnsi="Times" w:cs="Times"/>
                <w:sz w:val="25"/>
                <w:szCs w:val="25"/>
              </w:rPr>
              <w:lastRenderedPageBreak/>
              <w:t xml:space="preserve">strany násilníckeho otca. Došlo k prelomeniu spoločenského a aj právneho mýtu, že „to, že je niekto násilnícky partner neznamená automatiky, že je násilnícky rodič“.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Úloha č. 27: „Priebežne realizovať vzdelávacie a tréningové aktivity o problematike prevencie a eliminácie násilia na ženách pre pomáhajúce profesie“</w:t>
            </w:r>
            <w:r>
              <w:rPr>
                <w:rFonts w:ascii="Times" w:hAnsi="Times" w:cs="Times"/>
                <w:sz w:val="25"/>
                <w:szCs w:val="25"/>
              </w:rPr>
              <w:br/>
              <w:t xml:space="preserve">Navrhujeme do časti str. 39-40 doplniť text: "Ministerstvo spravodlivosti SR ako spolupracujúci </w:t>
            </w:r>
            <w:proofErr w:type="spellStart"/>
            <w:r>
              <w:rPr>
                <w:rFonts w:ascii="Times" w:hAnsi="Times" w:cs="Times"/>
                <w:sz w:val="25"/>
                <w:szCs w:val="25"/>
              </w:rPr>
              <w:t>súbjekt</w:t>
            </w:r>
            <w:proofErr w:type="spellEnd"/>
            <w:r>
              <w:rPr>
                <w:rFonts w:ascii="Times" w:hAnsi="Times" w:cs="Times"/>
                <w:sz w:val="25"/>
                <w:szCs w:val="25"/>
              </w:rPr>
              <w:t xml:space="preserve"> zorganizovalo viacero vzdelávacích a diskusných aktivít, ktoré boli venované už spomínanému zákonu č. 175/2015 Z. z. z 26. júna 2015, ktorým sa mení a dopĺňa zákon č. 36/2005 Z. z. o rodine a o zmene a doplnení niektorých zákonov v znení neskorších predpisov a ktorým sa menia a dopĺňajú niektoré zákony vyššie uvedeným novelám. Konkrétne Ministerstvo spravodlivosti Slovenskej republiky - oddelenie inštitút vzdelávania v Omšení v dňoch 01. – 02. decembra 2015 a 30. – 31. marca 2015 zorganizovalo tradičné pracovné stretnutia sudcov vybavujúcich agendu P. Ďalej napríklad dňa 13. októbra 2015 prednášal na podujatí „Obete trestných činov, násilie na ženách, deťoch a ostatných objektoch trestných činov (celoslovenské podujatie)“ organizovanom Justičnou akadémiou SR za Ministerstvo spravodlivosti SR JUDr. Róbert Dobrovodský, PhD., LL.M. Téma jeho prednášky bola: Právo dieťaťa žiť v prostredí bez násilia v kontexte novely zákona o rodine s účinnosťou od 01.01.2016.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celému textu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proofErr w:type="spellStart"/>
            <w:r>
              <w:rPr>
                <w:rFonts w:ascii="Times" w:hAnsi="Times" w:cs="Times"/>
                <w:b/>
                <w:bCs/>
                <w:sz w:val="25"/>
                <w:szCs w:val="25"/>
              </w:rPr>
              <w:t>celemu</w:t>
            </w:r>
            <w:proofErr w:type="spellEnd"/>
            <w:r>
              <w:rPr>
                <w:rFonts w:ascii="Times" w:hAnsi="Times" w:cs="Times"/>
                <w:b/>
                <w:bCs/>
                <w:sz w:val="25"/>
                <w:szCs w:val="25"/>
              </w:rPr>
              <w:t xml:space="preserve"> </w:t>
            </w:r>
            <w:proofErr w:type="spellStart"/>
            <w:r>
              <w:rPr>
                <w:rFonts w:ascii="Times" w:hAnsi="Times" w:cs="Times"/>
                <w:b/>
                <w:bCs/>
                <w:sz w:val="25"/>
                <w:szCs w:val="25"/>
              </w:rPr>
              <w:t>materialu</w:t>
            </w:r>
            <w:proofErr w:type="spellEnd"/>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Národná banka Slovenska neuplatňuje k predloženému materiálu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1. Na strane 7 </w:t>
            </w:r>
            <w:proofErr w:type="spellStart"/>
            <w:r>
              <w:rPr>
                <w:rFonts w:ascii="Times" w:hAnsi="Times" w:cs="Times"/>
                <w:sz w:val="25"/>
                <w:szCs w:val="25"/>
              </w:rPr>
              <w:t>vl</w:t>
            </w:r>
            <w:proofErr w:type="spellEnd"/>
            <w:r>
              <w:rPr>
                <w:rFonts w:ascii="Times" w:hAnsi="Times" w:cs="Times"/>
                <w:sz w:val="25"/>
                <w:szCs w:val="25"/>
              </w:rPr>
              <w:t xml:space="preserve">. materiálu navrhujeme vypustiť vetu „Na tieto účely bol termín na predloženie návrhu na ratifikáciu dohovoru v uznesení vlády Slovenskej republiky č. 297/2011 k Návrhu na podpis Dohovoru Rady Európy o predchádzaní násiliu na ženách a domácemu násiliu a boju proti nemu presunutý z pôvodného 31. decembra 2013 na 30. jún 2016.“, keďže nie je uvedené, ktorým uznesením vlády bol termín presunutý. Zdôvodnenie: Termín stanovený uznesení vlády SR môže byť zmenený len uznesením vlády SR. 2. Na strane 8 </w:t>
            </w:r>
            <w:proofErr w:type="spellStart"/>
            <w:r>
              <w:rPr>
                <w:rFonts w:ascii="Times" w:hAnsi="Times" w:cs="Times"/>
                <w:sz w:val="25"/>
                <w:szCs w:val="25"/>
              </w:rPr>
              <w:t>vl</w:t>
            </w:r>
            <w:proofErr w:type="spellEnd"/>
            <w:r>
              <w:rPr>
                <w:rFonts w:ascii="Times" w:hAnsi="Times" w:cs="Times"/>
                <w:sz w:val="25"/>
                <w:szCs w:val="25"/>
              </w:rPr>
              <w:t xml:space="preserve">. materiálu navrhujeme vypustiť vetu „Ministerstvo spravodlivosti v súčasnosti pripravuje materiál Návrh na ratifikáciu Dohovoru Rady Európy o predchádzaní násiliu na ženách, domácemu násiliu a boja proti nemú do medzirezortného pripomienkového konania.“. Zdôvodnenie: Správa MPSVR SR o plnení opatrení a úloh vyplývajúcich z národného akčného plánu nemá neurčito uvádzať, že iné ministerstvo pripravuje materiál do pripomienkového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Na str. 2 vlastného materiálu vetu „Medzi prioritami zostala aj príprava ratifikácie Dohovoru RE o predchádzaní násiliu na ženách a domácemu násiliu a boja proti nemu, vrátane legislatívnych úprav smerujúcich k napĺňaniu záväzkov z neho, ktorého ratifikáciu SR pripravuje.“ navrhujeme zmeniť na: „Otvorená zostáva otázka ratifikovania Dohovoru RE o predchádzaní násiliu na ženách a domácemu násiliu a boja proti nemu.“. Odôvodnenie: Je potrebné dôkladne posúdiť pozitíva a negatíva všetkých ustanovení Dohovoru Rady Európy o </w:t>
            </w:r>
            <w:r>
              <w:rPr>
                <w:rFonts w:ascii="Times" w:hAnsi="Times" w:cs="Times"/>
                <w:sz w:val="25"/>
                <w:szCs w:val="25"/>
              </w:rPr>
              <w:lastRenderedPageBreak/>
              <w:t xml:space="preserve">predchádzaní násiliu na ženách a domácemu násiliu a boja proti nemu vo vzťahu k ustanoveniam Ústavy SR a k ustanoveniam ďalších zákonov SR a výsledok posúdenia predložiť do medzirezortného pripomienkového konania v II. polroku 2017 a následne na rokovanie vlády SR. Nepovažujeme za správne, že MPSVR SR a iné rezorty pri svojej činnosti postupujú podľa ustanovení Dohovoru Rady Európy, aj keď nie je Slovenskou republikou ratifikovaný; SR nie je dohovorom viazaná.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sz w:val="25"/>
                <w:szCs w:val="25"/>
              </w:rPr>
              <w:t>Ministerstvo spravodlivosti aktualizovalo stanovisko k ratifikácii Dohovoru RE o predchádzaní násiliu na ženách a domácemu násiliu a boja proti nemu</w:t>
            </w: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proofErr w:type="spellStart"/>
            <w:r>
              <w:rPr>
                <w:rFonts w:ascii="Times" w:hAnsi="Times" w:cs="Times"/>
                <w:b/>
                <w:bCs/>
                <w:sz w:val="25"/>
                <w:szCs w:val="25"/>
              </w:rPr>
              <w:t>vl</w:t>
            </w:r>
            <w:proofErr w:type="spellEnd"/>
            <w:r>
              <w:rPr>
                <w:rFonts w:ascii="Times" w:hAnsi="Times" w:cs="Times"/>
                <w:b/>
                <w:bCs/>
                <w:sz w:val="25"/>
                <w:szCs w:val="25"/>
              </w:rPr>
              <w:t>. materiálu.</w:t>
            </w:r>
            <w:r>
              <w:rPr>
                <w:rFonts w:ascii="Times" w:hAnsi="Times" w:cs="Times"/>
                <w:sz w:val="25"/>
                <w:szCs w:val="25"/>
              </w:rPr>
              <w:br/>
              <w:t xml:space="preserve">Na strane 6 vlastného materiálu doterajšie znenie Úlohy č. 1 „Pripraviť a predložiť do legislatívneho procesu zákon o domácom násilí, vychádzajúci z tzv. Istanbulského dohovoru zohľadňujúci rodové hľadisko a špecifiká násilia na ženách“ požadujeme zmeniť na: „Pripraviť a predložiť do legislatívneho procesu návrh zákona o domácom násilí, zohľadňujúci špecifiká násilia na ženách“. Zdôvodnenie: Dohovor Rady Európy o predchádzaní násiliu na ženách a domácemu násiliu a boja proti nemu nie je Slovenkou republikou ratifikovaný. Nemožno vychádzať z dohovoru, ktorý nie je pre SR záväzný. Článok 2 odsek 2 Ústavy SR ustanovuje, že Štátne orgány môžu konať iba na základe ústavy, v jej medziach a v rozsahu a spôsobom, ktorý ustanoví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sz w:val="25"/>
                <w:szCs w:val="25"/>
              </w:rPr>
              <w:t>týmto materiálom nie je možné meniť znenie úlohy, ktoré vyplýva z Národného akčného plánu na prevenciu a elimináciu násilia na ženách na roky 2014 - 2019, ktorý bol schválený vládou SR</w:t>
            </w: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Správe o plnení úloh opatrení a úloh vyplývajúcich z Národného akčného plánu na prevenciu a elimináciu násilia páchaného na ženách na roky 2014 – 2019</w:t>
            </w:r>
            <w:r>
              <w:rPr>
                <w:rFonts w:ascii="Times" w:hAnsi="Times" w:cs="Times"/>
                <w:sz w:val="25"/>
                <w:szCs w:val="25"/>
              </w:rPr>
              <w:br/>
              <w:t xml:space="preserve">Úloha č. 21 navrhujeme nahradiť termín „rodovo podmieneného“ výrazom „domáceho“: K novele zákona 448/2008 </w:t>
            </w:r>
            <w:proofErr w:type="spellStart"/>
            <w:r>
              <w:rPr>
                <w:rFonts w:ascii="Times" w:hAnsi="Times" w:cs="Times"/>
                <w:sz w:val="25"/>
                <w:szCs w:val="25"/>
              </w:rPr>
              <w:t>Z.z</w:t>
            </w:r>
            <w:proofErr w:type="spellEnd"/>
            <w:r>
              <w:rPr>
                <w:rFonts w:ascii="Times" w:hAnsi="Times" w:cs="Times"/>
                <w:sz w:val="25"/>
                <w:szCs w:val="25"/>
              </w:rPr>
              <w:t xml:space="preserve">. o </w:t>
            </w:r>
            <w:r>
              <w:rPr>
                <w:rFonts w:ascii="Times" w:hAnsi="Times" w:cs="Times"/>
                <w:sz w:val="25"/>
                <w:szCs w:val="25"/>
              </w:rPr>
              <w:lastRenderedPageBreak/>
              <w:t>sociálnych službách v znení neskorších predpisov vypracovať štandardy pre akreditáciu poskytovania špecifických služieb obetiam domáceho násilia, zodpovedajúceho štandardom RE. Pripomienka za Fórum kresťanských inštitúcií.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sz w:val="25"/>
                <w:szCs w:val="25"/>
              </w:rPr>
              <w:t xml:space="preserve">týmto materiálom nie je možné meniť znenie úlohy, ktoré vyplýva z Národného akčného plánu na prevenciu a elimináciu násilia na ženách na roky 2014 - 2019, ktorý bol </w:t>
            </w:r>
            <w:r>
              <w:rPr>
                <w:rFonts w:ascii="Times" w:hAnsi="Times" w:cs="Times"/>
                <w:sz w:val="25"/>
                <w:szCs w:val="25"/>
              </w:rPr>
              <w:lastRenderedPageBreak/>
              <w:t>schválený vládou SR</w:t>
            </w: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Správe o plnení úloh opatrení a úloh vyplývajúcich z Národného akčného plánu na prevenciu a elimináciu násilia páchaného na ženách na roky 2014 – 2019</w:t>
            </w:r>
            <w:r>
              <w:rPr>
                <w:rFonts w:ascii="Times" w:hAnsi="Times" w:cs="Times"/>
                <w:sz w:val="25"/>
                <w:szCs w:val="25"/>
              </w:rPr>
              <w:br/>
              <w:t>Úloha č.1 navrhujeme ukončiť slovom „násilí“: Pripraviť a predložiť do legislatívneho procesu zákon o domácom násilí. (ďalšiu časť vety vypustiť) Pripomienka za Fórum kresťanských inštitúcií.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sz w:val="25"/>
                <w:szCs w:val="25"/>
              </w:rPr>
              <w:t>týmto materiálom nie je možné meniť znenie úlohy, ktoré vyplýva z Národného akčného plánu na prevenciu a elimináciu násilia na ženách na roky 2014 - 2019, ktorý bol schválený vládou SR</w:t>
            </w: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Správe o plnení úloh opatrení a úloh vyplývajúcich z Národného akčného plánu na prevenciu a elimináciu násilia páchaného na ženách na roky 2014 – 2019</w:t>
            </w:r>
            <w:r>
              <w:rPr>
                <w:rFonts w:ascii="Times" w:hAnsi="Times" w:cs="Times"/>
                <w:sz w:val="25"/>
                <w:szCs w:val="25"/>
              </w:rPr>
              <w:br/>
              <w:t>Úloha č.2 navrhujeme preformulovať na: Ratifikáciu „Dohovoru RE o predchádzaní násiliu na ženách, domácemu násiliu a boja proti nemu“ pripraviť až po celospoločenskej zhode a konsenze odborníkov v danej oblasti. Pripomienka za Fórum kresťanských inštitúcií.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sz w:val="25"/>
                <w:szCs w:val="25"/>
              </w:rPr>
              <w:t>týmto materiálom nie je možné meniť znenie úlohy, ktoré vyplýva z Národného akčného plánu na prevenciu a elimináciu násilia na ženách na roky 2014 - 2019, ktorý bol schválený vládou SR</w:t>
            </w: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Správe o plnení úloh opatrení a úloh vyplývajúcich z Národného akčného plánu na prevenciu a elimináciu násilia páchaného na ženách na roky 2014 – 2019</w:t>
            </w:r>
            <w:r>
              <w:rPr>
                <w:rFonts w:ascii="Times" w:hAnsi="Times" w:cs="Times"/>
                <w:sz w:val="25"/>
                <w:szCs w:val="25"/>
              </w:rPr>
              <w:br/>
              <w:t xml:space="preserve">Úloha č.28 Prešovská univerzita v Prešove: navrhujeme preformulovať 4. vetu. Jej slovosled po predchádzajúcom termíne: „Rodová rovnosť“ evokuje podozrenie, že Gréckokatolícka teologická fakulta sa venuje rodovej rovnosti. </w:t>
            </w:r>
            <w:r>
              <w:rPr>
                <w:rFonts w:ascii="Times" w:hAnsi="Times" w:cs="Times"/>
                <w:sz w:val="25"/>
                <w:szCs w:val="25"/>
              </w:rPr>
              <w:lastRenderedPageBreak/>
              <w:t>Obsahom má byť problematika vzdelávania v oblasti násilia na ženách. Taktiež navrhujeme upraviť alebo vypustiť informáciu o Filozofickej fakulte Prešovskej univerzity, ktorá uvádza, že „v rámci všetkých učiteľských programov sa parciálne spomína „</w:t>
            </w:r>
            <w:proofErr w:type="spellStart"/>
            <w:r>
              <w:rPr>
                <w:rFonts w:ascii="Times" w:hAnsi="Times" w:cs="Times"/>
                <w:sz w:val="25"/>
                <w:szCs w:val="25"/>
              </w:rPr>
              <w:t>gender</w:t>
            </w:r>
            <w:proofErr w:type="spellEnd"/>
            <w:r>
              <w:rPr>
                <w:rFonts w:ascii="Times" w:hAnsi="Times" w:cs="Times"/>
                <w:sz w:val="25"/>
                <w:szCs w:val="25"/>
              </w:rPr>
              <w:t>“ z rôznych uhlov pohľadu“. Táto veta vyvoláva podozrenie, že spolutvorcovia dokumentu dostali zadanie informovať o študijných odboroch, v ktorých sa spomína „</w:t>
            </w:r>
            <w:proofErr w:type="spellStart"/>
            <w:r>
              <w:rPr>
                <w:rFonts w:ascii="Times" w:hAnsi="Times" w:cs="Times"/>
                <w:sz w:val="25"/>
                <w:szCs w:val="25"/>
              </w:rPr>
              <w:t>gender</w:t>
            </w:r>
            <w:proofErr w:type="spellEnd"/>
            <w:r>
              <w:rPr>
                <w:rFonts w:ascii="Times" w:hAnsi="Times" w:cs="Times"/>
                <w:sz w:val="25"/>
                <w:szCs w:val="25"/>
              </w:rPr>
              <w:t>“. Témou Správy má byť prevencia a eliminácia násilia páchaného na ženách. Pripomienka za Fórum kresťanských inštitúcií.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návrhu uznesenia vlády</w:t>
            </w:r>
            <w:r>
              <w:rPr>
                <w:rFonts w:ascii="Times" w:hAnsi="Times" w:cs="Times"/>
                <w:sz w:val="25"/>
                <w:szCs w:val="25"/>
              </w:rPr>
              <w:br/>
              <w:t xml:space="preserve">V návrhu uznesenia vlády SR navrhujeme doplniť časť B: „B. mení B. 1. názov a termín úlohy C.2 schválenej uznesením vlády SR č. 297 zo 4. mája 2011 takto: „predložiť na rokovanie vlády výsledok posúdenia pozitív a negatív Dohovoru Rady Európy o predchádzaní násiliu na ženách a domácemu násiliu a o boji proti nemu a odôvodnenosť ratifikovania s výhradami, alebo neratifikovania tohto dohovoru Slovenskou republikou do 31. decembra 2017.“. Odôvodnenie: Je potrebné v dlhšom časovom období dôkladne posúdiť pozíva a negatíva Dohovoru Rady Európy o predchádzaní násiliu na ženách a domácemu násiliu a o boji proti nemu a odôvodnenosť prípadného ratifikovanie s viacerými výhradami alebo neratifikovania tohto dohovoru Slovenskou republikovou. Ako negatíva sa nám javia najmä: a) Dohovor diskriminuje obete násilia na základe motívov páchateľa /čl. 3 písm. d)/; b) nemožno súhlasiť so zavádzaním tzv. „rodovej identity“ nezávislej od pohlavia do legislatívy Slovenskej </w:t>
            </w:r>
            <w:r>
              <w:rPr>
                <w:rFonts w:ascii="Times" w:hAnsi="Times" w:cs="Times"/>
                <w:sz w:val="25"/>
                <w:szCs w:val="25"/>
              </w:rPr>
              <w:lastRenderedPageBreak/>
              <w:t xml:space="preserve">republiky /čl. 4 bod 3 Dohovoru/; c) Dohovor vnucuje rodovú ideológiu do škôl. Nemožno súhlasiť s tým, aby sa deti na všetkých stupňoch škôl v Slovenskej republike učili tzv. „nestereotypným“ rolám a nemožno súhlasiť so snahou vykoreniť tzv. „stereotypné“ roly /čl. 14 bod 1 Dohovoru/; d) nemožno súhlasiť s cieľom Dohovoru odstraňovať tradície založené na stereotypných rolách mužov a žien. /čl. 12 bod 1/; e) nemožno súhlasiť s tým, aby niekoľko akože nezávislých expertov vo výbore GREVIO dostalo právo vykladať čo bude „stereotyp“ /čl. 66 až 70 Dohovoru/.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sz w:val="25"/>
                <w:szCs w:val="25"/>
              </w:rPr>
              <w:t>týmto materiálom nie je možné meniť znenie uznesenia vlády SR č. 297 zo 4. mája 2011</w:t>
            </w: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kapitole: Národný pilotný projekt Rodina a práca, s.8:</w:t>
            </w:r>
            <w:r>
              <w:rPr>
                <w:rFonts w:ascii="Times" w:hAnsi="Times" w:cs="Times"/>
                <w:sz w:val="25"/>
                <w:szCs w:val="25"/>
              </w:rPr>
              <w:br/>
              <w:t xml:space="preserve">Vložiť informáciu, že na projekt bolo </w:t>
            </w:r>
            <w:proofErr w:type="spellStart"/>
            <w:r>
              <w:rPr>
                <w:rFonts w:ascii="Times" w:hAnsi="Times" w:cs="Times"/>
                <w:sz w:val="25"/>
                <w:szCs w:val="25"/>
              </w:rPr>
              <w:t>zazmluvnených</w:t>
            </w:r>
            <w:proofErr w:type="spellEnd"/>
            <w:r>
              <w:rPr>
                <w:rFonts w:ascii="Times" w:hAnsi="Times" w:cs="Times"/>
                <w:sz w:val="25"/>
                <w:szCs w:val="25"/>
              </w:rPr>
              <w:t xml:space="preserve"> 22 959 999,98 EUR, vyčerpaných: 5 902 216,73 EUR. Pripomienka za Fórum kresťanských inštitúcií.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sz w:val="25"/>
                <w:szCs w:val="25"/>
              </w:rPr>
              <w:t>pripomienka sa vzťahuje k materiálu "Súhrnná správa o stave rodovej rovnosti za rok 2015" , preto ju nie je možné akceptovať v Správe o plnení opatrení a úloh vyplývajúcich z Národného akčného plánu na prevenciu a elimináciu násilia páchaného na ženách na roky 2014 – 2019</w:t>
            </w:r>
          </w:p>
        </w:tc>
      </w:tr>
      <w:tr w:rsidR="00EC509B">
        <w:trPr>
          <w:divId w:val="15255567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b/>
                <w:bCs/>
                <w:sz w:val="25"/>
                <w:szCs w:val="25"/>
              </w:rPr>
              <w:t xml:space="preserve">kapitole: </w:t>
            </w:r>
            <w:proofErr w:type="spellStart"/>
            <w:r>
              <w:rPr>
                <w:rFonts w:ascii="Times" w:hAnsi="Times" w:cs="Times"/>
                <w:b/>
                <w:bCs/>
                <w:sz w:val="25"/>
                <w:szCs w:val="25"/>
              </w:rPr>
              <w:t>Participatívne</w:t>
            </w:r>
            <w:proofErr w:type="spellEnd"/>
            <w:r>
              <w:rPr>
                <w:rFonts w:ascii="Times" w:hAnsi="Times" w:cs="Times"/>
                <w:b/>
                <w:bCs/>
                <w:sz w:val="25"/>
                <w:szCs w:val="25"/>
              </w:rPr>
              <w:t xml:space="preserve"> mechanizmy a otvorené vládnutie, s.17</w:t>
            </w:r>
            <w:r>
              <w:rPr>
                <w:rFonts w:ascii="Times" w:hAnsi="Times" w:cs="Times"/>
                <w:sz w:val="25"/>
                <w:szCs w:val="25"/>
              </w:rPr>
              <w:br/>
              <w:t xml:space="preserve">Zasadnutie Výboru 13.10.2015 Za vetou: „Výbor v bode Rôzne prediskutoval na návrh členky výboru Šarloty </w:t>
            </w:r>
            <w:proofErr w:type="spellStart"/>
            <w:r>
              <w:rPr>
                <w:rFonts w:ascii="Times" w:hAnsi="Times" w:cs="Times"/>
                <w:sz w:val="25"/>
                <w:szCs w:val="25"/>
              </w:rPr>
              <w:t>Pufflerovej</w:t>
            </w:r>
            <w:proofErr w:type="spellEnd"/>
            <w:r>
              <w:rPr>
                <w:rFonts w:ascii="Times" w:hAnsi="Times" w:cs="Times"/>
                <w:sz w:val="25"/>
                <w:szCs w:val="25"/>
              </w:rPr>
              <w:t xml:space="preserve"> body týkajúce sa pripravovanej novelizácie zákona o SNSĽP a ustanovenia Celoštátnej komisie pre výchovu a vzdelávanie k ľudským právam á demokratickému občianstvu.“ Doplniť informáciu: „Výbor pre rodovú rovnosť návrh Šarloty </w:t>
            </w:r>
            <w:proofErr w:type="spellStart"/>
            <w:r>
              <w:rPr>
                <w:rFonts w:ascii="Times" w:hAnsi="Times" w:cs="Times"/>
                <w:sz w:val="25"/>
                <w:szCs w:val="25"/>
              </w:rPr>
              <w:t>Pufflerovej</w:t>
            </w:r>
            <w:proofErr w:type="spellEnd"/>
            <w:r>
              <w:rPr>
                <w:rFonts w:ascii="Times" w:hAnsi="Times" w:cs="Times"/>
                <w:sz w:val="25"/>
                <w:szCs w:val="25"/>
              </w:rPr>
              <w:t xml:space="preserve"> </w:t>
            </w:r>
            <w:r>
              <w:rPr>
                <w:rFonts w:ascii="Times" w:hAnsi="Times" w:cs="Times"/>
                <w:sz w:val="25"/>
                <w:szCs w:val="25"/>
              </w:rPr>
              <w:lastRenderedPageBreak/>
              <w:t>hlasovaním zamietol.“ Pripomienka za Fórum kresťanských inštitúcií.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509B" w:rsidRDefault="00EC509B">
            <w:pPr>
              <w:rPr>
                <w:rFonts w:ascii="Times" w:hAnsi="Times" w:cs="Times"/>
                <w:sz w:val="25"/>
                <w:szCs w:val="25"/>
              </w:rPr>
            </w:pPr>
            <w:r>
              <w:rPr>
                <w:rFonts w:ascii="Times" w:hAnsi="Times" w:cs="Times"/>
                <w:sz w:val="25"/>
                <w:szCs w:val="25"/>
              </w:rPr>
              <w:t xml:space="preserve">pripomienka sa vzťahuje k materiálu "Súhrnná správa o stave rodovej rovnosti za rok 2015" , preto ju nie je možné akceptovať v Správe o plnení opatrení a úloh vyplývajúcich z Národného akčného plánu na prevenciu a elimináciu násilia páchaného na ženách na roky 2014 – </w:t>
            </w:r>
            <w:r>
              <w:rPr>
                <w:rFonts w:ascii="Times" w:hAnsi="Times" w:cs="Times"/>
                <w:sz w:val="25"/>
                <w:szCs w:val="25"/>
              </w:rPr>
              <w:lastRenderedPageBreak/>
              <w:t>2019</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266D"/>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C509B"/>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0420">
      <w:bodyDiv w:val="1"/>
      <w:marLeft w:val="0"/>
      <w:marRight w:val="0"/>
      <w:marTop w:val="0"/>
      <w:marBottom w:val="0"/>
      <w:divBdr>
        <w:top w:val="none" w:sz="0" w:space="0" w:color="auto"/>
        <w:left w:val="none" w:sz="0" w:space="0" w:color="auto"/>
        <w:bottom w:val="none" w:sz="0" w:space="0" w:color="auto"/>
        <w:right w:val="none" w:sz="0" w:space="0" w:color="auto"/>
      </w:divBdr>
    </w:div>
    <w:div w:id="367533423">
      <w:bodyDiv w:val="1"/>
      <w:marLeft w:val="0"/>
      <w:marRight w:val="0"/>
      <w:marTop w:val="0"/>
      <w:marBottom w:val="0"/>
      <w:divBdr>
        <w:top w:val="none" w:sz="0" w:space="0" w:color="auto"/>
        <w:left w:val="none" w:sz="0" w:space="0" w:color="auto"/>
        <w:bottom w:val="none" w:sz="0" w:space="0" w:color="auto"/>
        <w:right w:val="none" w:sz="0" w:space="0" w:color="auto"/>
      </w:divBdr>
    </w:div>
    <w:div w:id="539704590">
      <w:bodyDiv w:val="1"/>
      <w:marLeft w:val="0"/>
      <w:marRight w:val="0"/>
      <w:marTop w:val="0"/>
      <w:marBottom w:val="0"/>
      <w:divBdr>
        <w:top w:val="none" w:sz="0" w:space="0" w:color="auto"/>
        <w:left w:val="none" w:sz="0" w:space="0" w:color="auto"/>
        <w:bottom w:val="none" w:sz="0" w:space="0" w:color="auto"/>
        <w:right w:val="none" w:sz="0" w:space="0" w:color="auto"/>
      </w:divBdr>
    </w:div>
    <w:div w:id="560168336">
      <w:bodyDiv w:val="1"/>
      <w:marLeft w:val="0"/>
      <w:marRight w:val="0"/>
      <w:marTop w:val="0"/>
      <w:marBottom w:val="0"/>
      <w:divBdr>
        <w:top w:val="none" w:sz="0" w:space="0" w:color="auto"/>
        <w:left w:val="none" w:sz="0" w:space="0" w:color="auto"/>
        <w:bottom w:val="none" w:sz="0" w:space="0" w:color="auto"/>
        <w:right w:val="none" w:sz="0" w:space="0" w:color="auto"/>
      </w:divBdr>
    </w:div>
    <w:div w:id="1103724488">
      <w:bodyDiv w:val="1"/>
      <w:marLeft w:val="0"/>
      <w:marRight w:val="0"/>
      <w:marTop w:val="0"/>
      <w:marBottom w:val="0"/>
      <w:divBdr>
        <w:top w:val="none" w:sz="0" w:space="0" w:color="auto"/>
        <w:left w:val="none" w:sz="0" w:space="0" w:color="auto"/>
        <w:bottom w:val="none" w:sz="0" w:space="0" w:color="auto"/>
        <w:right w:val="none" w:sz="0" w:space="0" w:color="auto"/>
      </w:divBdr>
    </w:div>
    <w:div w:id="1392998194">
      <w:bodyDiv w:val="1"/>
      <w:marLeft w:val="0"/>
      <w:marRight w:val="0"/>
      <w:marTop w:val="0"/>
      <w:marBottom w:val="0"/>
      <w:divBdr>
        <w:top w:val="none" w:sz="0" w:space="0" w:color="auto"/>
        <w:left w:val="none" w:sz="0" w:space="0" w:color="auto"/>
        <w:bottom w:val="none" w:sz="0" w:space="0" w:color="auto"/>
        <w:right w:val="none" w:sz="0" w:space="0" w:color="auto"/>
      </w:divBdr>
    </w:div>
    <w:div w:id="1525556701">
      <w:bodyDiv w:val="1"/>
      <w:marLeft w:val="0"/>
      <w:marRight w:val="0"/>
      <w:marTop w:val="0"/>
      <w:marBottom w:val="0"/>
      <w:divBdr>
        <w:top w:val="none" w:sz="0" w:space="0" w:color="auto"/>
        <w:left w:val="none" w:sz="0" w:space="0" w:color="auto"/>
        <w:bottom w:val="none" w:sz="0" w:space="0" w:color="auto"/>
        <w:right w:val="none" w:sz="0" w:space="0" w:color="auto"/>
      </w:divBdr>
    </w:div>
    <w:div w:id="18899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5.6.2016 10:38:37"/>
    <f:field ref="objchangedby" par="" text="Administrator, System"/>
    <f:field ref="objmodifiedat" par="" text="15.6.2016 10:38:4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4914</Words>
  <Characters>28014</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2016-06-15T08:46:00Z</dcterms:created>
  <dcterms:modified xsi:type="dcterms:W3CDTF">2016-06-15T08:46:00Z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Oľga Pietruchová</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Návrh „Správa o plnení opatrení a úloh vyplývajúcich z Národného akčného plánu na prevenciu a elimináciu násilia páchaného na ženách na roky 2014 – 2019“.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Uznesenie vlády Slovenskej republiky č. 730 z 18. decembra 2013</vt:lpwstr>
  </property>
  <property fmtid="{D5CDD505-2E9C-101B-9397-08002B2CF9AE}" pid="22" name="FSC#SKEDITIONSLOVLEX@103.510:plnynazovpredpis">
    <vt:lpwstr> Návrh „Správa o plnení opatrení a úloh vyplývajúcich z Národného akčného plánu na prevenciu a elimináciu násilia páchaného na ženách na roky 2014 – 2019“.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12890/2016-M_OPVA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LP/2016/548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Sumárne zhodnotenie sociálnych vplyvov Národného akčného plánu na prevenciu a elimináciu násilia páchaného na ženách na roky 2014 – 2019Násilie páchané na ženách má nielen závažný bezprostredný a dlhodobý dopad na zdravie žien a detí vrátane duševného zdr</vt:lpwstr>
  </property>
  <property fmtid="{D5CDD505-2E9C-101B-9397-08002B2CF9AE}" pid="65" name="FSC#SKEDITIONSLOVLEX@103.510:AttrStrListDocPropAltRiesenia">
    <vt:lpwstr>Nie sú.</vt:lpwstr>
  </property>
  <property fmtid="{D5CDD505-2E9C-101B-9397-08002B2CF9AE}" pid="66" name="FSC#SKEDITIONSLOVLEX@103.510:AttrStrListDocPropStanoviskoGest">
    <vt:lpwstr>Nie je potrebné</vt:lpwstr>
  </property>
  <property fmtid="{D5CDD505-2E9C-101B-9397-08002B2CF9AE}" pid="67" name="FSC#SKEDITIONSLOVLEX@103.510:AttrStrListDocPropTextKomunike">
    <vt:lpwstr>Vláda Slovenskej republiky na svojom rokovaní dňa ....................... prerokovala a zobrala na vedomie materiál „Správa o plnení opatrení a úloh vyplývajúcich z Národného akčného plánu na prevenciu a elimináciu násilia páchaného na ženách na roky 2014</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 align="left"&gt;Ministerstvo práce, sociálnych vecí a rodiny SR&amp;nbsp;predkladá materiál Návrh „Správa o plnení opatrení a úloh vyplývajúcich z Národného akčného plánu na prevenciu a elimináciu nási</vt:lpwstr>
  </property>
  <property fmtid="{D5CDD505-2E9C-101B-9397-08002B2CF9AE}" pid="149" name="FSC#COOSYSTEM@1.1:Container">
    <vt:lpwstr>COO.2145.1000.3.1463838</vt:lpwstr>
  </property>
  <property fmtid="{D5CDD505-2E9C-101B-9397-08002B2CF9AE}" pid="150" name="FSC#FSCFOLIO@1.1001:docpropproject">
    <vt:lpwstr/>
  </property>
  <property fmtid="{D5CDD505-2E9C-101B-9397-08002B2CF9AE}" pid="151" name="FSC#SKEDITIONSLOVLEX@103.510:aktualnyrok">
    <vt:lpwstr>2016</vt:lpwstr>
  </property>
</Properties>
</file>