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827" w:rsidRPr="000A54C8" w:rsidRDefault="00547931" w:rsidP="000A54C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0A54C8">
        <w:rPr>
          <w:rFonts w:ascii="Times New Roman" w:hAnsi="Times New Roman" w:cs="Times New Roman"/>
          <w:b/>
          <w:sz w:val="24"/>
          <w:szCs w:val="24"/>
          <w:u w:val="single"/>
        </w:rPr>
        <w:t xml:space="preserve">S.W.O.T. analýza </w:t>
      </w:r>
      <w:r w:rsidR="005C7827" w:rsidRPr="000A54C8">
        <w:rPr>
          <w:rFonts w:ascii="Times New Roman" w:hAnsi="Times New Roman" w:cs="Times New Roman"/>
          <w:b/>
          <w:sz w:val="24"/>
          <w:szCs w:val="24"/>
          <w:u w:val="single"/>
        </w:rPr>
        <w:t>práce s mládežou na Slovensku</w:t>
      </w:r>
      <w:r w:rsidR="00686265">
        <w:rPr>
          <w:rStyle w:val="Odkaznapoznmkupodiarou"/>
          <w:rFonts w:ascii="Times New Roman" w:hAnsi="Times New Roman" w:cs="Times New Roman"/>
          <w:b/>
          <w:sz w:val="24"/>
          <w:szCs w:val="24"/>
          <w:u w:val="single"/>
        </w:rPr>
        <w:footnoteReference w:id="1"/>
      </w:r>
    </w:p>
    <w:p w:rsidR="00150D5A" w:rsidRPr="000A54C8" w:rsidRDefault="00150D5A" w:rsidP="000A54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D5A" w:rsidRPr="000A54C8" w:rsidRDefault="004B4DC0" w:rsidP="000A54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Popis stavu:</w:t>
      </w:r>
    </w:p>
    <w:p w:rsidR="00150D5A" w:rsidRPr="000A54C8" w:rsidRDefault="00150D5A" w:rsidP="000A54C8">
      <w:pPr>
        <w:pStyle w:val="Odsekzoznamu"/>
        <w:numPr>
          <w:ilvl w:val="0"/>
          <w:numId w:val="7"/>
        </w:numPr>
        <w:spacing w:line="360" w:lineRule="auto"/>
        <w:jc w:val="both"/>
      </w:pPr>
      <w:r w:rsidRPr="000A54C8">
        <w:t>Historický kont</w:t>
      </w:r>
      <w:r w:rsidR="000A54C8">
        <w:t>ext (ako to bolo pred rokom 1989</w:t>
      </w:r>
      <w:r w:rsidRPr="000A54C8">
        <w:t>)</w:t>
      </w:r>
    </w:p>
    <w:p w:rsidR="00150D5A" w:rsidRPr="000A54C8" w:rsidRDefault="00150D5A" w:rsidP="000A54C8">
      <w:pPr>
        <w:pStyle w:val="Odsekzoznamu"/>
        <w:numPr>
          <w:ilvl w:val="0"/>
          <w:numId w:val="7"/>
        </w:numPr>
        <w:spacing w:line="360" w:lineRule="auto"/>
        <w:jc w:val="both"/>
      </w:pPr>
      <w:r w:rsidRPr="000A54C8">
        <w:t>Dnešné posta</w:t>
      </w:r>
      <w:r w:rsidR="000A54C8">
        <w:t>venie práce s mládežou (zákon č.282/</w:t>
      </w:r>
      <w:r w:rsidRPr="000A54C8">
        <w:t>2008</w:t>
      </w:r>
      <w:r w:rsidR="000A54C8">
        <w:t xml:space="preserve">, </w:t>
      </w:r>
      <w:r w:rsidR="004B4DC0">
        <w:t xml:space="preserve">štátne </w:t>
      </w:r>
      <w:r w:rsidR="000A54C8">
        <w:t>politiky</w:t>
      </w:r>
      <w:r w:rsidR="004B4DC0">
        <w:t xml:space="preserve"> mládeže</w:t>
      </w:r>
      <w:r w:rsidR="000A54C8">
        <w:t xml:space="preserve"> – koncepcie, aktuálne</w:t>
      </w:r>
      <w:r w:rsidRPr="000A54C8">
        <w:t xml:space="preserve"> do 2020, európska rovina, trendy)</w:t>
      </w:r>
    </w:p>
    <w:p w:rsidR="00150D5A" w:rsidRPr="000A54C8" w:rsidRDefault="00150D5A" w:rsidP="000A54C8">
      <w:pPr>
        <w:pStyle w:val="Odsekzoznamu"/>
        <w:numPr>
          <w:ilvl w:val="0"/>
          <w:numId w:val="7"/>
        </w:numPr>
        <w:spacing w:line="360" w:lineRule="auto"/>
        <w:jc w:val="both"/>
      </w:pPr>
      <w:r w:rsidRPr="000A54C8">
        <w:t>Subjekty pôsobiace v práci s</w:t>
      </w:r>
      <w:r w:rsidR="00F943FB" w:rsidRPr="000A54C8">
        <w:t> </w:t>
      </w:r>
      <w:r w:rsidRPr="000A54C8">
        <w:t>mládežou</w:t>
      </w:r>
    </w:p>
    <w:p w:rsidR="00F943FB" w:rsidRPr="000A54C8" w:rsidRDefault="00F943FB" w:rsidP="000A54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4C8">
        <w:rPr>
          <w:rFonts w:ascii="Times New Roman" w:hAnsi="Times New Roman" w:cs="Times New Roman"/>
          <w:sz w:val="24"/>
          <w:szCs w:val="24"/>
        </w:rPr>
        <w:t>Existujúce inštitúcie, organizácie a inštitucionálne siete (IUVENTA/TCM, mládežnícke organizácie, CVČ, ICM, rady mládeže, nízkoprahy, študentské organizácie, dobrovoľnícke centrá, ŽŠR, ...)</w:t>
      </w:r>
    </w:p>
    <w:p w:rsidR="00150D5A" w:rsidRPr="000A54C8" w:rsidRDefault="000A54C8" w:rsidP="000A54C8">
      <w:pPr>
        <w:pStyle w:val="Odsekzoznamu"/>
        <w:numPr>
          <w:ilvl w:val="0"/>
          <w:numId w:val="7"/>
        </w:numPr>
        <w:spacing w:line="360" w:lineRule="auto"/>
        <w:jc w:val="both"/>
      </w:pPr>
      <w:r>
        <w:t>Aktuálna definícia (zo s</w:t>
      </w:r>
      <w:r w:rsidR="00150D5A" w:rsidRPr="000A54C8">
        <w:t>tratégie)</w:t>
      </w:r>
    </w:p>
    <w:p w:rsidR="00150D5A" w:rsidRPr="000A54C8" w:rsidRDefault="00150D5A" w:rsidP="000A54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768" w:rsidRPr="000A54C8" w:rsidRDefault="00506750" w:rsidP="000A54C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54C8">
        <w:rPr>
          <w:rFonts w:ascii="Times New Roman" w:hAnsi="Times New Roman" w:cs="Times New Roman"/>
          <w:b/>
          <w:sz w:val="24"/>
          <w:szCs w:val="24"/>
          <w:u w:val="single"/>
        </w:rPr>
        <w:t>SWOT podľa n</w:t>
      </w:r>
      <w:r w:rsidR="007B7778" w:rsidRPr="000A54C8">
        <w:rPr>
          <w:rFonts w:ascii="Times New Roman" w:hAnsi="Times New Roman" w:cs="Times New Roman"/>
          <w:b/>
          <w:sz w:val="24"/>
          <w:szCs w:val="24"/>
          <w:u w:val="single"/>
        </w:rPr>
        <w:t>ávrh</w:t>
      </w:r>
      <w:r w:rsidRPr="000A54C8"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7B7778" w:rsidRPr="000A54C8">
        <w:rPr>
          <w:rFonts w:ascii="Times New Roman" w:hAnsi="Times New Roman" w:cs="Times New Roman"/>
          <w:b/>
          <w:sz w:val="24"/>
          <w:szCs w:val="24"/>
          <w:u w:val="single"/>
        </w:rPr>
        <w:t xml:space="preserve"> tematických oblastí stratégie:</w:t>
      </w:r>
    </w:p>
    <w:p w:rsidR="007B7778" w:rsidRPr="000A54C8" w:rsidRDefault="007B7778" w:rsidP="000A54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778" w:rsidRPr="000A54C8" w:rsidRDefault="007B7778" w:rsidP="000A54C8">
      <w:pPr>
        <w:shd w:val="clear" w:color="auto" w:fill="92D05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4C8">
        <w:rPr>
          <w:rFonts w:ascii="Times New Roman" w:hAnsi="Times New Roman" w:cs="Times New Roman"/>
          <w:sz w:val="24"/>
          <w:szCs w:val="24"/>
        </w:rPr>
        <w:t>Kvalita práce s</w:t>
      </w:r>
      <w:r w:rsidR="00452053" w:rsidRPr="000A54C8">
        <w:rPr>
          <w:rFonts w:ascii="Times New Roman" w:hAnsi="Times New Roman" w:cs="Times New Roman"/>
          <w:sz w:val="24"/>
          <w:szCs w:val="24"/>
        </w:rPr>
        <w:t> </w:t>
      </w:r>
      <w:r w:rsidRPr="000A54C8">
        <w:rPr>
          <w:rFonts w:ascii="Times New Roman" w:hAnsi="Times New Roman" w:cs="Times New Roman"/>
          <w:sz w:val="24"/>
          <w:szCs w:val="24"/>
        </w:rPr>
        <w:t>mládežou</w:t>
      </w:r>
    </w:p>
    <w:p w:rsidR="00452053" w:rsidRPr="000A54C8" w:rsidRDefault="00452053" w:rsidP="000A54C8">
      <w:pPr>
        <w:spacing w:after="16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2053" w:rsidRPr="000A54C8" w:rsidRDefault="00452053" w:rsidP="000A54C8">
      <w:pPr>
        <w:spacing w:after="16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4C8">
        <w:rPr>
          <w:rFonts w:ascii="Times New Roman" w:hAnsi="Times New Roman" w:cs="Times New Roman"/>
          <w:b/>
          <w:sz w:val="24"/>
          <w:szCs w:val="24"/>
        </w:rPr>
        <w:t>SILNÉ STRÁNKY</w:t>
      </w:r>
    </w:p>
    <w:p w:rsidR="00452053" w:rsidRPr="000A54C8" w:rsidRDefault="00452053" w:rsidP="000A54C8">
      <w:pPr>
        <w:pStyle w:val="Odsekzoznamu"/>
        <w:numPr>
          <w:ilvl w:val="0"/>
          <w:numId w:val="6"/>
        </w:numPr>
        <w:spacing w:after="160" w:line="360" w:lineRule="auto"/>
        <w:contextualSpacing/>
        <w:jc w:val="both"/>
        <w:rPr>
          <w:lang w:val="sk-SK"/>
        </w:rPr>
      </w:pPr>
      <w:r w:rsidRPr="000A54C8">
        <w:rPr>
          <w:lang w:val="sk-SK"/>
        </w:rPr>
        <w:t>Dobrý ľudský potenciál v rámci pracovníkov s mládežou a školiteľov (aj mladých a mládežníckych vedúcich), s expertízou v oblastiach, v ktorej pôsobia</w:t>
      </w:r>
      <w:r w:rsidR="000A54C8">
        <w:rPr>
          <w:lang w:val="sk-SK"/>
        </w:rPr>
        <w:t>.</w:t>
      </w:r>
    </w:p>
    <w:p w:rsidR="00452053" w:rsidRPr="000A54C8" w:rsidRDefault="00452053" w:rsidP="000A54C8">
      <w:pPr>
        <w:pStyle w:val="Odsekzoznamu"/>
        <w:numPr>
          <w:ilvl w:val="0"/>
          <w:numId w:val="6"/>
        </w:numPr>
        <w:spacing w:after="160" w:line="360" w:lineRule="auto"/>
        <w:contextualSpacing/>
        <w:jc w:val="both"/>
        <w:rPr>
          <w:lang w:val="sk-SK"/>
        </w:rPr>
      </w:pPr>
      <w:r w:rsidRPr="000A54C8">
        <w:rPr>
          <w:lang w:val="sk-SK"/>
        </w:rPr>
        <w:t>Aktívne občianske združenia detí a mládeže pokrývajúce rôznorodé oblasti (od sociálnej inklúzie, cez dobrovoľníctvo, participáciu, mobilitu až po tvorivosť a podnikavosť)</w:t>
      </w:r>
      <w:r w:rsidR="000A54C8">
        <w:rPr>
          <w:lang w:val="sk-SK"/>
        </w:rPr>
        <w:t>.</w:t>
      </w:r>
      <w:r w:rsidRPr="000A54C8">
        <w:rPr>
          <w:lang w:val="sk-SK"/>
        </w:rPr>
        <w:t xml:space="preserve"> </w:t>
      </w:r>
    </w:p>
    <w:p w:rsidR="00452053" w:rsidRPr="000A54C8" w:rsidRDefault="00452053" w:rsidP="000A54C8">
      <w:pPr>
        <w:pStyle w:val="Odsekzoznamu"/>
        <w:numPr>
          <w:ilvl w:val="0"/>
          <w:numId w:val="6"/>
        </w:numPr>
        <w:spacing w:after="160" w:line="360" w:lineRule="auto"/>
        <w:contextualSpacing/>
        <w:jc w:val="both"/>
        <w:rPr>
          <w:lang w:val="sk-SK"/>
        </w:rPr>
      </w:pPr>
      <w:r w:rsidRPr="000A54C8">
        <w:rPr>
          <w:lang w:val="sk-SK"/>
        </w:rPr>
        <w:t>Zapájanie sa organizácií a inštitúcií do medzinárodnej spolupráce (prenos know-how)</w:t>
      </w:r>
    </w:p>
    <w:p w:rsidR="00452053" w:rsidRPr="000A54C8" w:rsidRDefault="00452053" w:rsidP="000A54C8">
      <w:pPr>
        <w:pStyle w:val="Odsekzoznamu"/>
        <w:numPr>
          <w:ilvl w:val="0"/>
          <w:numId w:val="6"/>
        </w:numPr>
        <w:spacing w:after="160" w:line="360" w:lineRule="auto"/>
        <w:contextualSpacing/>
        <w:jc w:val="both"/>
        <w:rPr>
          <w:lang w:val="sk-SK"/>
        </w:rPr>
      </w:pPr>
      <w:r w:rsidRPr="000A54C8">
        <w:rPr>
          <w:lang w:val="sk-SK"/>
        </w:rPr>
        <w:t>Organizácie ktoré sú lídrom vo svojej oblasti na európskej úrovni (napr. Slovenský skauting, SDA, Domka, eRko, IUVENTA)</w:t>
      </w:r>
      <w:r w:rsidR="000A54C8">
        <w:rPr>
          <w:lang w:val="sk-SK"/>
        </w:rPr>
        <w:t>.</w:t>
      </w:r>
    </w:p>
    <w:p w:rsidR="00452053" w:rsidRPr="000A54C8" w:rsidRDefault="00452053" w:rsidP="000A54C8">
      <w:pPr>
        <w:pStyle w:val="Odsekzoznamu"/>
        <w:numPr>
          <w:ilvl w:val="0"/>
          <w:numId w:val="6"/>
        </w:numPr>
        <w:spacing w:after="160" w:line="360" w:lineRule="auto"/>
        <w:contextualSpacing/>
        <w:jc w:val="both"/>
        <w:rPr>
          <w:lang w:val="sk-SK"/>
        </w:rPr>
      </w:pPr>
      <w:r w:rsidRPr="000A54C8">
        <w:rPr>
          <w:lang w:val="sk-SK"/>
        </w:rPr>
        <w:t>Existujúce dobré príklady práce s mládežou (napr. KomPrax (prax vo vzdelávaní), spolupráca so samosprávou, dlhodobá systematická práca s mládežou, meranie dopadov a kvality...)</w:t>
      </w:r>
      <w:r w:rsidR="000A54C8">
        <w:rPr>
          <w:lang w:val="sk-SK"/>
        </w:rPr>
        <w:t>.</w:t>
      </w:r>
    </w:p>
    <w:p w:rsidR="00452053" w:rsidRPr="000A54C8" w:rsidRDefault="00452053" w:rsidP="000A54C8">
      <w:pPr>
        <w:pStyle w:val="Odsekzoznamu"/>
        <w:numPr>
          <w:ilvl w:val="0"/>
          <w:numId w:val="6"/>
        </w:numPr>
        <w:spacing w:after="160" w:line="360" w:lineRule="auto"/>
        <w:contextualSpacing/>
        <w:jc w:val="both"/>
        <w:rPr>
          <w:lang w:val="sk-SK"/>
        </w:rPr>
      </w:pPr>
      <w:r w:rsidRPr="000A54C8">
        <w:rPr>
          <w:lang w:val="sk-SK"/>
        </w:rPr>
        <w:t>Dobré príklady sieťovania a spolupráce v práci s mládežou medzi rôznymi subjektmi, ktoré sú si v určitých oblastiach navzájom blízke (napr. nízkoprahy a nadväzné služby na ne, resp. katolícke organizácie)</w:t>
      </w:r>
      <w:r w:rsidR="000A54C8">
        <w:rPr>
          <w:lang w:val="sk-SK"/>
        </w:rPr>
        <w:t>.</w:t>
      </w:r>
    </w:p>
    <w:p w:rsidR="00452053" w:rsidRPr="000A54C8" w:rsidRDefault="00452053" w:rsidP="000A54C8">
      <w:pPr>
        <w:pStyle w:val="Odsekzoznamu"/>
        <w:numPr>
          <w:ilvl w:val="0"/>
          <w:numId w:val="6"/>
        </w:numPr>
        <w:spacing w:after="160" w:line="360" w:lineRule="auto"/>
        <w:contextualSpacing/>
        <w:jc w:val="both"/>
        <w:rPr>
          <w:lang w:val="sk-SK"/>
        </w:rPr>
      </w:pPr>
      <w:r w:rsidRPr="000A54C8">
        <w:rPr>
          <w:lang w:val="sk-SK"/>
        </w:rPr>
        <w:lastRenderedPageBreak/>
        <w:t>Trend v zameraní sa na kvalitu práce s mládežou, nastavenie kritérií, meranie výstupov a dopadov, metodiky a pod. + existujúce príklady dobrej praxe</w:t>
      </w:r>
      <w:r w:rsidR="000A54C8">
        <w:rPr>
          <w:lang w:val="sk-SK"/>
        </w:rPr>
        <w:t>.</w:t>
      </w:r>
    </w:p>
    <w:p w:rsidR="00452053" w:rsidRPr="000A54C8" w:rsidRDefault="00452053" w:rsidP="000A54C8">
      <w:pPr>
        <w:spacing w:after="16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4C8">
        <w:rPr>
          <w:rFonts w:ascii="Times New Roman" w:hAnsi="Times New Roman" w:cs="Times New Roman"/>
          <w:b/>
          <w:sz w:val="24"/>
          <w:szCs w:val="24"/>
        </w:rPr>
        <w:t>SLABÉ STRÁNKY</w:t>
      </w:r>
    </w:p>
    <w:p w:rsidR="00452053" w:rsidRPr="000A54C8" w:rsidRDefault="00452053" w:rsidP="000A54C8">
      <w:pPr>
        <w:pStyle w:val="Odsekzoznamu"/>
        <w:numPr>
          <w:ilvl w:val="0"/>
          <w:numId w:val="6"/>
        </w:numPr>
        <w:spacing w:line="360" w:lineRule="auto"/>
        <w:jc w:val="both"/>
        <w:rPr>
          <w:lang w:val="sk-SK"/>
        </w:rPr>
      </w:pPr>
      <w:r w:rsidRPr="000A54C8">
        <w:rPr>
          <w:lang w:val="sk-SK"/>
        </w:rPr>
        <w:t>Nedostatok dôrazu / nedostatočné zapojenie MĽSNP</w:t>
      </w:r>
      <w:r w:rsidR="000A54C8">
        <w:rPr>
          <w:lang w:val="sk-SK"/>
        </w:rPr>
        <w:t>.</w:t>
      </w:r>
    </w:p>
    <w:p w:rsidR="00452053" w:rsidRPr="000A54C8" w:rsidRDefault="00452053" w:rsidP="000A54C8">
      <w:pPr>
        <w:pStyle w:val="Odsekzoznamu"/>
        <w:numPr>
          <w:ilvl w:val="0"/>
          <w:numId w:val="6"/>
        </w:numPr>
        <w:spacing w:line="360" w:lineRule="auto"/>
        <w:jc w:val="both"/>
        <w:rPr>
          <w:lang w:val="sk-SK"/>
        </w:rPr>
      </w:pPr>
      <w:r w:rsidRPr="000A54C8">
        <w:rPr>
          <w:lang w:val="sk-SK"/>
        </w:rPr>
        <w:t>Práca s mládežou častejšie prispôsobená schopnostiam pracovníkov s mládežou ako potrebám mladých ľudí (cieľových skupín)</w:t>
      </w:r>
      <w:r w:rsidR="000A54C8">
        <w:rPr>
          <w:lang w:val="sk-SK"/>
        </w:rPr>
        <w:t>.</w:t>
      </w:r>
    </w:p>
    <w:p w:rsidR="00452053" w:rsidRPr="000A54C8" w:rsidRDefault="00452053" w:rsidP="000A54C8">
      <w:pPr>
        <w:pStyle w:val="Odsekzoznamu"/>
        <w:numPr>
          <w:ilvl w:val="0"/>
          <w:numId w:val="6"/>
        </w:numPr>
        <w:spacing w:line="360" w:lineRule="auto"/>
        <w:jc w:val="both"/>
        <w:rPr>
          <w:lang w:val="sk-SK"/>
        </w:rPr>
      </w:pPr>
      <w:r w:rsidRPr="000A54C8">
        <w:rPr>
          <w:lang w:val="sk-SK"/>
        </w:rPr>
        <w:t>Programy fungujúce často v zabehnutých koľajách, a nízka schopnosť sektora reagovať na nové trendy, meniace sa potreby mladých ľudí a aktuálne spoločenské trendy (napr. politická priorita - využívanie potenciálu práce s mládežou na podporu zamestnateľnosti mladých ľudí, resp. virtuálny on-line priestor intenzívne využívaný mladými nedostatočne pokrytý pri práci s mládežou)</w:t>
      </w:r>
      <w:r w:rsidR="000A54C8">
        <w:rPr>
          <w:lang w:val="sk-SK"/>
        </w:rPr>
        <w:t>.</w:t>
      </w:r>
      <w:r w:rsidRPr="000A54C8">
        <w:rPr>
          <w:lang w:val="sk-SK"/>
        </w:rPr>
        <w:t xml:space="preserve"> </w:t>
      </w:r>
    </w:p>
    <w:p w:rsidR="00452053" w:rsidRPr="000A54C8" w:rsidRDefault="00452053" w:rsidP="000A54C8">
      <w:pPr>
        <w:pStyle w:val="Odsekzoznamu"/>
        <w:numPr>
          <w:ilvl w:val="0"/>
          <w:numId w:val="6"/>
        </w:numPr>
        <w:spacing w:line="360" w:lineRule="auto"/>
        <w:jc w:val="both"/>
        <w:rPr>
          <w:lang w:val="sk-SK"/>
        </w:rPr>
      </w:pPr>
      <w:r w:rsidRPr="000A54C8">
        <w:rPr>
          <w:lang w:val="sk-SK"/>
        </w:rPr>
        <w:t>Nedostatočné (seba)hodnotenie kvality činností (ciele, metodika…) vo väčšine organizácií pôsobiacich v práci s</w:t>
      </w:r>
      <w:r w:rsidR="000A54C8">
        <w:rPr>
          <w:lang w:val="sk-SK"/>
        </w:rPr>
        <w:t> </w:t>
      </w:r>
      <w:r w:rsidRPr="000A54C8">
        <w:rPr>
          <w:lang w:val="sk-SK"/>
        </w:rPr>
        <w:t>mládežou</w:t>
      </w:r>
      <w:r w:rsidR="000A54C8">
        <w:rPr>
          <w:lang w:val="sk-SK"/>
        </w:rPr>
        <w:t>.</w:t>
      </w:r>
    </w:p>
    <w:p w:rsidR="00452053" w:rsidRPr="000A54C8" w:rsidRDefault="000A54C8" w:rsidP="000A54C8">
      <w:pPr>
        <w:pStyle w:val="Odsekzoznamu"/>
        <w:numPr>
          <w:ilvl w:val="0"/>
          <w:numId w:val="6"/>
        </w:numPr>
        <w:spacing w:line="360" w:lineRule="auto"/>
        <w:jc w:val="both"/>
        <w:rPr>
          <w:lang w:val="sk-SK"/>
        </w:rPr>
      </w:pPr>
      <w:r>
        <w:rPr>
          <w:lang w:val="sk-SK"/>
        </w:rPr>
        <w:t>Nedokážeme odmerať/</w:t>
      </w:r>
      <w:r w:rsidR="00452053" w:rsidRPr="000A54C8">
        <w:rPr>
          <w:lang w:val="sk-SK"/>
        </w:rPr>
        <w:t>nemeriame dopady a výsledky práce s mládežou (a s tým súvisiaca neschopnosť organizácií v sektore „predať sa“)</w:t>
      </w:r>
      <w:r>
        <w:rPr>
          <w:lang w:val="sk-SK"/>
        </w:rPr>
        <w:t>.</w:t>
      </w:r>
    </w:p>
    <w:p w:rsidR="00452053" w:rsidRPr="000A54C8" w:rsidRDefault="00452053" w:rsidP="000A54C8">
      <w:pPr>
        <w:pStyle w:val="Odsekzoznamu"/>
        <w:numPr>
          <w:ilvl w:val="0"/>
          <w:numId w:val="6"/>
        </w:numPr>
        <w:spacing w:line="360" w:lineRule="auto"/>
        <w:jc w:val="both"/>
        <w:rPr>
          <w:lang w:val="sk-SK"/>
        </w:rPr>
      </w:pPr>
      <w:r w:rsidRPr="000A54C8">
        <w:rPr>
          <w:lang w:val="sk-SK"/>
        </w:rPr>
        <w:t>Chýbajúce všeobecne akceptované kritériá kvality v práci s</w:t>
      </w:r>
      <w:r w:rsidR="000A54C8">
        <w:rPr>
          <w:lang w:val="sk-SK"/>
        </w:rPr>
        <w:t> </w:t>
      </w:r>
      <w:r w:rsidRPr="000A54C8">
        <w:rPr>
          <w:lang w:val="sk-SK"/>
        </w:rPr>
        <w:t>mládežou</w:t>
      </w:r>
      <w:r w:rsidR="000A54C8">
        <w:rPr>
          <w:lang w:val="sk-SK"/>
        </w:rPr>
        <w:t>.</w:t>
      </w:r>
    </w:p>
    <w:p w:rsidR="00452053" w:rsidRPr="000A54C8" w:rsidRDefault="00452053" w:rsidP="000A54C8">
      <w:pPr>
        <w:pStyle w:val="Odsekzoznamu"/>
        <w:numPr>
          <w:ilvl w:val="0"/>
          <w:numId w:val="6"/>
        </w:numPr>
        <w:spacing w:line="360" w:lineRule="auto"/>
        <w:jc w:val="both"/>
        <w:rPr>
          <w:lang w:val="sk-SK"/>
        </w:rPr>
      </w:pPr>
      <w:r w:rsidRPr="000A54C8">
        <w:rPr>
          <w:lang w:val="sk-SK"/>
        </w:rPr>
        <w:t>Nedostatočná udržateľnosť ľudských zdrojov (dobrovoľníkov, pracovníkov s mládežou, školiteľov) dobrovoľníci nemajú možnosť sa zamestnať (odíde dobrovoľník, skončí činnosť), kvalitní ľudia odchádzajú do iných sektorov (</w:t>
      </w:r>
      <w:r w:rsidR="000A54C8">
        <w:rPr>
          <w:lang w:val="sk-SK"/>
        </w:rPr>
        <w:t xml:space="preserve">napr. </w:t>
      </w:r>
      <w:r w:rsidRPr="000A54C8">
        <w:rPr>
          <w:lang w:val="sk-SK"/>
        </w:rPr>
        <w:t>vyššie platy)</w:t>
      </w:r>
      <w:r w:rsidR="000A54C8">
        <w:rPr>
          <w:lang w:val="sk-SK"/>
        </w:rPr>
        <w:t>.</w:t>
      </w:r>
    </w:p>
    <w:p w:rsidR="00452053" w:rsidRPr="000A54C8" w:rsidRDefault="00452053" w:rsidP="000A54C8">
      <w:pPr>
        <w:pStyle w:val="Odsekzoznamu"/>
        <w:numPr>
          <w:ilvl w:val="0"/>
          <w:numId w:val="6"/>
        </w:numPr>
        <w:spacing w:line="360" w:lineRule="auto"/>
        <w:jc w:val="both"/>
        <w:rPr>
          <w:lang w:val="sk-SK"/>
        </w:rPr>
      </w:pPr>
      <w:r w:rsidRPr="000A54C8">
        <w:rPr>
          <w:lang w:val="sk-SK"/>
        </w:rPr>
        <w:t>Prevládajúca klasická krúžková činnosť v CVČ orientovaná skôr na deti pod 15 rokov (nízka reaktívnosť na nové trendy a potreby)</w:t>
      </w:r>
      <w:r w:rsidR="000A54C8">
        <w:rPr>
          <w:lang w:val="sk-SK"/>
        </w:rPr>
        <w:t>.</w:t>
      </w:r>
    </w:p>
    <w:p w:rsidR="00452053" w:rsidRPr="000A54C8" w:rsidRDefault="00452053" w:rsidP="000A54C8">
      <w:pPr>
        <w:pStyle w:val="Odsekzoznamu"/>
        <w:spacing w:line="360" w:lineRule="auto"/>
        <w:ind w:left="720"/>
        <w:jc w:val="both"/>
        <w:rPr>
          <w:lang w:val="sk-SK"/>
        </w:rPr>
      </w:pPr>
    </w:p>
    <w:p w:rsidR="00452053" w:rsidRPr="000A54C8" w:rsidRDefault="00452053" w:rsidP="000A54C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4C8">
        <w:rPr>
          <w:rFonts w:ascii="Times New Roman" w:hAnsi="Times New Roman" w:cs="Times New Roman"/>
          <w:b/>
          <w:sz w:val="24"/>
          <w:szCs w:val="24"/>
        </w:rPr>
        <w:t>PRÍLEŽITOSTI</w:t>
      </w:r>
    </w:p>
    <w:p w:rsidR="00C71842" w:rsidRPr="000A54C8" w:rsidRDefault="00C71842" w:rsidP="000A54C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053" w:rsidRPr="000A54C8" w:rsidRDefault="00452053" w:rsidP="000A54C8">
      <w:pPr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4C8">
        <w:rPr>
          <w:rFonts w:ascii="Times New Roman" w:hAnsi="Times New Roman" w:cs="Times New Roman"/>
          <w:sz w:val="24"/>
          <w:szCs w:val="24"/>
        </w:rPr>
        <w:t>Možnosti mobility pracovníkov s mládežou – výmena know-how, cezhraničná spolupráca (možnosť inšpirovať sa dobrými príkladmi zo zahraničia)</w:t>
      </w:r>
      <w:r w:rsidR="000A54C8">
        <w:rPr>
          <w:rFonts w:ascii="Times New Roman" w:hAnsi="Times New Roman" w:cs="Times New Roman"/>
          <w:sz w:val="24"/>
          <w:szCs w:val="24"/>
        </w:rPr>
        <w:t>.</w:t>
      </w:r>
    </w:p>
    <w:p w:rsidR="00452053" w:rsidRPr="000A54C8" w:rsidRDefault="00452053" w:rsidP="000A54C8">
      <w:pPr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4C8">
        <w:rPr>
          <w:rFonts w:ascii="Times New Roman" w:hAnsi="Times New Roman" w:cs="Times New Roman"/>
          <w:sz w:val="24"/>
          <w:szCs w:val="24"/>
        </w:rPr>
        <w:t>Narastajúci záujem zo strany škôl o spoluprácu so sektorom práce s</w:t>
      </w:r>
      <w:r w:rsidR="000A54C8">
        <w:rPr>
          <w:rFonts w:ascii="Times New Roman" w:hAnsi="Times New Roman" w:cs="Times New Roman"/>
          <w:sz w:val="24"/>
          <w:szCs w:val="24"/>
        </w:rPr>
        <w:t> </w:t>
      </w:r>
      <w:r w:rsidRPr="000A54C8">
        <w:rPr>
          <w:rFonts w:ascii="Times New Roman" w:hAnsi="Times New Roman" w:cs="Times New Roman"/>
          <w:sz w:val="24"/>
          <w:szCs w:val="24"/>
        </w:rPr>
        <w:t>mládežou</w:t>
      </w:r>
      <w:r w:rsidR="000A54C8">
        <w:rPr>
          <w:rFonts w:ascii="Times New Roman" w:hAnsi="Times New Roman" w:cs="Times New Roman"/>
          <w:sz w:val="24"/>
          <w:szCs w:val="24"/>
        </w:rPr>
        <w:t>.</w:t>
      </w:r>
    </w:p>
    <w:p w:rsidR="00452053" w:rsidRPr="000A54C8" w:rsidRDefault="00452053" w:rsidP="000A54C8">
      <w:pPr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4C8">
        <w:rPr>
          <w:rFonts w:ascii="Times New Roman" w:hAnsi="Times New Roman" w:cs="Times New Roman"/>
          <w:sz w:val="24"/>
          <w:szCs w:val="24"/>
        </w:rPr>
        <w:t xml:space="preserve">Existujúci systém asignácie 2% z daní, ktorý stále veľké množstvo ľudí nevyužíva. </w:t>
      </w:r>
    </w:p>
    <w:p w:rsidR="00452053" w:rsidRPr="000A54C8" w:rsidRDefault="00452053" w:rsidP="000A54C8">
      <w:pPr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4C8">
        <w:rPr>
          <w:rFonts w:ascii="Times New Roman" w:hAnsi="Times New Roman" w:cs="Times New Roman"/>
          <w:sz w:val="24"/>
          <w:szCs w:val="24"/>
        </w:rPr>
        <w:t>Narastajúci vplyv cirkevných organizácií /záujem/aktivita/ robia aktívne opatrenia – na zís</w:t>
      </w:r>
      <w:r w:rsidR="000A54C8">
        <w:rPr>
          <w:rFonts w:ascii="Times New Roman" w:hAnsi="Times New Roman" w:cs="Times New Roman"/>
          <w:sz w:val="24"/>
          <w:szCs w:val="24"/>
        </w:rPr>
        <w:t>kanie záujmu deti a mládeže, čo</w:t>
      </w:r>
      <w:r w:rsidRPr="000A54C8">
        <w:rPr>
          <w:rFonts w:ascii="Times New Roman" w:hAnsi="Times New Roman" w:cs="Times New Roman"/>
          <w:sz w:val="24"/>
          <w:szCs w:val="24"/>
        </w:rPr>
        <w:t xml:space="preserve">raz viac sa angažujú v oblasti prace s mládežou. </w:t>
      </w:r>
    </w:p>
    <w:p w:rsidR="00452053" w:rsidRPr="000A54C8" w:rsidRDefault="00452053" w:rsidP="000A54C8">
      <w:pPr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4C8">
        <w:rPr>
          <w:rFonts w:ascii="Times New Roman" w:hAnsi="Times New Roman" w:cs="Times New Roman"/>
          <w:sz w:val="24"/>
          <w:szCs w:val="24"/>
        </w:rPr>
        <w:t>Posilnené postavenie vplyvu IKT v oblasti mládeže – virtuálny priestor intenzívne využívaný mládežou a nedostatočne pri práci s</w:t>
      </w:r>
      <w:r w:rsidR="000A54C8">
        <w:rPr>
          <w:rFonts w:ascii="Times New Roman" w:hAnsi="Times New Roman" w:cs="Times New Roman"/>
          <w:sz w:val="24"/>
          <w:szCs w:val="24"/>
        </w:rPr>
        <w:t> </w:t>
      </w:r>
      <w:r w:rsidRPr="000A54C8">
        <w:rPr>
          <w:rFonts w:ascii="Times New Roman" w:hAnsi="Times New Roman" w:cs="Times New Roman"/>
          <w:sz w:val="24"/>
          <w:szCs w:val="24"/>
        </w:rPr>
        <w:t>mládežou</w:t>
      </w:r>
      <w:r w:rsidR="000A54C8">
        <w:rPr>
          <w:rFonts w:ascii="Times New Roman" w:hAnsi="Times New Roman" w:cs="Times New Roman"/>
          <w:sz w:val="24"/>
          <w:szCs w:val="24"/>
        </w:rPr>
        <w:t>.</w:t>
      </w:r>
      <w:r w:rsidRPr="000A54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053" w:rsidRPr="000A54C8" w:rsidRDefault="00452053" w:rsidP="000A54C8">
      <w:pPr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4C8">
        <w:rPr>
          <w:rFonts w:ascii="Times New Roman" w:hAnsi="Times New Roman" w:cs="Times New Roman"/>
          <w:sz w:val="24"/>
          <w:szCs w:val="24"/>
        </w:rPr>
        <w:t>Rastúci tlak na miestnych a regionálnych poslancov aby presadzovali záujmy mládeže</w:t>
      </w:r>
    </w:p>
    <w:p w:rsidR="00452053" w:rsidRPr="000A54C8" w:rsidRDefault="00452053" w:rsidP="000A54C8">
      <w:pPr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4C8">
        <w:rPr>
          <w:rFonts w:ascii="Times New Roman" w:hAnsi="Times New Roman" w:cs="Times New Roman"/>
          <w:sz w:val="24"/>
          <w:szCs w:val="24"/>
        </w:rPr>
        <w:t>Snahy o zaradenie kvalifikácie pracovník s mládežou do Národnej sústavy kvalifikácií (aj do Národnej sústavy povolaní ako povolanie)</w:t>
      </w:r>
      <w:r w:rsidR="000A54C8">
        <w:rPr>
          <w:rFonts w:ascii="Times New Roman" w:hAnsi="Times New Roman" w:cs="Times New Roman"/>
          <w:sz w:val="24"/>
          <w:szCs w:val="24"/>
        </w:rPr>
        <w:t>.</w:t>
      </w:r>
    </w:p>
    <w:p w:rsidR="00452053" w:rsidRPr="000A54C8" w:rsidRDefault="00452053" w:rsidP="000A54C8">
      <w:pPr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4C8">
        <w:rPr>
          <w:rFonts w:ascii="Times New Roman" w:hAnsi="Times New Roman" w:cs="Times New Roman"/>
          <w:sz w:val="24"/>
          <w:szCs w:val="24"/>
        </w:rPr>
        <w:t>Prebiehajúce rokovania s univerzitami  (aby sa práca s mládežou začala vyučovať na vysokých školách, napríklad už existuje špecializácia na prácu s mládežou v rámci študijného programu sociálnej práce na PF UMB)</w:t>
      </w:r>
      <w:r w:rsidR="000A54C8">
        <w:rPr>
          <w:rFonts w:ascii="Times New Roman" w:hAnsi="Times New Roman" w:cs="Times New Roman"/>
          <w:sz w:val="24"/>
          <w:szCs w:val="24"/>
        </w:rPr>
        <w:t>.</w:t>
      </w:r>
    </w:p>
    <w:p w:rsidR="00452053" w:rsidRPr="000A54C8" w:rsidRDefault="00452053" w:rsidP="000A54C8">
      <w:pPr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4C8">
        <w:rPr>
          <w:rFonts w:ascii="Times New Roman" w:hAnsi="Times New Roman" w:cs="Times New Roman"/>
          <w:sz w:val="24"/>
          <w:szCs w:val="24"/>
        </w:rPr>
        <w:t>Trend medzisektorovej i medzirezortnej spolupráce pri rozvíjaní osobnosti mladých ľudí a napĺňaní cieľov práce s mládežou a využívanie know how z iných sektorov (napr. od firiem, v spolupráci s rezortom práce, s formálnym vzdelávaním ...)</w:t>
      </w:r>
      <w:r w:rsidR="000A54C8">
        <w:rPr>
          <w:rFonts w:ascii="Times New Roman" w:hAnsi="Times New Roman" w:cs="Times New Roman"/>
          <w:sz w:val="24"/>
          <w:szCs w:val="24"/>
        </w:rPr>
        <w:t>.</w:t>
      </w:r>
    </w:p>
    <w:p w:rsidR="00452053" w:rsidRPr="000A54C8" w:rsidRDefault="000A54C8" w:rsidP="000A54C8">
      <w:pPr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Ochota súkromného sektora zdieľ</w:t>
      </w:r>
      <w:r w:rsidR="00452053" w:rsidRPr="000A54C8">
        <w:rPr>
          <w:rFonts w:ascii="Times New Roman" w:hAnsi="Times New Roman" w:cs="Times New Roman"/>
          <w:sz w:val="24"/>
          <w:szCs w:val="24"/>
        </w:rPr>
        <w:t>ať svoje know how s mládežníckym sektorom (napríklad PR agentúry v propagácii aktivít)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2053" w:rsidRPr="000A54C8" w:rsidRDefault="00452053" w:rsidP="000A54C8">
      <w:pPr>
        <w:widowControl w:val="0"/>
        <w:suppressAutoHyphens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52053" w:rsidRPr="000A54C8" w:rsidRDefault="00452053" w:rsidP="000A54C8">
      <w:pPr>
        <w:widowControl w:val="0"/>
        <w:suppressAutoHyphens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4C8">
        <w:rPr>
          <w:rFonts w:ascii="Times New Roman" w:hAnsi="Times New Roman" w:cs="Times New Roman"/>
          <w:b/>
          <w:sz w:val="24"/>
          <w:szCs w:val="24"/>
        </w:rPr>
        <w:t>HROZBY</w:t>
      </w:r>
    </w:p>
    <w:p w:rsidR="00452053" w:rsidRPr="000A54C8" w:rsidRDefault="00BC3777" w:rsidP="000A54C8">
      <w:pPr>
        <w:pStyle w:val="Odsekzoznamu"/>
        <w:numPr>
          <w:ilvl w:val="0"/>
          <w:numId w:val="5"/>
        </w:numPr>
        <w:spacing w:after="200" w:line="360" w:lineRule="auto"/>
        <w:contextualSpacing/>
        <w:jc w:val="both"/>
        <w:rPr>
          <w:lang w:val="sk-SK"/>
        </w:rPr>
      </w:pPr>
      <w:r>
        <w:rPr>
          <w:lang w:val="sk-SK"/>
        </w:rPr>
        <w:t xml:space="preserve">Nesprávne orientovaný </w:t>
      </w:r>
      <w:r w:rsidRPr="000A54C8">
        <w:rPr>
          <w:lang w:val="sk-SK"/>
        </w:rPr>
        <w:t xml:space="preserve">záujem </w:t>
      </w:r>
      <w:r w:rsidR="00452053" w:rsidRPr="000A54C8">
        <w:rPr>
          <w:lang w:val="sk-SK"/>
        </w:rPr>
        <w:t>orgánov štátnej správy o kvalitu obsahu práce s mládežou (zameranie sa iba na kvantitatívne ukazovatele a pravidlá, nie na dopady napr. projekty ESF)</w:t>
      </w:r>
      <w:r w:rsidR="004B4DC0">
        <w:rPr>
          <w:lang w:val="sk-SK"/>
        </w:rPr>
        <w:t>.</w:t>
      </w:r>
    </w:p>
    <w:p w:rsidR="00452053" w:rsidRPr="000A54C8" w:rsidRDefault="00452053" w:rsidP="000A54C8">
      <w:pPr>
        <w:pStyle w:val="Odsekzoznamu"/>
        <w:numPr>
          <w:ilvl w:val="0"/>
          <w:numId w:val="5"/>
        </w:numPr>
        <w:spacing w:after="200" w:line="360" w:lineRule="auto"/>
        <w:contextualSpacing/>
        <w:jc w:val="both"/>
        <w:rPr>
          <w:lang w:val="sk-SK"/>
        </w:rPr>
      </w:pPr>
      <w:r w:rsidRPr="000A54C8">
        <w:rPr>
          <w:lang w:val="sk-SK"/>
        </w:rPr>
        <w:t>Tlak na byrokratizáciu práce s mládežou (napr. formalizácia neformálneho vzdelávania)</w:t>
      </w:r>
      <w:r w:rsidR="004B4DC0">
        <w:rPr>
          <w:lang w:val="sk-SK"/>
        </w:rPr>
        <w:t>.</w:t>
      </w:r>
    </w:p>
    <w:p w:rsidR="00452053" w:rsidRPr="000A54C8" w:rsidRDefault="00452053" w:rsidP="000A54C8">
      <w:pPr>
        <w:pStyle w:val="Odsekzoznamu"/>
        <w:numPr>
          <w:ilvl w:val="0"/>
          <w:numId w:val="5"/>
        </w:numPr>
        <w:spacing w:after="200" w:line="360" w:lineRule="auto"/>
        <w:contextualSpacing/>
        <w:jc w:val="both"/>
        <w:rPr>
          <w:lang w:val="sk-SK"/>
        </w:rPr>
      </w:pPr>
      <w:r w:rsidRPr="000A54C8">
        <w:rPr>
          <w:lang w:val="sk-SK"/>
        </w:rPr>
        <w:t>Príliš vysoké legislatívne požiadavky na organizácie pôsobiace v práci s mládežou (verejné obstarávanie, zdravotná služba, ochrana osobných údajov...), teda zvyšovanie požiadaviek bez podpory väčšími zdrojmi</w:t>
      </w:r>
      <w:r w:rsidR="004B4DC0">
        <w:rPr>
          <w:lang w:val="sk-SK"/>
        </w:rPr>
        <w:t>.</w:t>
      </w:r>
    </w:p>
    <w:p w:rsidR="00452053" w:rsidRPr="000A54C8" w:rsidRDefault="00452053" w:rsidP="000A54C8">
      <w:pPr>
        <w:pStyle w:val="Odsekzoznamu"/>
        <w:numPr>
          <w:ilvl w:val="0"/>
          <w:numId w:val="5"/>
        </w:numPr>
        <w:spacing w:after="200" w:line="360" w:lineRule="auto"/>
        <w:contextualSpacing/>
        <w:jc w:val="both"/>
        <w:rPr>
          <w:lang w:val="sk-SK"/>
        </w:rPr>
      </w:pPr>
      <w:r w:rsidRPr="000A54C8">
        <w:rPr>
          <w:lang w:val="sk-SK"/>
        </w:rPr>
        <w:t>Prehnané orientovanie sa na know-how zo zahraničia a nevyužívanie potenciálu dobrej praxe na Slovensku</w:t>
      </w:r>
      <w:r w:rsidR="004B4DC0">
        <w:rPr>
          <w:lang w:val="sk-SK"/>
        </w:rPr>
        <w:t>.</w:t>
      </w:r>
    </w:p>
    <w:p w:rsidR="007B7778" w:rsidRDefault="007B7778" w:rsidP="000A54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DC0" w:rsidRDefault="004B4DC0" w:rsidP="000A54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DC0" w:rsidRDefault="004B4DC0" w:rsidP="000A54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DC0" w:rsidRDefault="004B4DC0" w:rsidP="000A54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DC0" w:rsidRDefault="004B4DC0" w:rsidP="000A54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DC0" w:rsidRDefault="004B4DC0" w:rsidP="000A54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DC0" w:rsidRPr="000A54C8" w:rsidRDefault="004B4DC0" w:rsidP="000A54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778" w:rsidRPr="000A54C8" w:rsidRDefault="007B7778" w:rsidP="000A54C8">
      <w:pPr>
        <w:shd w:val="clear" w:color="auto" w:fill="92D05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4C8">
        <w:rPr>
          <w:rFonts w:ascii="Times New Roman" w:hAnsi="Times New Roman" w:cs="Times New Roman"/>
          <w:sz w:val="24"/>
          <w:szCs w:val="24"/>
        </w:rPr>
        <w:t>Vyjasnenie poslania práce s</w:t>
      </w:r>
      <w:r w:rsidR="00971ADF" w:rsidRPr="000A54C8">
        <w:rPr>
          <w:rFonts w:ascii="Times New Roman" w:hAnsi="Times New Roman" w:cs="Times New Roman"/>
          <w:sz w:val="24"/>
          <w:szCs w:val="24"/>
        </w:rPr>
        <w:t> mládežou,</w:t>
      </w:r>
      <w:r w:rsidRPr="000A54C8">
        <w:rPr>
          <w:rFonts w:ascii="Times New Roman" w:hAnsi="Times New Roman" w:cs="Times New Roman"/>
          <w:sz w:val="24"/>
          <w:szCs w:val="24"/>
        </w:rPr>
        <w:t> úlohy jednotlivých subjektov</w:t>
      </w:r>
      <w:r w:rsidR="00971ADF" w:rsidRPr="000A54C8">
        <w:rPr>
          <w:rFonts w:ascii="Times New Roman" w:hAnsi="Times New Roman" w:cs="Times New Roman"/>
          <w:sz w:val="24"/>
          <w:szCs w:val="24"/>
        </w:rPr>
        <w:t xml:space="preserve"> a systematické opatrenia</w:t>
      </w:r>
    </w:p>
    <w:p w:rsidR="007B7778" w:rsidRPr="000A54C8" w:rsidRDefault="007B7778" w:rsidP="000A54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ADF" w:rsidRPr="000A54C8" w:rsidRDefault="00971ADF" w:rsidP="000A54C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4C8">
        <w:rPr>
          <w:rFonts w:ascii="Times New Roman" w:hAnsi="Times New Roman" w:cs="Times New Roman"/>
          <w:b/>
          <w:sz w:val="24"/>
          <w:szCs w:val="24"/>
        </w:rPr>
        <w:t>SILNÉ STRÁNKY</w:t>
      </w:r>
    </w:p>
    <w:p w:rsidR="00971ADF" w:rsidRPr="000A54C8" w:rsidRDefault="00971ADF" w:rsidP="000A54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ADF" w:rsidRPr="000A54C8" w:rsidRDefault="00BC3777" w:rsidP="000A54C8">
      <w:pPr>
        <w:pStyle w:val="Odsekzoznamu"/>
        <w:numPr>
          <w:ilvl w:val="0"/>
          <w:numId w:val="6"/>
        </w:numPr>
        <w:spacing w:after="160" w:line="360" w:lineRule="auto"/>
        <w:contextualSpacing/>
        <w:jc w:val="both"/>
        <w:rPr>
          <w:lang w:val="sk-SK"/>
        </w:rPr>
      </w:pPr>
      <w:r>
        <w:rPr>
          <w:lang w:val="sk-SK"/>
        </w:rPr>
        <w:t>Podpora</w:t>
      </w:r>
      <w:r w:rsidR="004B4DC0">
        <w:rPr>
          <w:lang w:val="sk-SK"/>
        </w:rPr>
        <w:t xml:space="preserve"> o</w:t>
      </w:r>
      <w:r w:rsidR="00971ADF" w:rsidRPr="000A54C8">
        <w:rPr>
          <w:lang w:val="sk-SK"/>
        </w:rPr>
        <w:t>dboru mládeže MŠVVaŠ SR a IUVENTY pri tvorbe mládežníckej politiky na národnej úrovni reflektovať aktuálne trendy a tvoriť ich v dialógu s kľúčovými aktérmi a praktikmi z mládežníckeho sektora</w:t>
      </w:r>
      <w:r w:rsidR="004B4DC0">
        <w:rPr>
          <w:lang w:val="sk-SK"/>
        </w:rPr>
        <w:t>.</w:t>
      </w:r>
    </w:p>
    <w:p w:rsidR="00971ADF" w:rsidRPr="000A54C8" w:rsidRDefault="00971ADF" w:rsidP="000A54C8">
      <w:pPr>
        <w:pStyle w:val="Odsekzoznamu"/>
        <w:numPr>
          <w:ilvl w:val="0"/>
          <w:numId w:val="6"/>
        </w:numPr>
        <w:spacing w:after="160" w:line="360" w:lineRule="auto"/>
        <w:contextualSpacing/>
        <w:jc w:val="both"/>
        <w:rPr>
          <w:lang w:val="sk-SK"/>
        </w:rPr>
      </w:pPr>
      <w:r w:rsidRPr="000A54C8">
        <w:rPr>
          <w:lang w:val="sk-SK"/>
        </w:rPr>
        <w:t>Existujúci legislatívny rámec (Zákon</w:t>
      </w:r>
      <w:r w:rsidR="004B4DC0">
        <w:rPr>
          <w:lang w:val="sk-SK"/>
        </w:rPr>
        <w:t xml:space="preserve"> č.</w:t>
      </w:r>
      <w:r w:rsidRPr="000A54C8">
        <w:rPr>
          <w:lang w:val="sk-SK"/>
        </w:rPr>
        <w:t xml:space="preserve"> 282/2008 Z.</w:t>
      </w:r>
      <w:r w:rsidR="004B4DC0">
        <w:rPr>
          <w:lang w:val="sk-SK"/>
        </w:rPr>
        <w:t xml:space="preserve"> </w:t>
      </w:r>
      <w:r w:rsidRPr="000A54C8">
        <w:rPr>
          <w:lang w:val="sk-SK"/>
        </w:rPr>
        <w:t>z, Stratégia</w:t>
      </w:r>
      <w:r w:rsidR="004B4DC0">
        <w:rPr>
          <w:lang w:val="sk-SK"/>
        </w:rPr>
        <w:t xml:space="preserve"> SR</w:t>
      </w:r>
      <w:r w:rsidRPr="000A54C8">
        <w:rPr>
          <w:lang w:val="sk-SK"/>
        </w:rPr>
        <w:t xml:space="preserve"> pre mládež na roky 2014 - 2020, Správa o mládeži 2014, Koncepcie na úrovni viacerých krajov, či miest a obcí)</w:t>
      </w:r>
      <w:r w:rsidR="004B4DC0">
        <w:rPr>
          <w:lang w:val="sk-SK"/>
        </w:rPr>
        <w:t>.</w:t>
      </w:r>
    </w:p>
    <w:p w:rsidR="00971ADF" w:rsidRPr="000A54C8" w:rsidRDefault="00971ADF" w:rsidP="000A54C8">
      <w:pPr>
        <w:pStyle w:val="Odsekzoznamu"/>
        <w:numPr>
          <w:ilvl w:val="0"/>
          <w:numId w:val="6"/>
        </w:numPr>
        <w:spacing w:after="160" w:line="360" w:lineRule="auto"/>
        <w:contextualSpacing/>
        <w:jc w:val="both"/>
        <w:rPr>
          <w:lang w:val="sk-SK"/>
        </w:rPr>
      </w:pPr>
      <w:r w:rsidRPr="000A54C8">
        <w:rPr>
          <w:lang w:val="sk-SK"/>
        </w:rPr>
        <w:t>Široká ponuka krúžkov CVČ pre deti (najmä do 15 rokov)</w:t>
      </w:r>
      <w:r w:rsidR="004B4DC0">
        <w:rPr>
          <w:lang w:val="sk-SK"/>
        </w:rPr>
        <w:t>.</w:t>
      </w:r>
    </w:p>
    <w:p w:rsidR="00971ADF" w:rsidRPr="000A54C8" w:rsidRDefault="00971ADF" w:rsidP="000A54C8">
      <w:pPr>
        <w:pStyle w:val="Odsekzoznamu"/>
        <w:numPr>
          <w:ilvl w:val="0"/>
          <w:numId w:val="6"/>
        </w:numPr>
        <w:spacing w:after="160" w:line="360" w:lineRule="auto"/>
        <w:contextualSpacing/>
        <w:jc w:val="both"/>
        <w:rPr>
          <w:lang w:val="sk-SK"/>
        </w:rPr>
      </w:pPr>
      <w:r w:rsidRPr="000A54C8">
        <w:rPr>
          <w:lang w:val="sk-SK"/>
        </w:rPr>
        <w:t>Realizované výskumy/prieskumy (dostupné dáta, informácie, poznatky o</w:t>
      </w:r>
      <w:r w:rsidR="004B4DC0">
        <w:rPr>
          <w:lang w:val="sk-SK"/>
        </w:rPr>
        <w:t> </w:t>
      </w:r>
      <w:r w:rsidRPr="000A54C8">
        <w:rPr>
          <w:lang w:val="sk-SK"/>
        </w:rPr>
        <w:t>mládež</w:t>
      </w:r>
      <w:r w:rsidR="004B4DC0">
        <w:rPr>
          <w:lang w:val="sk-SK"/>
        </w:rPr>
        <w:t>i)</w:t>
      </w:r>
      <w:r w:rsidRPr="000A54C8">
        <w:rPr>
          <w:lang w:val="sk-SK"/>
        </w:rPr>
        <w:t>.</w:t>
      </w:r>
    </w:p>
    <w:p w:rsidR="00971ADF" w:rsidRPr="000A54C8" w:rsidRDefault="00971ADF" w:rsidP="000A54C8">
      <w:pPr>
        <w:pStyle w:val="Odsekzoznamu"/>
        <w:numPr>
          <w:ilvl w:val="0"/>
          <w:numId w:val="6"/>
        </w:numPr>
        <w:spacing w:after="160" w:line="360" w:lineRule="auto"/>
        <w:contextualSpacing/>
        <w:jc w:val="both"/>
        <w:rPr>
          <w:lang w:val="sk-SK"/>
        </w:rPr>
      </w:pPr>
      <w:r w:rsidRPr="000A54C8">
        <w:rPr>
          <w:lang w:val="sk-SK"/>
        </w:rPr>
        <w:t>Existujúce zdroje na prácu s mládežou v rámci systému finančnej podpory Programy pre mládež (vhodne nastavený program PODPORA MO, najmä viacročné financovanie, jasnosť kritérií, zameranie na kvalitu)</w:t>
      </w:r>
      <w:r w:rsidR="004B4DC0">
        <w:rPr>
          <w:lang w:val="sk-SK"/>
        </w:rPr>
        <w:t>.</w:t>
      </w:r>
    </w:p>
    <w:p w:rsidR="004B4DC0" w:rsidRDefault="004B4DC0" w:rsidP="000A54C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1ADF" w:rsidRPr="000A54C8" w:rsidRDefault="00971ADF" w:rsidP="000A54C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4C8">
        <w:rPr>
          <w:rFonts w:ascii="Times New Roman" w:hAnsi="Times New Roman" w:cs="Times New Roman"/>
          <w:b/>
          <w:sz w:val="24"/>
          <w:szCs w:val="24"/>
        </w:rPr>
        <w:t>SLABÉ STRÁNKY</w:t>
      </w:r>
    </w:p>
    <w:p w:rsidR="00971ADF" w:rsidRPr="000A54C8" w:rsidRDefault="00971ADF" w:rsidP="000A54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ADF" w:rsidRPr="000A54C8" w:rsidRDefault="00971ADF" w:rsidP="000A54C8">
      <w:pPr>
        <w:pStyle w:val="Odsekzoznamu"/>
        <w:numPr>
          <w:ilvl w:val="0"/>
          <w:numId w:val="1"/>
        </w:numPr>
        <w:spacing w:line="360" w:lineRule="auto"/>
        <w:jc w:val="both"/>
        <w:rPr>
          <w:lang w:val="sk-SK"/>
        </w:rPr>
      </w:pPr>
      <w:r w:rsidRPr="000A54C8">
        <w:rPr>
          <w:lang w:val="sk-SK"/>
        </w:rPr>
        <w:t>Chýbajúce všeobecne akceptované kritériá kvality v práci s</w:t>
      </w:r>
      <w:r w:rsidR="004B4DC0">
        <w:rPr>
          <w:lang w:val="sk-SK"/>
        </w:rPr>
        <w:t> </w:t>
      </w:r>
      <w:r w:rsidRPr="000A54C8">
        <w:rPr>
          <w:lang w:val="sk-SK"/>
        </w:rPr>
        <w:t>mládežou</w:t>
      </w:r>
      <w:r w:rsidR="004B4DC0">
        <w:rPr>
          <w:lang w:val="sk-SK"/>
        </w:rPr>
        <w:t>.</w:t>
      </w:r>
    </w:p>
    <w:p w:rsidR="00971ADF" w:rsidRPr="000A54C8" w:rsidRDefault="00971ADF" w:rsidP="000A54C8">
      <w:pPr>
        <w:pStyle w:val="Odsekzoznamu"/>
        <w:numPr>
          <w:ilvl w:val="0"/>
          <w:numId w:val="1"/>
        </w:numPr>
        <w:spacing w:line="360" w:lineRule="auto"/>
        <w:jc w:val="both"/>
        <w:rPr>
          <w:lang w:val="sk-SK"/>
        </w:rPr>
      </w:pPr>
      <w:r w:rsidRPr="000A54C8">
        <w:rPr>
          <w:lang w:val="sk-SK"/>
        </w:rPr>
        <w:t>Nedostatočné ľudské zdroje samospráv zodpovedných za mládež (vrátane legislatívneho usmernenia, pomenovania ich kvalifikácie a úloh, ktoré majú na starosti)</w:t>
      </w:r>
      <w:r w:rsidR="004B4DC0">
        <w:rPr>
          <w:lang w:val="sk-SK"/>
        </w:rPr>
        <w:t>.</w:t>
      </w:r>
    </w:p>
    <w:p w:rsidR="00971ADF" w:rsidRPr="000A54C8" w:rsidRDefault="00BC3777" w:rsidP="000A54C8">
      <w:pPr>
        <w:pStyle w:val="Odsekzoznamu"/>
        <w:numPr>
          <w:ilvl w:val="0"/>
          <w:numId w:val="1"/>
        </w:numPr>
        <w:spacing w:line="360" w:lineRule="auto"/>
        <w:jc w:val="both"/>
        <w:rPr>
          <w:lang w:val="sk-SK"/>
        </w:rPr>
      </w:pPr>
      <w:r>
        <w:rPr>
          <w:lang w:val="sk-SK"/>
        </w:rPr>
        <w:t xml:space="preserve">Výkon a obsah činnosti CVČ je v rámci MŠVVaŠ ovplyvňovaný dvomi sekciami </w:t>
      </w:r>
      <w:r w:rsidR="00971ADF" w:rsidRPr="000A54C8">
        <w:rPr>
          <w:lang w:val="sk-SK"/>
        </w:rPr>
        <w:t>(patria pod regionálne školstvo ako školské zariadenia a</w:t>
      </w:r>
      <w:r w:rsidR="004B4DC0">
        <w:rPr>
          <w:lang w:val="sk-SK"/>
        </w:rPr>
        <w:t> </w:t>
      </w:r>
      <w:r w:rsidR="00971ADF" w:rsidRPr="000A54C8">
        <w:rPr>
          <w:lang w:val="sk-SK"/>
        </w:rPr>
        <w:t>robia</w:t>
      </w:r>
      <w:r w:rsidR="004B4DC0">
        <w:rPr>
          <w:lang w:val="sk-SK"/>
        </w:rPr>
        <w:t xml:space="preserve"> aj</w:t>
      </w:r>
      <w:r w:rsidR="00971ADF" w:rsidRPr="000A54C8">
        <w:rPr>
          <w:lang w:val="sk-SK"/>
        </w:rPr>
        <w:t xml:space="preserve"> prácu s mládežou) a z toho vyplývajúce skutočnosti</w:t>
      </w:r>
      <w:r>
        <w:rPr>
          <w:lang w:val="sk-SK"/>
        </w:rPr>
        <w:t>, napr.</w:t>
      </w:r>
      <w:r w:rsidR="00971ADF" w:rsidRPr="000A54C8">
        <w:rPr>
          <w:lang w:val="sk-SK"/>
        </w:rPr>
        <w:t xml:space="preserve"> nesúlad medzi vyhláškou a financovaním CVČ (financie </w:t>
      </w:r>
      <w:r w:rsidR="00ED0CBD">
        <w:rPr>
          <w:lang w:val="sk-SK"/>
        </w:rPr>
        <w:t xml:space="preserve">sú </w:t>
      </w:r>
      <w:r w:rsidR="00971ADF" w:rsidRPr="000A54C8">
        <w:rPr>
          <w:lang w:val="sk-SK"/>
        </w:rPr>
        <w:t>iba na mládež do 15</w:t>
      </w:r>
      <w:r>
        <w:rPr>
          <w:lang w:val="sk-SK"/>
        </w:rPr>
        <w:t xml:space="preserve"> rokov</w:t>
      </w:r>
      <w:r w:rsidR="00971ADF" w:rsidRPr="000A54C8">
        <w:rPr>
          <w:lang w:val="sk-SK"/>
        </w:rPr>
        <w:t>, ale pracovať by mali s mládežou do 30</w:t>
      </w:r>
      <w:r w:rsidR="00ED0CBD">
        <w:rPr>
          <w:lang w:val="sk-SK"/>
        </w:rPr>
        <w:t xml:space="preserve"> rokov</w:t>
      </w:r>
      <w:r w:rsidR="00971ADF" w:rsidRPr="000A54C8">
        <w:rPr>
          <w:lang w:val="sk-SK"/>
        </w:rPr>
        <w:t xml:space="preserve"> – diskriminácia podľa veku)</w:t>
      </w:r>
      <w:r w:rsidR="004B4DC0">
        <w:rPr>
          <w:lang w:val="sk-SK"/>
        </w:rPr>
        <w:t>.</w:t>
      </w:r>
    </w:p>
    <w:p w:rsidR="00971ADF" w:rsidRPr="000A54C8" w:rsidRDefault="00971ADF" w:rsidP="000A54C8">
      <w:pPr>
        <w:pStyle w:val="Odsekzoznamu"/>
        <w:numPr>
          <w:ilvl w:val="0"/>
          <w:numId w:val="1"/>
        </w:numPr>
        <w:spacing w:line="360" w:lineRule="auto"/>
        <w:jc w:val="both"/>
        <w:rPr>
          <w:lang w:val="sk-SK"/>
        </w:rPr>
      </w:pPr>
      <w:r w:rsidRPr="000A54C8">
        <w:rPr>
          <w:lang w:val="sk-SK"/>
        </w:rPr>
        <w:t xml:space="preserve">Nedostatočná udržateľnosť ľudských zdrojov (dobrovoľníkov, pracovníkov s mládežou, školiteľov) dobrovoľníci nemajú možnosť </w:t>
      </w:r>
      <w:r w:rsidR="004B4DC0">
        <w:rPr>
          <w:lang w:val="sk-SK"/>
        </w:rPr>
        <w:t>sa zamestnať (odíde dobrovoľník a</w:t>
      </w:r>
      <w:r w:rsidRPr="000A54C8">
        <w:rPr>
          <w:lang w:val="sk-SK"/>
        </w:rPr>
        <w:t xml:space="preserve"> skončí činnosť</w:t>
      </w:r>
      <w:r w:rsidR="004B4DC0">
        <w:rPr>
          <w:lang w:val="sk-SK"/>
        </w:rPr>
        <w:t>, ktorú vykonával</w:t>
      </w:r>
      <w:r w:rsidRPr="000A54C8">
        <w:rPr>
          <w:lang w:val="sk-SK"/>
        </w:rPr>
        <w:t>), kvalitní ľudia odchádzajú do iných sektorov (</w:t>
      </w:r>
      <w:r w:rsidR="004B4DC0">
        <w:rPr>
          <w:lang w:val="sk-SK"/>
        </w:rPr>
        <w:t xml:space="preserve">napr. </w:t>
      </w:r>
      <w:r w:rsidRPr="000A54C8">
        <w:rPr>
          <w:lang w:val="sk-SK"/>
        </w:rPr>
        <w:t>vyššie platy)</w:t>
      </w:r>
      <w:r w:rsidR="004B4DC0">
        <w:rPr>
          <w:lang w:val="sk-SK"/>
        </w:rPr>
        <w:t>.</w:t>
      </w:r>
    </w:p>
    <w:p w:rsidR="00971ADF" w:rsidRPr="000A54C8" w:rsidRDefault="00971ADF" w:rsidP="000A54C8">
      <w:pPr>
        <w:pStyle w:val="Odsekzoznamu"/>
        <w:numPr>
          <w:ilvl w:val="0"/>
          <w:numId w:val="1"/>
        </w:numPr>
        <w:spacing w:line="360" w:lineRule="auto"/>
        <w:jc w:val="both"/>
        <w:rPr>
          <w:lang w:val="sk-SK"/>
        </w:rPr>
      </w:pPr>
      <w:r w:rsidRPr="000A54C8">
        <w:rPr>
          <w:lang w:val="sk-SK"/>
        </w:rPr>
        <w:t>Vysoká závislosť niektorých organizácií na určitých zdrojoch (malá udržateľnosť, ale nie len z dôvodu financií)</w:t>
      </w:r>
      <w:r w:rsidR="004B4DC0">
        <w:rPr>
          <w:lang w:val="sk-SK"/>
        </w:rPr>
        <w:t>.</w:t>
      </w:r>
      <w:r w:rsidRPr="000A54C8">
        <w:rPr>
          <w:lang w:val="sk-SK"/>
        </w:rPr>
        <w:t xml:space="preserve"> </w:t>
      </w:r>
    </w:p>
    <w:p w:rsidR="00971ADF" w:rsidRPr="000A54C8" w:rsidRDefault="00971ADF" w:rsidP="000A54C8">
      <w:pPr>
        <w:pStyle w:val="Odsekzoznamu"/>
        <w:numPr>
          <w:ilvl w:val="0"/>
          <w:numId w:val="1"/>
        </w:numPr>
        <w:spacing w:line="360" w:lineRule="auto"/>
        <w:jc w:val="both"/>
        <w:rPr>
          <w:lang w:val="sk-SK"/>
        </w:rPr>
      </w:pPr>
      <w:r w:rsidRPr="000A54C8">
        <w:rPr>
          <w:lang w:val="sk-SK"/>
        </w:rPr>
        <w:t xml:space="preserve">Dlhodobý trend znižovania objemu finančných prostriedkov alokovaných na prácu s mládežou zo strany štátu, krátkodobosť finančných dotácií (na rok) a viazanie dotácií na rozpočtový rok (a tým pádom financie na daný kalendárny rok dostávajú organizácie neskoro). </w:t>
      </w:r>
    </w:p>
    <w:p w:rsidR="00971ADF" w:rsidRPr="000A54C8" w:rsidRDefault="00971ADF" w:rsidP="000A54C8">
      <w:pPr>
        <w:pStyle w:val="Odsekzoznamu"/>
        <w:numPr>
          <w:ilvl w:val="0"/>
          <w:numId w:val="1"/>
        </w:numPr>
        <w:spacing w:line="360" w:lineRule="auto"/>
        <w:jc w:val="both"/>
        <w:rPr>
          <w:lang w:val="sk-SK"/>
        </w:rPr>
      </w:pPr>
      <w:r w:rsidRPr="000A54C8">
        <w:rPr>
          <w:lang w:val="sk-SK"/>
        </w:rPr>
        <w:t xml:space="preserve">Nejasné vymedzenie úloh a kompetencií v práci s mládežou na všetkých troch úrovniach v praxi (národnej, regionálnej a miestnej) a s tým súvisiaca nerovnomernosť a nejasnosť vo financovaní. </w:t>
      </w:r>
    </w:p>
    <w:p w:rsidR="00971ADF" w:rsidRPr="000A54C8" w:rsidRDefault="004B4DC0" w:rsidP="000A54C8">
      <w:pPr>
        <w:pStyle w:val="Odsekzoznamu"/>
        <w:numPr>
          <w:ilvl w:val="0"/>
          <w:numId w:val="1"/>
        </w:numPr>
        <w:spacing w:line="360" w:lineRule="auto"/>
        <w:jc w:val="both"/>
        <w:rPr>
          <w:lang w:val="sk-SK"/>
        </w:rPr>
      </w:pPr>
      <w:r>
        <w:rPr>
          <w:lang w:val="sk-SK"/>
        </w:rPr>
        <w:t>Nedostatok priestoru pre mladých</w:t>
      </w:r>
      <w:r w:rsidR="00971ADF" w:rsidRPr="000A54C8">
        <w:rPr>
          <w:lang w:val="sk-SK"/>
        </w:rPr>
        <w:t xml:space="preserve"> ľudí spolurozhodovať (vrátane dialógu medzi samosprávami a mladými ľuďmi) resp. nefunkčnosť systémov na to zameraných napr. žiackych školských rád a mládežníckych parlamentov</w:t>
      </w:r>
      <w:r>
        <w:rPr>
          <w:lang w:val="sk-SK"/>
        </w:rPr>
        <w:t>.</w:t>
      </w:r>
    </w:p>
    <w:p w:rsidR="00971ADF" w:rsidRPr="000A54C8" w:rsidRDefault="00971ADF" w:rsidP="000A54C8">
      <w:pPr>
        <w:pStyle w:val="Odsekzoznamu"/>
        <w:numPr>
          <w:ilvl w:val="0"/>
          <w:numId w:val="1"/>
        </w:numPr>
        <w:spacing w:line="360" w:lineRule="auto"/>
        <w:jc w:val="both"/>
        <w:rPr>
          <w:lang w:val="sk-SK"/>
        </w:rPr>
      </w:pPr>
      <w:r w:rsidRPr="000A54C8">
        <w:rPr>
          <w:lang w:val="sk-SK"/>
        </w:rPr>
        <w:t>Slabá infraštruktúra na podporu neformálnych skupín (aby vedeli kam ísť, kde im poradia, nasmerujú ich ako získať zdroje, priestory...)</w:t>
      </w:r>
      <w:r w:rsidR="004B4DC0">
        <w:rPr>
          <w:lang w:val="sk-SK"/>
        </w:rPr>
        <w:t>.</w:t>
      </w:r>
    </w:p>
    <w:p w:rsidR="00971ADF" w:rsidRPr="000A54C8" w:rsidRDefault="00971ADF" w:rsidP="000A54C8">
      <w:pPr>
        <w:pStyle w:val="Odsekzoznamu"/>
        <w:numPr>
          <w:ilvl w:val="0"/>
          <w:numId w:val="1"/>
        </w:numPr>
        <w:spacing w:line="360" w:lineRule="auto"/>
        <w:jc w:val="both"/>
        <w:rPr>
          <w:lang w:val="sk-SK"/>
        </w:rPr>
      </w:pPr>
      <w:r w:rsidRPr="000A54C8">
        <w:rPr>
          <w:lang w:val="sk-SK"/>
        </w:rPr>
        <w:t>Nástroje mládežníckej politiky nevznikajú za dostatočnej spolupráce so všetkými relevantnými partnermi (napríklad národné projekty ESF)</w:t>
      </w:r>
      <w:r w:rsidR="004B4DC0">
        <w:rPr>
          <w:lang w:val="sk-SK"/>
        </w:rPr>
        <w:t>.</w:t>
      </w:r>
    </w:p>
    <w:p w:rsidR="00971ADF" w:rsidRPr="000A54C8" w:rsidRDefault="00971ADF" w:rsidP="000A54C8">
      <w:pPr>
        <w:pStyle w:val="Odsekzoznamu"/>
        <w:numPr>
          <w:ilvl w:val="0"/>
          <w:numId w:val="1"/>
        </w:numPr>
        <w:spacing w:line="360" w:lineRule="auto"/>
        <w:jc w:val="both"/>
        <w:rPr>
          <w:lang w:val="sk-SK"/>
        </w:rPr>
      </w:pPr>
      <w:r w:rsidRPr="000A54C8">
        <w:rPr>
          <w:lang w:val="sk-SK"/>
        </w:rPr>
        <w:t xml:space="preserve">Nejasne vyhodnocovaný a komunikovaný prínos politík a ich nástrojov </w:t>
      </w:r>
    </w:p>
    <w:p w:rsidR="00971ADF" w:rsidRPr="000A54C8" w:rsidRDefault="00971ADF" w:rsidP="000A54C8">
      <w:pPr>
        <w:pStyle w:val="Odsekzoznamu"/>
        <w:numPr>
          <w:ilvl w:val="0"/>
          <w:numId w:val="1"/>
        </w:numPr>
        <w:spacing w:line="360" w:lineRule="auto"/>
        <w:jc w:val="both"/>
        <w:rPr>
          <w:lang w:val="sk-SK"/>
        </w:rPr>
      </w:pPr>
      <w:r w:rsidRPr="000A54C8">
        <w:rPr>
          <w:lang w:val="sk-SK"/>
        </w:rPr>
        <w:t>Práca s mládežou zachytáva pomerne malú časť mládeže, najmä zo skupiny nad 15 rokov (zapojené iba niektoré skupiny, všeobecne sa pohybujeme na hranici pod 20 %) čo čiastočne ovplyvňuje aj slabá informovanosť o možnostiach kde a ako sa zapojiť</w:t>
      </w:r>
      <w:r w:rsidR="004B4DC0">
        <w:rPr>
          <w:lang w:val="sk-SK"/>
        </w:rPr>
        <w:t>.</w:t>
      </w:r>
    </w:p>
    <w:p w:rsidR="00971ADF" w:rsidRPr="000A54C8" w:rsidRDefault="00971ADF" w:rsidP="000A54C8">
      <w:pPr>
        <w:pStyle w:val="Odsekzoznamu"/>
        <w:numPr>
          <w:ilvl w:val="0"/>
          <w:numId w:val="1"/>
        </w:numPr>
        <w:spacing w:line="360" w:lineRule="auto"/>
        <w:jc w:val="both"/>
        <w:rPr>
          <w:lang w:val="sk-SK"/>
        </w:rPr>
      </w:pPr>
      <w:r w:rsidRPr="000A54C8">
        <w:rPr>
          <w:lang w:val="sk-SK"/>
        </w:rPr>
        <w:t>Prevládajúca klasická krúžková činnosť v CVČ orientovaná skôr na deti pod 15 rokov (nízka reaktívnosť na nové trendy a potreby)</w:t>
      </w:r>
      <w:r w:rsidR="004B4DC0">
        <w:rPr>
          <w:lang w:val="sk-SK"/>
        </w:rPr>
        <w:t>.</w:t>
      </w:r>
    </w:p>
    <w:p w:rsidR="00971ADF" w:rsidRPr="000A54C8" w:rsidRDefault="00971ADF" w:rsidP="000A54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ADF" w:rsidRPr="000A54C8" w:rsidRDefault="00971ADF" w:rsidP="000A54C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4C8">
        <w:rPr>
          <w:rFonts w:ascii="Times New Roman" w:hAnsi="Times New Roman" w:cs="Times New Roman"/>
          <w:b/>
          <w:sz w:val="24"/>
          <w:szCs w:val="24"/>
        </w:rPr>
        <w:t>PRÍLEŽITOSTI</w:t>
      </w:r>
    </w:p>
    <w:p w:rsidR="00971ADF" w:rsidRPr="000A54C8" w:rsidRDefault="00971ADF" w:rsidP="000A54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ADF" w:rsidRPr="000A54C8" w:rsidRDefault="00971ADF" w:rsidP="000A54C8">
      <w:pPr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4C8">
        <w:rPr>
          <w:rFonts w:ascii="Times New Roman" w:hAnsi="Times New Roman" w:cs="Times New Roman"/>
          <w:sz w:val="24"/>
          <w:szCs w:val="24"/>
        </w:rPr>
        <w:t>Otvorenosť MPSVaR SR a ÚPSVR spolupracovať so sektorom práce s mládežou pri riešení otázok zamestnateľnosti mladých ľudí</w:t>
      </w:r>
      <w:r w:rsidR="004B4DC0">
        <w:rPr>
          <w:rFonts w:ascii="Times New Roman" w:hAnsi="Times New Roman" w:cs="Times New Roman"/>
          <w:sz w:val="24"/>
          <w:szCs w:val="24"/>
        </w:rPr>
        <w:t>.</w:t>
      </w:r>
    </w:p>
    <w:p w:rsidR="00971ADF" w:rsidRPr="000A54C8" w:rsidRDefault="00971ADF" w:rsidP="000A54C8">
      <w:pPr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4C8">
        <w:rPr>
          <w:rFonts w:ascii="Times New Roman" w:hAnsi="Times New Roman" w:cs="Times New Roman"/>
          <w:sz w:val="24"/>
          <w:szCs w:val="24"/>
        </w:rPr>
        <w:t>Predsedníctvo Slovenska v Rade EÚ v roku 2016</w:t>
      </w:r>
      <w:r w:rsidR="004B4DC0">
        <w:rPr>
          <w:rFonts w:ascii="Times New Roman" w:hAnsi="Times New Roman" w:cs="Times New Roman"/>
          <w:sz w:val="24"/>
          <w:szCs w:val="24"/>
        </w:rPr>
        <w:t>.</w:t>
      </w:r>
    </w:p>
    <w:p w:rsidR="00971ADF" w:rsidRPr="000A54C8" w:rsidRDefault="00971ADF" w:rsidP="000A54C8">
      <w:pPr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4C8">
        <w:rPr>
          <w:rFonts w:ascii="Times New Roman" w:hAnsi="Times New Roman" w:cs="Times New Roman"/>
          <w:sz w:val="24"/>
          <w:szCs w:val="24"/>
        </w:rPr>
        <w:t>Existujúci systém štruktúrovaného dialógu s mladými ľuďmi na úrovni EÚ (a rozvíjajúci sa aj na národnej úrovni)</w:t>
      </w:r>
      <w:r w:rsidR="004B4DC0">
        <w:rPr>
          <w:rFonts w:ascii="Times New Roman" w:hAnsi="Times New Roman" w:cs="Times New Roman"/>
          <w:sz w:val="24"/>
          <w:szCs w:val="24"/>
        </w:rPr>
        <w:t>.</w:t>
      </w:r>
    </w:p>
    <w:p w:rsidR="00971ADF" w:rsidRPr="000A54C8" w:rsidRDefault="00971ADF" w:rsidP="000A54C8">
      <w:pPr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4C8">
        <w:rPr>
          <w:rFonts w:ascii="Times New Roman" w:hAnsi="Times New Roman" w:cs="Times New Roman"/>
          <w:sz w:val="24"/>
          <w:szCs w:val="24"/>
        </w:rPr>
        <w:t>Rastúci tlak na miestnych a regionálnych poslancov aby presadzovali záujmy mládeže</w:t>
      </w:r>
      <w:r w:rsidR="004B4DC0">
        <w:rPr>
          <w:rFonts w:ascii="Times New Roman" w:hAnsi="Times New Roman" w:cs="Times New Roman"/>
          <w:sz w:val="24"/>
          <w:szCs w:val="24"/>
        </w:rPr>
        <w:t>.</w:t>
      </w:r>
    </w:p>
    <w:p w:rsidR="00C71842" w:rsidRPr="000A54C8" w:rsidRDefault="00C71842" w:rsidP="000A54C8">
      <w:pPr>
        <w:pStyle w:val="Odsekzoznamu"/>
        <w:numPr>
          <w:ilvl w:val="0"/>
          <w:numId w:val="3"/>
        </w:numPr>
        <w:spacing w:line="360" w:lineRule="auto"/>
        <w:jc w:val="both"/>
        <w:rPr>
          <w:rFonts w:eastAsia="Arial"/>
          <w:lang w:val="sk-SK" w:eastAsia="en-US"/>
        </w:rPr>
      </w:pPr>
      <w:r w:rsidRPr="000A54C8">
        <w:rPr>
          <w:rFonts w:eastAsia="Arial"/>
          <w:lang w:val="sk-SK" w:eastAsia="en-US"/>
        </w:rPr>
        <w:t xml:space="preserve">Veľké množstvo mladých ľudí </w:t>
      </w:r>
      <w:r w:rsidR="004B4DC0">
        <w:rPr>
          <w:rFonts w:eastAsia="Arial"/>
          <w:lang w:val="sk-SK" w:eastAsia="en-US"/>
        </w:rPr>
        <w:t xml:space="preserve">do 30 rokov </w:t>
      </w:r>
      <w:r w:rsidRPr="000A54C8">
        <w:rPr>
          <w:rFonts w:eastAsia="Arial"/>
          <w:lang w:val="sk-SK" w:eastAsia="en-US"/>
        </w:rPr>
        <w:t>(takmer 2 mil.) z čoho väčšina je neorganizovaná</w:t>
      </w:r>
      <w:r w:rsidR="004B4DC0">
        <w:rPr>
          <w:rFonts w:eastAsia="Arial"/>
          <w:lang w:val="sk-SK" w:eastAsia="en-US"/>
        </w:rPr>
        <w:t>.</w:t>
      </w:r>
    </w:p>
    <w:p w:rsidR="00971ADF" w:rsidRPr="000A54C8" w:rsidRDefault="00971ADF" w:rsidP="000A54C8">
      <w:pPr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4C8">
        <w:rPr>
          <w:rFonts w:ascii="Times New Roman" w:hAnsi="Times New Roman" w:cs="Times New Roman"/>
          <w:sz w:val="24"/>
          <w:szCs w:val="24"/>
        </w:rPr>
        <w:t>Aktuálny vzdelávací systém čelí čoraz väčším výzvam, je čoraz viac kritizovaný a je tu potreba systémových zmien. To umožňuje zmeny</w:t>
      </w:r>
      <w:r w:rsidR="004B4DC0">
        <w:rPr>
          <w:rFonts w:ascii="Times New Roman" w:hAnsi="Times New Roman" w:cs="Times New Roman"/>
          <w:sz w:val="24"/>
          <w:szCs w:val="24"/>
        </w:rPr>
        <w:t>,</w:t>
      </w:r>
      <w:r w:rsidRPr="000A54C8">
        <w:rPr>
          <w:rFonts w:ascii="Times New Roman" w:hAnsi="Times New Roman" w:cs="Times New Roman"/>
          <w:sz w:val="24"/>
          <w:szCs w:val="24"/>
        </w:rPr>
        <w:t xml:space="preserve"> aby reflektoval reálne potreby a dokázal na ne dostatočne reagovať (mladý človek v centre záujmu)</w:t>
      </w:r>
      <w:r w:rsidR="004B4DC0">
        <w:rPr>
          <w:rFonts w:ascii="Times New Roman" w:hAnsi="Times New Roman" w:cs="Times New Roman"/>
          <w:sz w:val="24"/>
          <w:szCs w:val="24"/>
        </w:rPr>
        <w:t>.</w:t>
      </w:r>
    </w:p>
    <w:p w:rsidR="00971ADF" w:rsidRPr="000A54C8" w:rsidRDefault="00971ADF" w:rsidP="000A54C8">
      <w:pPr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4C8">
        <w:rPr>
          <w:rFonts w:ascii="Times New Roman" w:hAnsi="Times New Roman" w:cs="Times New Roman"/>
          <w:sz w:val="24"/>
          <w:szCs w:val="24"/>
        </w:rPr>
        <w:t>Snahy o zaradenie kvalifikácie pracovník s mládežou do Národnej sústavy kvalifikácií (aj do Národnej sústavy povolaní ako povolanie)</w:t>
      </w:r>
      <w:r w:rsidR="004B4DC0">
        <w:rPr>
          <w:rFonts w:ascii="Times New Roman" w:hAnsi="Times New Roman" w:cs="Times New Roman"/>
          <w:sz w:val="24"/>
          <w:szCs w:val="24"/>
        </w:rPr>
        <w:t>.</w:t>
      </w:r>
    </w:p>
    <w:p w:rsidR="00971ADF" w:rsidRPr="000A54C8" w:rsidRDefault="00971ADF" w:rsidP="000A54C8">
      <w:pPr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4C8">
        <w:rPr>
          <w:rFonts w:ascii="Times New Roman" w:hAnsi="Times New Roman" w:cs="Times New Roman"/>
          <w:sz w:val="24"/>
          <w:szCs w:val="24"/>
        </w:rPr>
        <w:t>Prebiehajúce rokovania s univerzitami  (aby sa práca s mládežou začala vyučovať na vysokých školách, napríklad už existuje špecializácia na prácu s mládežou v rámci študijného programu sociálnej práce na PF UMB)</w:t>
      </w:r>
      <w:r w:rsidR="004B4DC0">
        <w:rPr>
          <w:rFonts w:ascii="Times New Roman" w:hAnsi="Times New Roman" w:cs="Times New Roman"/>
          <w:sz w:val="24"/>
          <w:szCs w:val="24"/>
        </w:rPr>
        <w:t>.</w:t>
      </w:r>
    </w:p>
    <w:p w:rsidR="00971ADF" w:rsidRPr="000A54C8" w:rsidRDefault="00971ADF" w:rsidP="000A54C8">
      <w:pPr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4C8">
        <w:rPr>
          <w:rFonts w:ascii="Times New Roman" w:hAnsi="Times New Roman" w:cs="Times New Roman"/>
          <w:sz w:val="24"/>
          <w:szCs w:val="24"/>
        </w:rPr>
        <w:t>Trend medzisektorovej i medzirezortnej spolupráce pri rozvíjaní osobnosti mladých ľudí a napĺňaní cieľov práce s mládežou a využívanie know how z iných sektorov (napr. od firiem, v spolupráci s rezortom práce, s formálnym vzdelávaním ...)</w:t>
      </w:r>
      <w:r w:rsidR="004B4DC0">
        <w:rPr>
          <w:rFonts w:ascii="Times New Roman" w:hAnsi="Times New Roman" w:cs="Times New Roman"/>
          <w:sz w:val="24"/>
          <w:szCs w:val="24"/>
        </w:rPr>
        <w:t>.</w:t>
      </w:r>
    </w:p>
    <w:p w:rsidR="00971ADF" w:rsidRPr="000A54C8" w:rsidRDefault="00ED0CBD" w:rsidP="000A54C8">
      <w:pPr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Naďalej pripravovať novelu</w:t>
      </w:r>
      <w:r w:rsidR="00971ADF" w:rsidRPr="000A54C8">
        <w:rPr>
          <w:rFonts w:ascii="Times New Roman" w:hAnsi="Times New Roman" w:cs="Times New Roman"/>
          <w:sz w:val="24"/>
          <w:szCs w:val="24"/>
        </w:rPr>
        <w:t xml:space="preserve"> zákona </w:t>
      </w:r>
      <w:r w:rsidR="004B4DC0">
        <w:rPr>
          <w:rFonts w:ascii="Times New Roman" w:hAnsi="Times New Roman" w:cs="Times New Roman"/>
          <w:sz w:val="24"/>
          <w:szCs w:val="24"/>
        </w:rPr>
        <w:t xml:space="preserve">č. </w:t>
      </w:r>
      <w:r w:rsidR="00971ADF" w:rsidRPr="000A54C8">
        <w:rPr>
          <w:rFonts w:ascii="Times New Roman" w:hAnsi="Times New Roman" w:cs="Times New Roman"/>
          <w:sz w:val="24"/>
          <w:szCs w:val="24"/>
        </w:rPr>
        <w:t>282/2008 Z.</w:t>
      </w:r>
      <w:r w:rsidR="004B4DC0">
        <w:rPr>
          <w:rFonts w:ascii="Times New Roman" w:hAnsi="Times New Roman" w:cs="Times New Roman"/>
          <w:sz w:val="24"/>
          <w:szCs w:val="24"/>
        </w:rPr>
        <w:t xml:space="preserve"> </w:t>
      </w:r>
      <w:r w:rsidR="00971ADF" w:rsidRPr="000A54C8">
        <w:rPr>
          <w:rFonts w:ascii="Times New Roman" w:hAnsi="Times New Roman" w:cs="Times New Roman"/>
          <w:sz w:val="24"/>
          <w:szCs w:val="24"/>
        </w:rPr>
        <w:t>z. o podpore práce s</w:t>
      </w:r>
      <w:r w:rsidR="004B4DC0">
        <w:rPr>
          <w:rFonts w:ascii="Times New Roman" w:hAnsi="Times New Roman" w:cs="Times New Roman"/>
          <w:sz w:val="24"/>
          <w:szCs w:val="24"/>
        </w:rPr>
        <w:t> </w:t>
      </w:r>
      <w:r w:rsidR="00971ADF" w:rsidRPr="000A54C8">
        <w:rPr>
          <w:rFonts w:ascii="Times New Roman" w:hAnsi="Times New Roman" w:cs="Times New Roman"/>
          <w:sz w:val="24"/>
          <w:szCs w:val="24"/>
        </w:rPr>
        <w:t>mládežou</w:t>
      </w:r>
      <w:r w:rsidR="004B4DC0">
        <w:rPr>
          <w:rFonts w:ascii="Times New Roman" w:hAnsi="Times New Roman" w:cs="Times New Roman"/>
          <w:sz w:val="24"/>
          <w:szCs w:val="24"/>
        </w:rPr>
        <w:t>.</w:t>
      </w:r>
    </w:p>
    <w:p w:rsidR="00971ADF" w:rsidRPr="000A54C8" w:rsidRDefault="00971ADF" w:rsidP="000A54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4E1" w:rsidRPr="000A54C8" w:rsidRDefault="00D514E1" w:rsidP="000A54C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4C8">
        <w:rPr>
          <w:rFonts w:ascii="Times New Roman" w:hAnsi="Times New Roman" w:cs="Times New Roman"/>
          <w:b/>
          <w:sz w:val="24"/>
          <w:szCs w:val="24"/>
        </w:rPr>
        <w:t>HROZBY</w:t>
      </w:r>
    </w:p>
    <w:p w:rsidR="00D514E1" w:rsidRPr="000A54C8" w:rsidRDefault="00D514E1" w:rsidP="000A54C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14E1" w:rsidRPr="000A54C8" w:rsidRDefault="004B4DC0" w:rsidP="000A54C8">
      <w:pPr>
        <w:pStyle w:val="Odsekzoznamu"/>
        <w:numPr>
          <w:ilvl w:val="0"/>
          <w:numId w:val="5"/>
        </w:numPr>
        <w:spacing w:after="200" w:line="360" w:lineRule="auto"/>
        <w:contextualSpacing/>
        <w:jc w:val="both"/>
        <w:rPr>
          <w:lang w:val="sk-SK"/>
        </w:rPr>
      </w:pPr>
      <w:r>
        <w:rPr>
          <w:lang w:val="sk-SK"/>
        </w:rPr>
        <w:t>Veľký rozdiel medzi vidiekom</w:t>
      </w:r>
      <w:r w:rsidR="00D514E1" w:rsidRPr="000A54C8">
        <w:rPr>
          <w:lang w:val="sk-SK"/>
        </w:rPr>
        <w:t xml:space="preserve"> a mestom ohľadne možností pre mladých ľudí</w:t>
      </w:r>
      <w:r>
        <w:rPr>
          <w:lang w:val="sk-SK"/>
        </w:rPr>
        <w:t>.</w:t>
      </w:r>
      <w:r w:rsidR="00D514E1" w:rsidRPr="000A54C8">
        <w:rPr>
          <w:lang w:val="sk-SK"/>
        </w:rPr>
        <w:t xml:space="preserve"> </w:t>
      </w:r>
    </w:p>
    <w:p w:rsidR="00D514E1" w:rsidRPr="000A54C8" w:rsidRDefault="00D514E1" w:rsidP="000A54C8">
      <w:pPr>
        <w:pStyle w:val="Odsekzoznamu"/>
        <w:numPr>
          <w:ilvl w:val="0"/>
          <w:numId w:val="5"/>
        </w:numPr>
        <w:spacing w:after="200" w:line="360" w:lineRule="auto"/>
        <w:contextualSpacing/>
        <w:jc w:val="both"/>
        <w:rPr>
          <w:lang w:val="sk-SK"/>
        </w:rPr>
      </w:pPr>
      <w:r w:rsidRPr="000A54C8">
        <w:rPr>
          <w:lang w:val="sk-SK"/>
        </w:rPr>
        <w:t>Riziko dvoch koľají (že vytvoríme 2 paralelné systémy a nie jeden spoločný) – štátny, regulovaný, podporovaný, viac závislý a neštátny, viacej nezávislý a reagujúci na záujmy a potreby „zdola“, ktoré sa nebudú vzájomne dopĺňať (napr. štátny bude uzavretý a nebudú sa zdroje využívať na podporu neštátnych organizácií a iných miestnych iniciatív)</w:t>
      </w:r>
      <w:r w:rsidR="004B4DC0">
        <w:rPr>
          <w:lang w:val="sk-SK"/>
        </w:rPr>
        <w:t>.</w:t>
      </w:r>
    </w:p>
    <w:p w:rsidR="00D514E1" w:rsidRPr="000A54C8" w:rsidRDefault="00D514E1" w:rsidP="000A54C8">
      <w:pPr>
        <w:pStyle w:val="Odsekzoznamu"/>
        <w:numPr>
          <w:ilvl w:val="0"/>
          <w:numId w:val="5"/>
        </w:numPr>
        <w:spacing w:after="200" w:line="360" w:lineRule="auto"/>
        <w:contextualSpacing/>
        <w:jc w:val="both"/>
        <w:rPr>
          <w:lang w:val="sk-SK"/>
        </w:rPr>
      </w:pPr>
      <w:r w:rsidRPr="000A54C8">
        <w:rPr>
          <w:lang w:val="sk-SK"/>
        </w:rPr>
        <w:t>Hrozba centralizovaného systému, ktorý nerešpektuje miestne a lokálne špecifiká a potreby</w:t>
      </w:r>
      <w:r w:rsidR="00E85B13">
        <w:rPr>
          <w:lang w:val="sk-SK"/>
        </w:rPr>
        <w:t xml:space="preserve"> (napr. vzatie</w:t>
      </w:r>
      <w:r w:rsidRPr="000A54C8">
        <w:rPr>
          <w:lang w:val="sk-SK"/>
        </w:rPr>
        <w:t xml:space="preserve"> späť kompetencií aj financií obciam a riešenie otázky z centrálnej úrovne)</w:t>
      </w:r>
      <w:r w:rsidR="00E85B13">
        <w:rPr>
          <w:lang w:val="sk-SK"/>
        </w:rPr>
        <w:t>.</w:t>
      </w:r>
    </w:p>
    <w:p w:rsidR="00D514E1" w:rsidRPr="000A54C8" w:rsidRDefault="00D514E1" w:rsidP="000A54C8">
      <w:pPr>
        <w:pStyle w:val="Odsekzoznamu"/>
        <w:numPr>
          <w:ilvl w:val="0"/>
          <w:numId w:val="5"/>
        </w:numPr>
        <w:spacing w:after="200" w:line="360" w:lineRule="auto"/>
        <w:contextualSpacing/>
        <w:jc w:val="both"/>
        <w:rPr>
          <w:lang w:val="sk-SK"/>
        </w:rPr>
      </w:pPr>
      <w:r w:rsidRPr="000A54C8">
        <w:rPr>
          <w:lang w:val="sk-SK"/>
        </w:rPr>
        <w:t>Systém nebude dostatočne flexibilný</w:t>
      </w:r>
      <w:r w:rsidR="00E85B13">
        <w:rPr>
          <w:lang w:val="sk-SK"/>
        </w:rPr>
        <w:t>,</w:t>
      </w:r>
      <w:r w:rsidRPr="000A54C8">
        <w:rPr>
          <w:lang w:val="sk-SK"/>
        </w:rPr>
        <w:t xml:space="preserve"> aby reagoval na špecifiká prichádzajúcej generácie mladých ľudí, ktorú ešte nepoznáme</w:t>
      </w:r>
      <w:r w:rsidR="00E85B13">
        <w:rPr>
          <w:lang w:val="sk-SK"/>
        </w:rPr>
        <w:t>.</w:t>
      </w:r>
    </w:p>
    <w:p w:rsidR="00D514E1" w:rsidRPr="000A54C8" w:rsidRDefault="00BC3777" w:rsidP="000A54C8">
      <w:pPr>
        <w:pStyle w:val="Odsekzoznamu"/>
        <w:numPr>
          <w:ilvl w:val="0"/>
          <w:numId w:val="5"/>
        </w:numPr>
        <w:spacing w:after="200" w:line="360" w:lineRule="auto"/>
        <w:contextualSpacing/>
        <w:jc w:val="both"/>
        <w:rPr>
          <w:lang w:val="sk-SK"/>
        </w:rPr>
      </w:pPr>
      <w:r>
        <w:rPr>
          <w:lang w:val="sk-SK"/>
        </w:rPr>
        <w:t xml:space="preserve">Nesprávne orientovaný </w:t>
      </w:r>
      <w:r w:rsidR="00D514E1" w:rsidRPr="000A54C8">
        <w:rPr>
          <w:lang w:val="sk-SK"/>
        </w:rPr>
        <w:t>záujem orgánov štátnej správy o kvalitu obsahu práce s mládežou (zameranie sa iba na kvantitatívne ukazovatele a pravidlá, nie na dopady napr. projekty ESF)</w:t>
      </w:r>
      <w:r w:rsidR="00E85B13">
        <w:rPr>
          <w:lang w:val="sk-SK"/>
        </w:rPr>
        <w:t>.</w:t>
      </w:r>
    </w:p>
    <w:p w:rsidR="00D514E1" w:rsidRPr="000A54C8" w:rsidRDefault="00D514E1" w:rsidP="000A54C8">
      <w:pPr>
        <w:pStyle w:val="Odsekzoznamu"/>
        <w:numPr>
          <w:ilvl w:val="0"/>
          <w:numId w:val="5"/>
        </w:numPr>
        <w:spacing w:after="200" w:line="360" w:lineRule="auto"/>
        <w:contextualSpacing/>
        <w:jc w:val="both"/>
        <w:rPr>
          <w:lang w:val="sk-SK"/>
        </w:rPr>
      </w:pPr>
      <w:r w:rsidRPr="000A54C8">
        <w:rPr>
          <w:lang w:val="sk-SK"/>
        </w:rPr>
        <w:t>N</w:t>
      </w:r>
      <w:r w:rsidR="0082322E">
        <w:rPr>
          <w:lang w:val="sk-SK"/>
        </w:rPr>
        <w:t>aplánovanú udržateľnosť novej</w:t>
      </w:r>
      <w:r w:rsidRPr="000A54C8">
        <w:rPr>
          <w:lang w:val="sk-SK"/>
        </w:rPr>
        <w:t xml:space="preserve"> gen</w:t>
      </w:r>
      <w:r w:rsidR="0082322E">
        <w:rPr>
          <w:lang w:val="sk-SK"/>
        </w:rPr>
        <w:t>erácie projektov ESF sa nepodarí previesť do praxe (napr. pre závislosť na zmene legislatívy) a tým pádom neprinesie požadovanú  systémovú zmenu</w:t>
      </w:r>
      <w:r w:rsidRPr="000A54C8">
        <w:rPr>
          <w:lang w:val="sk-SK"/>
        </w:rPr>
        <w:t xml:space="preserve"> po ich ukončení. </w:t>
      </w:r>
    </w:p>
    <w:p w:rsidR="00D514E1" w:rsidRPr="000A54C8" w:rsidRDefault="00D514E1" w:rsidP="000A54C8">
      <w:pPr>
        <w:pStyle w:val="Odsekzoznamu"/>
        <w:numPr>
          <w:ilvl w:val="0"/>
          <w:numId w:val="5"/>
        </w:numPr>
        <w:spacing w:after="200" w:line="360" w:lineRule="auto"/>
        <w:contextualSpacing/>
        <w:jc w:val="both"/>
        <w:rPr>
          <w:lang w:val="sk-SK"/>
        </w:rPr>
      </w:pPr>
      <w:r w:rsidRPr="000A54C8">
        <w:rPr>
          <w:lang w:val="sk-SK"/>
        </w:rPr>
        <w:t>Nereflektovanie potrieb</w:t>
      </w:r>
      <w:r w:rsidR="00E85B13">
        <w:rPr>
          <w:lang w:val="sk-SK"/>
        </w:rPr>
        <w:t>/</w:t>
      </w:r>
      <w:r w:rsidRPr="000A54C8">
        <w:rPr>
          <w:lang w:val="sk-SK"/>
        </w:rPr>
        <w:t>záujmov mladých ľudí pri tvorbe legislatívy, politík, pravidiel či podporných nástrojov zodpovednými inštitúciami</w:t>
      </w:r>
      <w:r w:rsidR="00E85B13">
        <w:rPr>
          <w:lang w:val="sk-SK"/>
        </w:rPr>
        <w:t>.</w:t>
      </w:r>
    </w:p>
    <w:p w:rsidR="00D514E1" w:rsidRPr="000A54C8" w:rsidRDefault="00D514E1" w:rsidP="000A54C8">
      <w:pPr>
        <w:pStyle w:val="Odsekzoznamu"/>
        <w:numPr>
          <w:ilvl w:val="0"/>
          <w:numId w:val="5"/>
        </w:numPr>
        <w:spacing w:after="200" w:line="360" w:lineRule="auto"/>
        <w:contextualSpacing/>
        <w:jc w:val="both"/>
        <w:rPr>
          <w:lang w:val="sk-SK"/>
        </w:rPr>
      </w:pPr>
      <w:r w:rsidRPr="000A54C8">
        <w:rPr>
          <w:lang w:val="sk-SK"/>
        </w:rPr>
        <w:t>Tlak na byrokratizáciu práce s mládežou (napr. formalizácia neformálneho vzdelávania)</w:t>
      </w:r>
      <w:r w:rsidR="00E85B13">
        <w:rPr>
          <w:lang w:val="sk-SK"/>
        </w:rPr>
        <w:t>.</w:t>
      </w:r>
    </w:p>
    <w:p w:rsidR="00D514E1" w:rsidRPr="000A54C8" w:rsidRDefault="00D514E1" w:rsidP="000A54C8">
      <w:pPr>
        <w:pStyle w:val="Odsekzoznamu"/>
        <w:numPr>
          <w:ilvl w:val="0"/>
          <w:numId w:val="5"/>
        </w:numPr>
        <w:spacing w:after="200" w:line="360" w:lineRule="auto"/>
        <w:contextualSpacing/>
        <w:jc w:val="both"/>
        <w:rPr>
          <w:lang w:val="sk-SK"/>
        </w:rPr>
      </w:pPr>
      <w:r w:rsidRPr="000A54C8">
        <w:rPr>
          <w:lang w:val="sk-SK"/>
        </w:rPr>
        <w:t>Príliš vysoké legislatívne požiadavky na organizácie pôsobiace v práci s mládežou (verejné obstarávanie, zdravotná služba, ochrana osobných údajov...), teda zvyšovanie požiadaviek bez podpory väčšími zdrojmi</w:t>
      </w:r>
      <w:r w:rsidR="00E85B13">
        <w:rPr>
          <w:lang w:val="sk-SK"/>
        </w:rPr>
        <w:t>.</w:t>
      </w:r>
    </w:p>
    <w:p w:rsidR="00D514E1" w:rsidRPr="000A54C8" w:rsidRDefault="00D514E1" w:rsidP="000A54C8">
      <w:pPr>
        <w:pStyle w:val="Odsekzoznamu"/>
        <w:numPr>
          <w:ilvl w:val="0"/>
          <w:numId w:val="5"/>
        </w:numPr>
        <w:spacing w:after="200" w:line="360" w:lineRule="auto"/>
        <w:contextualSpacing/>
        <w:jc w:val="both"/>
        <w:rPr>
          <w:lang w:val="sk-SK"/>
        </w:rPr>
      </w:pPr>
      <w:r w:rsidRPr="000A54C8">
        <w:rPr>
          <w:lang w:val="sk-SK"/>
        </w:rPr>
        <w:t>Otázky mládeže sú nízkou prioritou na úrovni samospráv - starostlivosť o mládež je originálna kompetencia samospráv (záleží to od ich „dobrej“ vôle</w:t>
      </w:r>
      <w:r w:rsidR="00E85B13">
        <w:rPr>
          <w:lang w:val="sk-SK"/>
        </w:rPr>
        <w:t>, či a akú jej formu podporia).</w:t>
      </w:r>
    </w:p>
    <w:p w:rsidR="00D514E1" w:rsidRPr="000A54C8" w:rsidRDefault="00D514E1" w:rsidP="000A54C8">
      <w:pPr>
        <w:pStyle w:val="Odsekzoznamu"/>
        <w:numPr>
          <w:ilvl w:val="0"/>
          <w:numId w:val="5"/>
        </w:numPr>
        <w:spacing w:after="200" w:line="360" w:lineRule="auto"/>
        <w:contextualSpacing/>
        <w:jc w:val="both"/>
        <w:rPr>
          <w:lang w:val="sk-SK"/>
        </w:rPr>
      </w:pPr>
      <w:r w:rsidRPr="000A54C8">
        <w:rPr>
          <w:lang w:val="sk-SK"/>
        </w:rPr>
        <w:t>Zánik tradičných organizácií nebude vykompenzovaný vznikom a podporou nových (napr. CVČ zmenou financovania od 2013)</w:t>
      </w:r>
      <w:r w:rsidR="00E85B13">
        <w:rPr>
          <w:lang w:val="sk-SK"/>
        </w:rPr>
        <w:t>.</w:t>
      </w:r>
    </w:p>
    <w:p w:rsidR="00D514E1" w:rsidRPr="000A54C8" w:rsidRDefault="00D514E1" w:rsidP="000A54C8">
      <w:pPr>
        <w:pStyle w:val="Odsekzoznamu"/>
        <w:numPr>
          <w:ilvl w:val="0"/>
          <w:numId w:val="5"/>
        </w:numPr>
        <w:spacing w:after="200" w:line="360" w:lineRule="auto"/>
        <w:contextualSpacing/>
        <w:jc w:val="both"/>
        <w:rPr>
          <w:lang w:val="sk-SK"/>
        </w:rPr>
      </w:pPr>
      <w:r w:rsidRPr="000A54C8">
        <w:rPr>
          <w:lang w:val="sk-SK"/>
        </w:rPr>
        <w:t>Klientelistické prostredie, malý záujem o transparentnosť rozdeľovania zdrojov</w:t>
      </w:r>
      <w:r w:rsidR="00E85B13">
        <w:rPr>
          <w:lang w:val="sk-SK"/>
        </w:rPr>
        <w:t>.</w:t>
      </w:r>
    </w:p>
    <w:p w:rsidR="00D514E1" w:rsidRPr="000A54C8" w:rsidRDefault="00D514E1" w:rsidP="000A54C8">
      <w:pPr>
        <w:pStyle w:val="Odsekzoznamu"/>
        <w:numPr>
          <w:ilvl w:val="0"/>
          <w:numId w:val="5"/>
        </w:numPr>
        <w:spacing w:after="200" w:line="360" w:lineRule="auto"/>
        <w:contextualSpacing/>
        <w:jc w:val="both"/>
        <w:rPr>
          <w:lang w:val="sk-SK"/>
        </w:rPr>
      </w:pPr>
      <w:r w:rsidRPr="000A54C8">
        <w:rPr>
          <w:lang w:val="sk-SK"/>
        </w:rPr>
        <w:t>Nerealistické očakávania, že práca s mládežou vyrieši dôležité sociálne problémy týkajúce sa mladých ľudí (aktuálne nezamestnanosť)</w:t>
      </w:r>
      <w:r w:rsidR="00E85B13">
        <w:rPr>
          <w:lang w:val="sk-SK"/>
        </w:rPr>
        <w:t>.</w:t>
      </w:r>
    </w:p>
    <w:p w:rsidR="00971ADF" w:rsidRPr="000A54C8" w:rsidRDefault="00971ADF" w:rsidP="000A54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778" w:rsidRPr="000A54C8" w:rsidRDefault="007B7778" w:rsidP="000A54C8">
      <w:pPr>
        <w:shd w:val="clear" w:color="auto" w:fill="92D050"/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4C8">
        <w:rPr>
          <w:rFonts w:ascii="Times New Roman" w:hAnsi="Times New Roman" w:cs="Times New Roman"/>
          <w:sz w:val="24"/>
          <w:szCs w:val="24"/>
        </w:rPr>
        <w:t>Financovanie</w:t>
      </w:r>
      <w:r w:rsidR="00686265">
        <w:rPr>
          <w:rFonts w:ascii="Times New Roman" w:hAnsi="Times New Roman" w:cs="Times New Roman"/>
          <w:sz w:val="24"/>
          <w:szCs w:val="24"/>
        </w:rPr>
        <w:t xml:space="preserve"> práce s mládežou</w:t>
      </w:r>
      <w:r w:rsidR="00971ADF" w:rsidRPr="000A54C8">
        <w:rPr>
          <w:rFonts w:ascii="Times New Roman" w:hAnsi="Times New Roman" w:cs="Times New Roman"/>
          <w:sz w:val="24"/>
          <w:szCs w:val="24"/>
        </w:rPr>
        <w:tab/>
      </w:r>
    </w:p>
    <w:p w:rsidR="007B7778" w:rsidRPr="000A54C8" w:rsidRDefault="007B7778" w:rsidP="00E85B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ADF" w:rsidRPr="000A54C8" w:rsidRDefault="00E85B13" w:rsidP="00E85B13">
      <w:pPr>
        <w:tabs>
          <w:tab w:val="left" w:pos="7371"/>
          <w:tab w:val="left" w:pos="7513"/>
        </w:tabs>
        <w:spacing w:line="360" w:lineRule="auto"/>
        <w:ind w:right="708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SILNÉ STRÁNKY</w:t>
      </w:r>
      <w:r w:rsidR="00E174BC" w:rsidRPr="000A54C8">
        <w:rPr>
          <w:rFonts w:ascii="Times New Roman" w:hAnsi="Times New Roman" w:cs="Times New Roman"/>
          <w:b/>
          <w:sz w:val="24"/>
          <w:szCs w:val="24"/>
        </w:rPr>
        <w:br/>
      </w:r>
    </w:p>
    <w:p w:rsidR="00E174BC" w:rsidRPr="000A54C8" w:rsidRDefault="00E174BC" w:rsidP="000A54C8">
      <w:pPr>
        <w:pStyle w:val="Odsekzoznamu"/>
        <w:numPr>
          <w:ilvl w:val="0"/>
          <w:numId w:val="6"/>
        </w:numPr>
        <w:spacing w:after="160" w:line="360" w:lineRule="auto"/>
        <w:contextualSpacing/>
        <w:jc w:val="both"/>
        <w:rPr>
          <w:lang w:val="sk-SK"/>
        </w:rPr>
      </w:pPr>
      <w:r w:rsidRPr="000A54C8">
        <w:rPr>
          <w:lang w:val="sk-SK"/>
        </w:rPr>
        <w:t>Existujúce zdroje na prácu s mládežou v rámci systému finančnej podpory Programy pre mládež (a vhodne nastavený program PODPORA MO, najmä viacročné financovanie, jasnosť kritérií, zameranie na kvalitu)</w:t>
      </w:r>
      <w:r w:rsidR="00E85B13">
        <w:rPr>
          <w:lang w:val="sk-SK"/>
        </w:rPr>
        <w:t>.</w:t>
      </w:r>
    </w:p>
    <w:p w:rsidR="00627C3D" w:rsidRDefault="00627C3D" w:rsidP="000A54C8">
      <w:pPr>
        <w:spacing w:after="16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74BC" w:rsidRPr="000A54C8" w:rsidRDefault="00E174BC" w:rsidP="000A54C8">
      <w:pPr>
        <w:spacing w:after="16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4C8">
        <w:rPr>
          <w:rFonts w:ascii="Times New Roman" w:hAnsi="Times New Roman" w:cs="Times New Roman"/>
          <w:b/>
          <w:sz w:val="24"/>
          <w:szCs w:val="24"/>
        </w:rPr>
        <w:t>SLABÉ STRÁNKY</w:t>
      </w:r>
    </w:p>
    <w:p w:rsidR="00E174BC" w:rsidRPr="000A54C8" w:rsidRDefault="00E174BC" w:rsidP="000A54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1B6" w:rsidRPr="000A54C8" w:rsidRDefault="00BE01B6" w:rsidP="000A54C8">
      <w:pPr>
        <w:pStyle w:val="Odsekzoznamu"/>
        <w:numPr>
          <w:ilvl w:val="0"/>
          <w:numId w:val="1"/>
        </w:numPr>
        <w:spacing w:line="360" w:lineRule="auto"/>
        <w:jc w:val="both"/>
        <w:rPr>
          <w:lang w:val="sk-SK"/>
        </w:rPr>
      </w:pPr>
      <w:r w:rsidRPr="000A54C8">
        <w:rPr>
          <w:lang w:val="sk-SK"/>
        </w:rPr>
        <w:t>Prostriedky samospráv alokované podľa počtu mladých ľudí nie sú účelovo viazané na prácu s mládežou a kontrola ich využívania je nedostatočná a je nízka transparentnosť v ich využívaní</w:t>
      </w:r>
      <w:r w:rsidR="00627C3D">
        <w:rPr>
          <w:lang w:val="sk-SK"/>
        </w:rPr>
        <w:t>.</w:t>
      </w:r>
    </w:p>
    <w:p w:rsidR="00BE01B6" w:rsidRPr="000A54C8" w:rsidRDefault="00BE01B6" w:rsidP="000A54C8">
      <w:pPr>
        <w:pStyle w:val="Odsekzoznamu"/>
        <w:numPr>
          <w:ilvl w:val="0"/>
          <w:numId w:val="1"/>
        </w:numPr>
        <w:spacing w:line="360" w:lineRule="auto"/>
        <w:jc w:val="both"/>
        <w:rPr>
          <w:lang w:val="sk-SK"/>
        </w:rPr>
      </w:pPr>
      <w:r w:rsidRPr="000A54C8">
        <w:rPr>
          <w:lang w:val="sk-SK"/>
        </w:rPr>
        <w:t>Nízka dlhodobá finančná udržateľnosť organizácií pracujúcich s mládežou, ktoré nie sú zriadené samosprávou (nedostatok financií na inštitucionálnu podporu)</w:t>
      </w:r>
      <w:r w:rsidR="00627C3D">
        <w:rPr>
          <w:lang w:val="sk-SK"/>
        </w:rPr>
        <w:t>.</w:t>
      </w:r>
    </w:p>
    <w:p w:rsidR="00BE01B6" w:rsidRPr="000A54C8" w:rsidRDefault="00BE01B6" w:rsidP="000A54C8">
      <w:pPr>
        <w:pStyle w:val="Odsekzoznamu"/>
        <w:numPr>
          <w:ilvl w:val="0"/>
          <w:numId w:val="1"/>
        </w:numPr>
        <w:spacing w:line="360" w:lineRule="auto"/>
        <w:jc w:val="both"/>
        <w:rPr>
          <w:lang w:val="sk-SK"/>
        </w:rPr>
      </w:pPr>
      <w:r w:rsidRPr="000A54C8">
        <w:rPr>
          <w:lang w:val="sk-SK"/>
        </w:rPr>
        <w:t xml:space="preserve">Dlhodobý trend znižovania objemu finančných prostriedkov alokovaných na prácu s mládežou zo strany štátu, krátkodobosť finančných dotácií (na rok) a viazanie dotácií na rozpočtový rok (a tým pádom financie na daný kalendárny rok dostávajú organizácie neskoro). </w:t>
      </w:r>
    </w:p>
    <w:p w:rsidR="00BE01B6" w:rsidRPr="000A54C8" w:rsidRDefault="00BE01B6" w:rsidP="000A54C8">
      <w:pPr>
        <w:pStyle w:val="Odsekzoznamu"/>
        <w:numPr>
          <w:ilvl w:val="0"/>
          <w:numId w:val="1"/>
        </w:numPr>
        <w:spacing w:line="360" w:lineRule="auto"/>
        <w:jc w:val="both"/>
        <w:rPr>
          <w:lang w:val="sk-SK"/>
        </w:rPr>
      </w:pPr>
      <w:r w:rsidRPr="000A54C8">
        <w:rPr>
          <w:lang w:val="sk-SK"/>
        </w:rPr>
        <w:t>Slabá infraštruktúra na podporu neformálnych skupín (aby vedeli kam ísť, kde im poradia, nasmerujú ich ako získať zdroje, priestory...)</w:t>
      </w:r>
      <w:r w:rsidR="00627C3D">
        <w:rPr>
          <w:lang w:val="sk-SK"/>
        </w:rPr>
        <w:t>.</w:t>
      </w:r>
    </w:p>
    <w:p w:rsidR="00E174BC" w:rsidRPr="000A54C8" w:rsidRDefault="00E174BC" w:rsidP="000A54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1B6" w:rsidRPr="000A54C8" w:rsidRDefault="00BE01B6" w:rsidP="000A54C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4C8">
        <w:rPr>
          <w:rFonts w:ascii="Times New Roman" w:hAnsi="Times New Roman" w:cs="Times New Roman"/>
          <w:b/>
          <w:sz w:val="24"/>
          <w:szCs w:val="24"/>
        </w:rPr>
        <w:t>PRÍLEŽITOSTI</w:t>
      </w:r>
    </w:p>
    <w:p w:rsidR="00452053" w:rsidRPr="000A54C8" w:rsidRDefault="00452053" w:rsidP="000A54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1B6" w:rsidRPr="000A54C8" w:rsidRDefault="00BE01B6" w:rsidP="000A54C8">
      <w:pPr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4C8">
        <w:rPr>
          <w:rFonts w:ascii="Times New Roman" w:hAnsi="Times New Roman" w:cs="Times New Roman"/>
          <w:sz w:val="24"/>
          <w:szCs w:val="24"/>
        </w:rPr>
        <w:t xml:space="preserve">Existujúci systém asignácie 2% z daní, ktorý stále veľké množstvo ľudí nevyužíva. </w:t>
      </w:r>
    </w:p>
    <w:p w:rsidR="00BE01B6" w:rsidRPr="000A54C8" w:rsidRDefault="00BE01B6" w:rsidP="000A54C8">
      <w:pPr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4C8">
        <w:rPr>
          <w:rFonts w:ascii="Times New Roman" w:hAnsi="Times New Roman" w:cs="Times New Roman"/>
          <w:sz w:val="24"/>
          <w:szCs w:val="24"/>
        </w:rPr>
        <w:t>Rastúci objem prostriedkov prostredníctvom individuálneho darcovstva</w:t>
      </w:r>
      <w:r w:rsidR="00627C3D">
        <w:rPr>
          <w:rFonts w:ascii="Times New Roman" w:hAnsi="Times New Roman" w:cs="Times New Roman"/>
          <w:sz w:val="24"/>
          <w:szCs w:val="24"/>
        </w:rPr>
        <w:t>.</w:t>
      </w:r>
    </w:p>
    <w:p w:rsidR="00BE01B6" w:rsidRPr="000A54C8" w:rsidRDefault="00BE01B6" w:rsidP="000A54C8">
      <w:pPr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4C8">
        <w:rPr>
          <w:rFonts w:ascii="Times New Roman" w:hAnsi="Times New Roman" w:cs="Times New Roman"/>
          <w:sz w:val="24"/>
          <w:szCs w:val="24"/>
        </w:rPr>
        <w:t>Otvorenosť donorov a nadácií (súkromných zdrojov) podporujúcich aktivity pre mládež spolu komunikovať a koordinovať sa  (aby sa nefinancovali z rôznych zdrojov tie isté aktivity)</w:t>
      </w:r>
      <w:r w:rsidR="00627C3D">
        <w:rPr>
          <w:rFonts w:ascii="Times New Roman" w:hAnsi="Times New Roman" w:cs="Times New Roman"/>
          <w:sz w:val="24"/>
          <w:szCs w:val="24"/>
        </w:rPr>
        <w:t>.</w:t>
      </w:r>
    </w:p>
    <w:p w:rsidR="00BE01B6" w:rsidRPr="000A54C8" w:rsidRDefault="00BE01B6" w:rsidP="000A54C8">
      <w:pPr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4C8">
        <w:rPr>
          <w:rFonts w:ascii="Times New Roman" w:hAnsi="Times New Roman" w:cs="Times New Roman"/>
          <w:sz w:val="24"/>
          <w:szCs w:val="24"/>
        </w:rPr>
        <w:t>Prichádza nová generácia programov ESF -  (napr. aj Záruky pre mladých)</w:t>
      </w:r>
      <w:r w:rsidR="00627C3D">
        <w:rPr>
          <w:rFonts w:ascii="Times New Roman" w:hAnsi="Times New Roman" w:cs="Times New Roman"/>
          <w:sz w:val="24"/>
          <w:szCs w:val="24"/>
        </w:rPr>
        <w:t>.</w:t>
      </w:r>
    </w:p>
    <w:p w:rsidR="00BE01B6" w:rsidRPr="000A54C8" w:rsidRDefault="00BE01B6" w:rsidP="000A54C8">
      <w:pPr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4C8">
        <w:rPr>
          <w:rFonts w:ascii="Times New Roman" w:hAnsi="Times New Roman" w:cs="Times New Roman"/>
          <w:sz w:val="24"/>
          <w:szCs w:val="24"/>
        </w:rPr>
        <w:t>Zmena financovania CVČ (</w:t>
      </w:r>
      <w:r w:rsidR="00B15E61">
        <w:rPr>
          <w:rFonts w:ascii="Times New Roman" w:hAnsi="Times New Roman" w:cs="Times New Roman"/>
          <w:sz w:val="24"/>
          <w:szCs w:val="24"/>
        </w:rPr>
        <w:t>aktuálna väčšia flexibilita samospráv vo využívaní zdrojov pôvodne určených iba na CVČ</w:t>
      </w:r>
      <w:r w:rsidRPr="000A54C8">
        <w:rPr>
          <w:rFonts w:ascii="Times New Roman" w:hAnsi="Times New Roman" w:cs="Times New Roman"/>
          <w:sz w:val="24"/>
          <w:szCs w:val="24"/>
        </w:rPr>
        <w:t>)</w:t>
      </w:r>
      <w:r w:rsidR="00627C3D">
        <w:rPr>
          <w:rFonts w:ascii="Times New Roman" w:hAnsi="Times New Roman" w:cs="Times New Roman"/>
          <w:sz w:val="24"/>
          <w:szCs w:val="24"/>
        </w:rPr>
        <w:t>.</w:t>
      </w:r>
    </w:p>
    <w:p w:rsidR="00BE01B6" w:rsidRPr="000A54C8" w:rsidRDefault="00BE01B6" w:rsidP="000A54C8">
      <w:pPr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4C8">
        <w:rPr>
          <w:rFonts w:ascii="Times New Roman" w:hAnsi="Times New Roman" w:cs="Times New Roman"/>
          <w:sz w:val="24"/>
          <w:szCs w:val="24"/>
        </w:rPr>
        <w:t>Pripravené grantové Programy pre mládež MŠVVaŠ SR, Komunita mladým a Dôkazy o mladých (zatiaľ bez finančného krytia)</w:t>
      </w:r>
      <w:r w:rsidR="00627C3D">
        <w:rPr>
          <w:rFonts w:ascii="Times New Roman" w:hAnsi="Times New Roman" w:cs="Times New Roman"/>
          <w:sz w:val="24"/>
          <w:szCs w:val="24"/>
        </w:rPr>
        <w:t>.</w:t>
      </w:r>
    </w:p>
    <w:p w:rsidR="00BE01B6" w:rsidRPr="000A54C8" w:rsidRDefault="00BE01B6" w:rsidP="000A54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1B6" w:rsidRPr="000A54C8" w:rsidRDefault="00BE01B6" w:rsidP="000A54C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4C8">
        <w:rPr>
          <w:rFonts w:ascii="Times New Roman" w:hAnsi="Times New Roman" w:cs="Times New Roman"/>
          <w:b/>
          <w:sz w:val="24"/>
          <w:szCs w:val="24"/>
        </w:rPr>
        <w:t>HROZBY</w:t>
      </w:r>
    </w:p>
    <w:p w:rsidR="00BE01B6" w:rsidRPr="000A54C8" w:rsidRDefault="00BE01B6" w:rsidP="000A54C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1B6" w:rsidRPr="000A54C8" w:rsidRDefault="00BE01B6" w:rsidP="000A54C8">
      <w:pPr>
        <w:pStyle w:val="Odsekzoznamu"/>
        <w:numPr>
          <w:ilvl w:val="0"/>
          <w:numId w:val="5"/>
        </w:numPr>
        <w:spacing w:after="200" w:line="360" w:lineRule="auto"/>
        <w:contextualSpacing/>
        <w:jc w:val="both"/>
        <w:rPr>
          <w:lang w:val="sk-SK"/>
        </w:rPr>
      </w:pPr>
      <w:r w:rsidRPr="000A54C8">
        <w:rPr>
          <w:lang w:val="sk-SK"/>
        </w:rPr>
        <w:t>Finančná nestabilita 3. sektora</w:t>
      </w:r>
      <w:r w:rsidR="0020787C">
        <w:rPr>
          <w:lang w:val="sk-SK"/>
        </w:rPr>
        <w:t>.</w:t>
      </w:r>
    </w:p>
    <w:p w:rsidR="00BE01B6" w:rsidRPr="000A54C8" w:rsidRDefault="00BE01B6" w:rsidP="000A54C8">
      <w:pPr>
        <w:pStyle w:val="Odsekzoznamu"/>
        <w:numPr>
          <w:ilvl w:val="0"/>
          <w:numId w:val="5"/>
        </w:numPr>
        <w:spacing w:after="200" w:line="360" w:lineRule="auto"/>
        <w:contextualSpacing/>
        <w:jc w:val="both"/>
        <w:rPr>
          <w:lang w:val="sk-SK"/>
        </w:rPr>
      </w:pPr>
      <w:r w:rsidRPr="000A54C8">
        <w:rPr>
          <w:lang w:val="sk-SK"/>
        </w:rPr>
        <w:t>Príliš vysoké legislatívne požiadavky na organizácie pôsobiace v práci s mládežou (verejné obstarávanie, zdravotná služba, ochrana osobných údajov...), teda zvyšovanie požiadaviek bez podpory väčšími zdrojmi</w:t>
      </w:r>
      <w:r w:rsidR="0020787C">
        <w:rPr>
          <w:lang w:val="sk-SK"/>
        </w:rPr>
        <w:t>.</w:t>
      </w:r>
    </w:p>
    <w:p w:rsidR="00971ADF" w:rsidRPr="000A54C8" w:rsidRDefault="00971ADF" w:rsidP="000A54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053" w:rsidRPr="000A54C8" w:rsidRDefault="00452053" w:rsidP="000A54C8">
      <w:pPr>
        <w:shd w:val="clear" w:color="auto" w:fill="92D05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4C8">
        <w:rPr>
          <w:rFonts w:ascii="Times New Roman" w:hAnsi="Times New Roman" w:cs="Times New Roman"/>
          <w:sz w:val="24"/>
          <w:szCs w:val="24"/>
        </w:rPr>
        <w:t>Viditeľnosť a uznávanie práce s mládežou</w:t>
      </w:r>
    </w:p>
    <w:p w:rsidR="00776768" w:rsidRPr="000A54C8" w:rsidRDefault="00776768" w:rsidP="000A54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1B6" w:rsidRPr="000A54C8" w:rsidRDefault="00BE01B6" w:rsidP="000A54C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4C8">
        <w:rPr>
          <w:rFonts w:ascii="Times New Roman" w:hAnsi="Times New Roman" w:cs="Times New Roman"/>
          <w:b/>
          <w:sz w:val="24"/>
          <w:szCs w:val="24"/>
        </w:rPr>
        <w:t>SILNÉ STRÁNKY</w:t>
      </w:r>
    </w:p>
    <w:p w:rsidR="00BE01B6" w:rsidRPr="000A54C8" w:rsidRDefault="00BE01B6" w:rsidP="000A54C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1B6" w:rsidRPr="000A54C8" w:rsidRDefault="00BE01B6" w:rsidP="000A54C8">
      <w:pPr>
        <w:pStyle w:val="Odsekzoznamu"/>
        <w:numPr>
          <w:ilvl w:val="0"/>
          <w:numId w:val="6"/>
        </w:numPr>
        <w:spacing w:after="160" w:line="360" w:lineRule="auto"/>
        <w:contextualSpacing/>
        <w:jc w:val="both"/>
        <w:rPr>
          <w:lang w:val="sk-SK"/>
        </w:rPr>
      </w:pPr>
      <w:r w:rsidRPr="000A54C8">
        <w:rPr>
          <w:lang w:val="sk-SK"/>
        </w:rPr>
        <w:t>Trend zlepšovania postavenia práce s mládežou (vrátane zviditeľňovania a uznávania rôznych aspektov PSM (napr. Deklarácia o uznávaní prínosu NFV v PSM)</w:t>
      </w:r>
      <w:r w:rsidR="0020787C">
        <w:rPr>
          <w:lang w:val="sk-SK"/>
        </w:rPr>
        <w:t>.</w:t>
      </w:r>
    </w:p>
    <w:p w:rsidR="0020787C" w:rsidRDefault="0020787C" w:rsidP="000A54C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787C" w:rsidRDefault="0020787C" w:rsidP="000A54C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1B6" w:rsidRPr="000A54C8" w:rsidRDefault="00BE01B6" w:rsidP="000A54C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4C8">
        <w:rPr>
          <w:rFonts w:ascii="Times New Roman" w:hAnsi="Times New Roman" w:cs="Times New Roman"/>
          <w:b/>
          <w:sz w:val="24"/>
          <w:szCs w:val="24"/>
        </w:rPr>
        <w:t>SLABÉ STRÁNKY</w:t>
      </w:r>
    </w:p>
    <w:p w:rsidR="00BE01B6" w:rsidRPr="000A54C8" w:rsidRDefault="00BE01B6" w:rsidP="000A54C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1B6" w:rsidRPr="000A54C8" w:rsidRDefault="0020787C" w:rsidP="000A54C8">
      <w:pPr>
        <w:pStyle w:val="Odsekzoznamu"/>
        <w:numPr>
          <w:ilvl w:val="0"/>
          <w:numId w:val="1"/>
        </w:numPr>
        <w:spacing w:line="360" w:lineRule="auto"/>
        <w:jc w:val="both"/>
        <w:rPr>
          <w:lang w:val="sk-SK"/>
        </w:rPr>
      </w:pPr>
      <w:r>
        <w:rPr>
          <w:lang w:val="sk-SK"/>
        </w:rPr>
        <w:t>Nedokážeme odmerať/</w:t>
      </w:r>
      <w:r w:rsidR="00BE01B6" w:rsidRPr="000A54C8">
        <w:rPr>
          <w:lang w:val="sk-SK"/>
        </w:rPr>
        <w:t>nemeriame dopady a výsledky práce s mládežou (a s tým súvisiaca neschopnosť organizácií v sektore „predať sa“)</w:t>
      </w:r>
      <w:r>
        <w:rPr>
          <w:lang w:val="sk-SK"/>
        </w:rPr>
        <w:t>.</w:t>
      </w:r>
    </w:p>
    <w:p w:rsidR="00BE01B6" w:rsidRPr="000A54C8" w:rsidRDefault="00BE01B6" w:rsidP="000A54C8">
      <w:pPr>
        <w:pStyle w:val="Odsekzoznamu"/>
        <w:numPr>
          <w:ilvl w:val="0"/>
          <w:numId w:val="1"/>
        </w:numPr>
        <w:spacing w:line="360" w:lineRule="auto"/>
        <w:jc w:val="both"/>
        <w:rPr>
          <w:lang w:val="sk-SK"/>
        </w:rPr>
      </w:pPr>
      <w:r w:rsidRPr="000A54C8">
        <w:rPr>
          <w:lang w:val="sk-SK"/>
        </w:rPr>
        <w:t>Nejednotná komunikácia za sektor navonok – nedostatočná spoločná advokácia</w:t>
      </w:r>
      <w:r w:rsidR="0020787C">
        <w:rPr>
          <w:lang w:val="sk-SK"/>
        </w:rPr>
        <w:t>.</w:t>
      </w:r>
    </w:p>
    <w:p w:rsidR="00C71842" w:rsidRPr="000A54C8" w:rsidRDefault="00C71842" w:rsidP="000A54C8">
      <w:pPr>
        <w:pStyle w:val="Odsekzoznamu"/>
        <w:numPr>
          <w:ilvl w:val="0"/>
          <w:numId w:val="1"/>
        </w:numPr>
        <w:spacing w:after="200" w:line="360" w:lineRule="auto"/>
        <w:contextualSpacing/>
        <w:jc w:val="both"/>
        <w:rPr>
          <w:lang w:val="sk-SK"/>
        </w:rPr>
      </w:pPr>
      <w:r w:rsidRPr="000A54C8">
        <w:rPr>
          <w:lang w:val="sk-SK"/>
        </w:rPr>
        <w:t>Ne</w:t>
      </w:r>
      <w:r w:rsidR="00AD776B">
        <w:rPr>
          <w:lang w:val="sk-SK"/>
        </w:rPr>
        <w:t xml:space="preserve">dostatočné </w:t>
      </w:r>
      <w:r w:rsidRPr="000A54C8">
        <w:rPr>
          <w:lang w:val="sk-SK"/>
        </w:rPr>
        <w:t>reflektovanie potrieb</w:t>
      </w:r>
      <w:r w:rsidR="0020787C">
        <w:rPr>
          <w:lang w:val="sk-SK"/>
        </w:rPr>
        <w:t>/</w:t>
      </w:r>
      <w:r w:rsidRPr="000A54C8">
        <w:rPr>
          <w:lang w:val="sk-SK"/>
        </w:rPr>
        <w:t>záujmov mladých ľudí pri tvorbe legislatívy, politík, pravidiel či podporných nástrojov zodpovednými inštitúciami</w:t>
      </w:r>
      <w:r w:rsidR="0020787C">
        <w:rPr>
          <w:lang w:val="sk-SK"/>
        </w:rPr>
        <w:t>.</w:t>
      </w:r>
    </w:p>
    <w:p w:rsidR="00BE01B6" w:rsidRPr="000A54C8" w:rsidRDefault="00BE01B6" w:rsidP="000A54C8">
      <w:pPr>
        <w:pStyle w:val="Odsekzoznamu"/>
        <w:numPr>
          <w:ilvl w:val="0"/>
          <w:numId w:val="1"/>
        </w:numPr>
        <w:spacing w:line="360" w:lineRule="auto"/>
        <w:jc w:val="both"/>
        <w:rPr>
          <w:lang w:val="sk-SK"/>
        </w:rPr>
      </w:pPr>
      <w:r w:rsidRPr="000A54C8">
        <w:rPr>
          <w:lang w:val="sk-SK"/>
        </w:rPr>
        <w:t>Nejasne vyhodnocovaný a komunikovaný prínos politík a ich nástrojov</w:t>
      </w:r>
      <w:r w:rsidR="0020787C">
        <w:rPr>
          <w:lang w:val="sk-SK"/>
        </w:rPr>
        <w:t>.</w:t>
      </w:r>
      <w:r w:rsidRPr="000A54C8">
        <w:rPr>
          <w:lang w:val="sk-SK"/>
        </w:rPr>
        <w:t xml:space="preserve"> </w:t>
      </w:r>
    </w:p>
    <w:p w:rsidR="00BE01B6" w:rsidRPr="000A54C8" w:rsidRDefault="00BE01B6" w:rsidP="000A54C8">
      <w:pPr>
        <w:pStyle w:val="Odsekzoznamu"/>
        <w:numPr>
          <w:ilvl w:val="0"/>
          <w:numId w:val="1"/>
        </w:numPr>
        <w:spacing w:line="360" w:lineRule="auto"/>
        <w:jc w:val="both"/>
        <w:rPr>
          <w:lang w:val="sk-SK"/>
        </w:rPr>
      </w:pPr>
      <w:r w:rsidRPr="000A54C8">
        <w:rPr>
          <w:lang w:val="sk-SK"/>
        </w:rPr>
        <w:t>Nízke povedomie o širšom kontexte práce s mládežou ľudí pôsobiacich v sektore (výskumov, trendov, histórie...)</w:t>
      </w:r>
      <w:r w:rsidR="0020787C">
        <w:rPr>
          <w:lang w:val="sk-SK"/>
        </w:rPr>
        <w:t>.</w:t>
      </w:r>
    </w:p>
    <w:p w:rsidR="00C71842" w:rsidRPr="000A54C8" w:rsidRDefault="00C71842" w:rsidP="000A54C8">
      <w:pPr>
        <w:pStyle w:val="Odsekzoznamu"/>
        <w:numPr>
          <w:ilvl w:val="0"/>
          <w:numId w:val="1"/>
        </w:numPr>
        <w:spacing w:after="200" w:line="360" w:lineRule="auto"/>
        <w:contextualSpacing/>
        <w:jc w:val="both"/>
        <w:rPr>
          <w:lang w:val="sk-SK"/>
        </w:rPr>
      </w:pPr>
      <w:r w:rsidRPr="000A54C8">
        <w:rPr>
          <w:lang w:val="sk-SK"/>
        </w:rPr>
        <w:t>Otázky mládeže sú nízkou prioritou na úrovni samospráv - starostlivosť o mládež je originálna kompetencia samospráv (záleží to od ich „dobrej“ vôle</w:t>
      </w:r>
      <w:r w:rsidR="0020787C">
        <w:rPr>
          <w:lang w:val="sk-SK"/>
        </w:rPr>
        <w:t xml:space="preserve"> či a akú jej formu podporia).</w:t>
      </w:r>
      <w:r w:rsidRPr="000A54C8">
        <w:rPr>
          <w:lang w:val="sk-SK"/>
        </w:rPr>
        <w:t xml:space="preserve"> </w:t>
      </w:r>
    </w:p>
    <w:p w:rsidR="00BE01B6" w:rsidRPr="000A54C8" w:rsidRDefault="00BE01B6" w:rsidP="000A54C8">
      <w:pPr>
        <w:pStyle w:val="Odsekzoznamu"/>
        <w:numPr>
          <w:ilvl w:val="0"/>
          <w:numId w:val="1"/>
        </w:numPr>
        <w:spacing w:line="360" w:lineRule="auto"/>
        <w:jc w:val="both"/>
        <w:rPr>
          <w:lang w:val="sk-SK"/>
        </w:rPr>
      </w:pPr>
      <w:r w:rsidRPr="000A54C8">
        <w:rPr>
          <w:lang w:val="sk-SK"/>
        </w:rPr>
        <w:t>Práca s mládežou zachytáva pomerne malú časť mládeže, najmä zo skupiny nad 15 rokov (zapojené iba niektoré skupiny, všeobecne sa pohybujeme na hranici pod 20 %) čo čiastočne ovplyvňuje aj slabá informovanosť o možnostiach kde a ako sa zapojiť</w:t>
      </w:r>
      <w:r w:rsidR="0020787C">
        <w:rPr>
          <w:lang w:val="sk-SK"/>
        </w:rPr>
        <w:t>.</w:t>
      </w:r>
    </w:p>
    <w:p w:rsidR="00BE01B6" w:rsidRPr="000A54C8" w:rsidRDefault="00BE01B6" w:rsidP="000A54C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1B6" w:rsidRPr="000A54C8" w:rsidRDefault="00BE01B6" w:rsidP="000A54C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4C8">
        <w:rPr>
          <w:rFonts w:ascii="Times New Roman" w:hAnsi="Times New Roman" w:cs="Times New Roman"/>
          <w:b/>
          <w:sz w:val="24"/>
          <w:szCs w:val="24"/>
        </w:rPr>
        <w:t>PRÍLEŽITOSTI</w:t>
      </w:r>
    </w:p>
    <w:p w:rsidR="00BE01B6" w:rsidRPr="000A54C8" w:rsidRDefault="00BE01B6" w:rsidP="000A54C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1842" w:rsidRPr="000A54C8" w:rsidRDefault="00C71842" w:rsidP="000A54C8">
      <w:pPr>
        <w:pStyle w:val="Odsekzoznamu"/>
        <w:numPr>
          <w:ilvl w:val="0"/>
          <w:numId w:val="3"/>
        </w:numPr>
        <w:spacing w:line="360" w:lineRule="auto"/>
        <w:jc w:val="both"/>
        <w:rPr>
          <w:rFonts w:eastAsia="Arial"/>
          <w:lang w:val="sk-SK" w:eastAsia="en-US"/>
        </w:rPr>
      </w:pPr>
      <w:r w:rsidRPr="000A54C8">
        <w:rPr>
          <w:rFonts w:eastAsia="Arial"/>
          <w:lang w:val="sk-SK" w:eastAsia="en-US"/>
        </w:rPr>
        <w:t>Veľké množstvo mladých ľudí (takmer 2 mil.) z čoho väčšina je neorganizovaná</w:t>
      </w:r>
      <w:r w:rsidR="0020787C">
        <w:rPr>
          <w:rFonts w:eastAsia="Arial"/>
          <w:lang w:val="sk-SK" w:eastAsia="en-US"/>
        </w:rPr>
        <w:t>.</w:t>
      </w:r>
    </w:p>
    <w:p w:rsidR="00C71842" w:rsidRPr="000A54C8" w:rsidRDefault="00C71842" w:rsidP="000A54C8">
      <w:pPr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4C8">
        <w:rPr>
          <w:rFonts w:ascii="Times New Roman" w:hAnsi="Times New Roman" w:cs="Times New Roman"/>
          <w:sz w:val="24"/>
          <w:szCs w:val="24"/>
        </w:rPr>
        <w:t>Rast významu dobrovoľníctva (možnosť asignácie 3%, dobrokarta...)</w:t>
      </w:r>
      <w:r w:rsidR="0020787C">
        <w:rPr>
          <w:rFonts w:ascii="Times New Roman" w:hAnsi="Times New Roman" w:cs="Times New Roman"/>
          <w:sz w:val="24"/>
          <w:szCs w:val="24"/>
        </w:rPr>
        <w:t>.</w:t>
      </w:r>
    </w:p>
    <w:p w:rsidR="00C71842" w:rsidRPr="000A54C8" w:rsidRDefault="00C71842" w:rsidP="000A54C8">
      <w:pPr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4C8">
        <w:rPr>
          <w:rFonts w:ascii="Times New Roman" w:hAnsi="Times New Roman" w:cs="Times New Roman"/>
          <w:sz w:val="24"/>
          <w:szCs w:val="24"/>
        </w:rPr>
        <w:t>Zvyšovanie povedomia o význame neformálneho vzdelávania v práci s mládežou a jeho uznávanie (napríklad „Deklarácia“ – viď silné stránky)</w:t>
      </w:r>
      <w:r w:rsidR="0020787C">
        <w:rPr>
          <w:rFonts w:ascii="Times New Roman" w:hAnsi="Times New Roman" w:cs="Times New Roman"/>
          <w:sz w:val="24"/>
          <w:szCs w:val="24"/>
        </w:rPr>
        <w:t>.</w:t>
      </w:r>
    </w:p>
    <w:p w:rsidR="00C71842" w:rsidRPr="000A54C8" w:rsidRDefault="00C71842" w:rsidP="000A54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842" w:rsidRPr="000A54C8" w:rsidRDefault="00C71842" w:rsidP="000A54C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4C8">
        <w:rPr>
          <w:rFonts w:ascii="Times New Roman" w:hAnsi="Times New Roman" w:cs="Times New Roman"/>
          <w:b/>
          <w:sz w:val="24"/>
          <w:szCs w:val="24"/>
        </w:rPr>
        <w:t>HROZBY</w:t>
      </w:r>
    </w:p>
    <w:p w:rsidR="00C71842" w:rsidRPr="000A54C8" w:rsidRDefault="00C71842" w:rsidP="000A54C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1842" w:rsidRPr="000A54C8" w:rsidRDefault="00C71842" w:rsidP="000A54C8">
      <w:pPr>
        <w:pStyle w:val="Odsekzoznamu"/>
        <w:numPr>
          <w:ilvl w:val="0"/>
          <w:numId w:val="5"/>
        </w:numPr>
        <w:spacing w:after="200" w:line="360" w:lineRule="auto"/>
        <w:contextualSpacing/>
        <w:jc w:val="both"/>
        <w:rPr>
          <w:lang w:val="sk-SK"/>
        </w:rPr>
      </w:pPr>
      <w:r w:rsidRPr="000A54C8">
        <w:rPr>
          <w:lang w:val="sk-SK"/>
        </w:rPr>
        <w:t>Neporozumenie konceptu práce s mládežou v skupine „dôležití dospelí“ (politici, úradníci, rodičia, médiá a ďalší, ktorých sa dotýka problematika mládeže)</w:t>
      </w:r>
      <w:r w:rsidR="0020787C">
        <w:rPr>
          <w:lang w:val="sk-SK"/>
        </w:rPr>
        <w:t>.</w:t>
      </w:r>
    </w:p>
    <w:p w:rsidR="00C71842" w:rsidRPr="000A54C8" w:rsidRDefault="00C71842" w:rsidP="000A54C8">
      <w:pPr>
        <w:pStyle w:val="Odsekzoznamu"/>
        <w:numPr>
          <w:ilvl w:val="0"/>
          <w:numId w:val="5"/>
        </w:numPr>
        <w:spacing w:after="200" w:line="360" w:lineRule="auto"/>
        <w:contextualSpacing/>
        <w:jc w:val="both"/>
        <w:rPr>
          <w:lang w:val="sk-SK"/>
        </w:rPr>
      </w:pPr>
      <w:r w:rsidRPr="000A54C8">
        <w:rPr>
          <w:lang w:val="sk-SK"/>
        </w:rPr>
        <w:t>Nízky záujem kanálov blízkych mladým ľuďom (portály, médiá…), ale aj všeobecne médií o tému práce s mládežou a tým pádom nízke povedomie o prínose práce s mládežou v</w:t>
      </w:r>
      <w:r w:rsidR="0020787C">
        <w:rPr>
          <w:lang w:val="sk-SK"/>
        </w:rPr>
        <w:t> </w:t>
      </w:r>
      <w:r w:rsidRPr="000A54C8">
        <w:rPr>
          <w:lang w:val="sk-SK"/>
        </w:rPr>
        <w:t>spoločnosti</w:t>
      </w:r>
      <w:r w:rsidR="0020787C">
        <w:rPr>
          <w:lang w:val="sk-SK"/>
        </w:rPr>
        <w:t>.</w:t>
      </w:r>
    </w:p>
    <w:p w:rsidR="00C71842" w:rsidRPr="000A54C8" w:rsidRDefault="00C71842" w:rsidP="000A54C8">
      <w:pPr>
        <w:pStyle w:val="Odsekzoznamu"/>
        <w:numPr>
          <w:ilvl w:val="0"/>
          <w:numId w:val="5"/>
        </w:numPr>
        <w:spacing w:after="200" w:line="360" w:lineRule="auto"/>
        <w:contextualSpacing/>
        <w:jc w:val="both"/>
        <w:rPr>
          <w:lang w:val="sk-SK"/>
        </w:rPr>
      </w:pPr>
      <w:r w:rsidRPr="000A54C8">
        <w:rPr>
          <w:lang w:val="sk-SK"/>
        </w:rPr>
        <w:t>Otázky mládeže sú nízkou prioritou na úrovni samospráv - starostlivosť o mládež je originálna kompetencia samospráv (záleží to od ich „dobrej“ vôle</w:t>
      </w:r>
      <w:r w:rsidR="0020787C">
        <w:rPr>
          <w:lang w:val="sk-SK"/>
        </w:rPr>
        <w:t xml:space="preserve"> či a akú jej formu podporia).</w:t>
      </w:r>
      <w:r w:rsidRPr="000A54C8">
        <w:rPr>
          <w:lang w:val="sk-SK"/>
        </w:rPr>
        <w:t xml:space="preserve"> </w:t>
      </w:r>
    </w:p>
    <w:p w:rsidR="00C71842" w:rsidRPr="000A54C8" w:rsidRDefault="00C71842" w:rsidP="000A54C8">
      <w:pPr>
        <w:pStyle w:val="Odsekzoznamu"/>
        <w:numPr>
          <w:ilvl w:val="0"/>
          <w:numId w:val="5"/>
        </w:numPr>
        <w:spacing w:after="200" w:line="360" w:lineRule="auto"/>
        <w:contextualSpacing/>
        <w:jc w:val="both"/>
        <w:rPr>
          <w:lang w:val="sk-SK"/>
        </w:rPr>
      </w:pPr>
      <w:r w:rsidRPr="000A54C8">
        <w:rPr>
          <w:lang w:val="sk-SK"/>
        </w:rPr>
        <w:t>Medializácia nie len „dobrých vecí“ ale až využívanie a manipulácia mladých ľudí (bulvarizácia) za účelom propagácie práce s mládežou cez „senzácie“ – napr. projekt 9.A.</w:t>
      </w:r>
    </w:p>
    <w:p w:rsidR="00C71842" w:rsidRPr="000A54C8" w:rsidRDefault="00C71842" w:rsidP="000A54C8">
      <w:pPr>
        <w:pStyle w:val="Odsekzoznamu"/>
        <w:numPr>
          <w:ilvl w:val="0"/>
          <w:numId w:val="5"/>
        </w:numPr>
        <w:spacing w:after="200" w:line="360" w:lineRule="auto"/>
        <w:contextualSpacing/>
        <w:jc w:val="both"/>
        <w:rPr>
          <w:lang w:val="sk-SK"/>
        </w:rPr>
      </w:pPr>
      <w:r w:rsidRPr="000A54C8">
        <w:rPr>
          <w:lang w:val="sk-SK"/>
        </w:rPr>
        <w:t>Nerealistické očakávania, že práca s mládežou vyrieši dôležité sociálne problémy týkajúce sa mladých ľudí (aktuálne nezamestnanosť)</w:t>
      </w:r>
      <w:r w:rsidR="0020787C">
        <w:rPr>
          <w:lang w:val="sk-SK"/>
        </w:rPr>
        <w:t>.</w:t>
      </w:r>
    </w:p>
    <w:p w:rsidR="00506750" w:rsidRPr="000A54C8" w:rsidRDefault="00AD776B" w:rsidP="000A54C8">
      <w:pPr>
        <w:shd w:val="clear" w:color="auto" w:fill="92D05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Ďalšie oblasti</w:t>
      </w:r>
    </w:p>
    <w:p w:rsidR="00C71842" w:rsidRPr="000A54C8" w:rsidRDefault="00C71842" w:rsidP="000A54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750" w:rsidRPr="000A54C8" w:rsidRDefault="00506750" w:rsidP="000A54C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4C8">
        <w:rPr>
          <w:rFonts w:ascii="Times New Roman" w:hAnsi="Times New Roman" w:cs="Times New Roman"/>
          <w:b/>
          <w:sz w:val="24"/>
          <w:szCs w:val="24"/>
        </w:rPr>
        <w:t>SILNÉ STRÁNKY</w:t>
      </w:r>
    </w:p>
    <w:p w:rsidR="00506750" w:rsidRPr="000A54C8" w:rsidRDefault="00506750" w:rsidP="000A54C8">
      <w:pPr>
        <w:pStyle w:val="Odsekzoznamu"/>
        <w:numPr>
          <w:ilvl w:val="0"/>
          <w:numId w:val="6"/>
        </w:numPr>
        <w:spacing w:after="160" w:line="360" w:lineRule="auto"/>
        <w:contextualSpacing/>
        <w:jc w:val="both"/>
        <w:rPr>
          <w:lang w:val="sk-SK"/>
        </w:rPr>
      </w:pPr>
      <w:r w:rsidRPr="000A54C8">
        <w:rPr>
          <w:lang w:val="sk-SK"/>
        </w:rPr>
        <w:t>Aktivizovaná veľká skupina mladých ľudí aj pracovníkov s mládežou s potenciálom a pribúdajúce neformálne zoskupenia i novovznikajúce občianske združenia v oblasti práce s</w:t>
      </w:r>
      <w:r w:rsidR="0020787C">
        <w:rPr>
          <w:lang w:val="sk-SK"/>
        </w:rPr>
        <w:t> </w:t>
      </w:r>
      <w:r w:rsidRPr="000A54C8">
        <w:rPr>
          <w:lang w:val="sk-SK"/>
        </w:rPr>
        <w:t>mládežou</w:t>
      </w:r>
      <w:r w:rsidR="0020787C">
        <w:rPr>
          <w:lang w:val="sk-SK"/>
        </w:rPr>
        <w:t>.</w:t>
      </w:r>
      <w:r w:rsidRPr="000A54C8">
        <w:rPr>
          <w:lang w:val="sk-SK"/>
        </w:rPr>
        <w:t xml:space="preserve"> </w:t>
      </w:r>
    </w:p>
    <w:p w:rsidR="00506750" w:rsidRPr="000A54C8" w:rsidRDefault="00506750" w:rsidP="000A54C8">
      <w:pPr>
        <w:pStyle w:val="Odsekzoznamu"/>
        <w:numPr>
          <w:ilvl w:val="0"/>
          <w:numId w:val="6"/>
        </w:numPr>
        <w:spacing w:after="160" w:line="360" w:lineRule="auto"/>
        <w:contextualSpacing/>
        <w:jc w:val="both"/>
        <w:rPr>
          <w:lang w:val="sk-SK"/>
        </w:rPr>
      </w:pPr>
      <w:r w:rsidRPr="000A54C8">
        <w:rPr>
          <w:lang w:val="sk-SK"/>
        </w:rPr>
        <w:t>Oblasť práce s mládežou vyniká vysokým podielom zapojenia dobrovoľníkov do svojich aktivít</w:t>
      </w:r>
      <w:r w:rsidR="0020787C">
        <w:rPr>
          <w:lang w:val="sk-SK"/>
        </w:rPr>
        <w:t>.</w:t>
      </w:r>
    </w:p>
    <w:p w:rsidR="00506750" w:rsidRPr="000A54C8" w:rsidRDefault="00506750" w:rsidP="000A54C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4C8">
        <w:rPr>
          <w:rFonts w:ascii="Times New Roman" w:hAnsi="Times New Roman" w:cs="Times New Roman"/>
          <w:b/>
          <w:sz w:val="24"/>
          <w:szCs w:val="24"/>
        </w:rPr>
        <w:t>SLABÉ STRÁNKY</w:t>
      </w:r>
    </w:p>
    <w:p w:rsidR="00506750" w:rsidRDefault="00660EA1" w:rsidP="00660EA1">
      <w:pPr>
        <w:pStyle w:val="Odsekzoznamu"/>
        <w:numPr>
          <w:ilvl w:val="0"/>
          <w:numId w:val="10"/>
        </w:numPr>
        <w:spacing w:line="360" w:lineRule="auto"/>
        <w:jc w:val="both"/>
      </w:pPr>
      <w:r w:rsidRPr="00660EA1">
        <w:t>neboli označené</w:t>
      </w:r>
    </w:p>
    <w:p w:rsidR="00660EA1" w:rsidRPr="00660EA1" w:rsidRDefault="00660EA1" w:rsidP="00660EA1">
      <w:pPr>
        <w:pStyle w:val="Odsekzoznamu"/>
        <w:spacing w:line="360" w:lineRule="auto"/>
        <w:ind w:left="720"/>
        <w:jc w:val="both"/>
      </w:pPr>
    </w:p>
    <w:p w:rsidR="00506750" w:rsidRPr="000A54C8" w:rsidRDefault="00506750" w:rsidP="000A54C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4C8">
        <w:rPr>
          <w:rFonts w:ascii="Times New Roman" w:hAnsi="Times New Roman" w:cs="Times New Roman"/>
          <w:b/>
          <w:sz w:val="24"/>
          <w:szCs w:val="24"/>
        </w:rPr>
        <w:t>PRÍLEŽITOSTI</w:t>
      </w:r>
    </w:p>
    <w:p w:rsidR="00506750" w:rsidRPr="000A54C8" w:rsidRDefault="00506750" w:rsidP="000A54C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6750" w:rsidRPr="000A54C8" w:rsidRDefault="00506750" w:rsidP="000A54C8">
      <w:pPr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4C8">
        <w:rPr>
          <w:rFonts w:ascii="Times New Roman" w:hAnsi="Times New Roman" w:cs="Times New Roman"/>
          <w:sz w:val="24"/>
          <w:szCs w:val="24"/>
        </w:rPr>
        <w:t>Silnejúci pozitívny postoj k miestu odkiaľ mladí ľudia pochádzajú (resp. kde žijú)</w:t>
      </w:r>
      <w:r w:rsidR="0020787C">
        <w:rPr>
          <w:rFonts w:ascii="Times New Roman" w:hAnsi="Times New Roman" w:cs="Times New Roman"/>
          <w:sz w:val="24"/>
          <w:szCs w:val="24"/>
        </w:rPr>
        <w:t>.</w:t>
      </w:r>
    </w:p>
    <w:p w:rsidR="00506750" w:rsidRPr="000A54C8" w:rsidRDefault="00506750" w:rsidP="000A54C8">
      <w:pPr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4C8">
        <w:rPr>
          <w:rFonts w:ascii="Times New Roman" w:hAnsi="Times New Roman" w:cs="Times New Roman"/>
          <w:sz w:val="24"/>
          <w:szCs w:val="24"/>
        </w:rPr>
        <w:t>Existencia start-upov a ich aktuálny „boom“ – príležitosť pre mladých podporiť ich nápady a pomôcť s ich nasmerovaním (menej chýb vďaka mentoringu a radám skúsených čo významne zvyšuje šancu na úspech)</w:t>
      </w:r>
      <w:r w:rsidR="0020787C">
        <w:rPr>
          <w:rFonts w:ascii="Times New Roman" w:hAnsi="Times New Roman" w:cs="Times New Roman"/>
          <w:sz w:val="24"/>
          <w:szCs w:val="24"/>
        </w:rPr>
        <w:t>.</w:t>
      </w:r>
    </w:p>
    <w:p w:rsidR="00506750" w:rsidRPr="000A54C8" w:rsidRDefault="00506750" w:rsidP="000A54C8">
      <w:pPr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4C8">
        <w:rPr>
          <w:rFonts w:ascii="Times New Roman" w:hAnsi="Times New Roman" w:cs="Times New Roman"/>
          <w:sz w:val="24"/>
          <w:szCs w:val="24"/>
        </w:rPr>
        <w:t>Aktuálny vzdelávací systém čelí čoraz väčším výzvam, je čoraz viac kritizovaný a je tu potreba systémových zmien. To umožňuje zmeny aby reflektoval reálne potreby a dokázal na ne dostatočne reagovať (mladý človek v centre záujmu)</w:t>
      </w:r>
      <w:r w:rsidR="0020787C">
        <w:rPr>
          <w:rFonts w:ascii="Times New Roman" w:hAnsi="Times New Roman" w:cs="Times New Roman"/>
          <w:sz w:val="24"/>
          <w:szCs w:val="24"/>
        </w:rPr>
        <w:t>.</w:t>
      </w:r>
    </w:p>
    <w:p w:rsidR="00506750" w:rsidRPr="000A54C8" w:rsidRDefault="00506750" w:rsidP="000A54C8">
      <w:pPr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4C8">
        <w:rPr>
          <w:rFonts w:ascii="Times New Roman" w:hAnsi="Times New Roman" w:cs="Times New Roman"/>
          <w:sz w:val="24"/>
          <w:szCs w:val="24"/>
        </w:rPr>
        <w:t>Generačná výmena v spoločnosti, hlavnú úlohu v spoločnosti začína preberať generácia Y (digitálne zdatnejší, s jazykovou vybavenosťou, vychovaní najmä v demokracii, už aj so skúsenosťou z „novodobej“ práce s mládežou)</w:t>
      </w:r>
      <w:r w:rsidR="0020787C">
        <w:rPr>
          <w:rFonts w:ascii="Times New Roman" w:hAnsi="Times New Roman" w:cs="Times New Roman"/>
          <w:sz w:val="24"/>
          <w:szCs w:val="24"/>
        </w:rPr>
        <w:t>.</w:t>
      </w:r>
    </w:p>
    <w:p w:rsidR="00506750" w:rsidRDefault="00506750" w:rsidP="000A54C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787C" w:rsidRPr="000A54C8" w:rsidRDefault="0020787C" w:rsidP="000A54C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6750" w:rsidRPr="000A54C8" w:rsidRDefault="00506750" w:rsidP="000A54C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4C8">
        <w:rPr>
          <w:rFonts w:ascii="Times New Roman" w:hAnsi="Times New Roman" w:cs="Times New Roman"/>
          <w:b/>
          <w:sz w:val="24"/>
          <w:szCs w:val="24"/>
        </w:rPr>
        <w:t>HROZBY</w:t>
      </w:r>
    </w:p>
    <w:p w:rsidR="00506750" w:rsidRPr="000A54C8" w:rsidRDefault="00506750" w:rsidP="000A54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750" w:rsidRPr="000A54C8" w:rsidRDefault="00506750" w:rsidP="000A54C8">
      <w:pPr>
        <w:pStyle w:val="Odsekzoznamu"/>
        <w:numPr>
          <w:ilvl w:val="0"/>
          <w:numId w:val="5"/>
        </w:numPr>
        <w:spacing w:after="200" w:line="360" w:lineRule="auto"/>
        <w:contextualSpacing/>
        <w:jc w:val="both"/>
        <w:rPr>
          <w:lang w:val="sk-SK"/>
        </w:rPr>
      </w:pPr>
      <w:r w:rsidRPr="000A54C8">
        <w:rPr>
          <w:lang w:val="sk-SK"/>
        </w:rPr>
        <w:t>Tlak spoločnosti na individualizmus a vytráca sa tímovosť – (atomizácia spoločnosti – zameranie sa iba na svoje vlastné potreby a záujmy a prehliadanie iných)</w:t>
      </w:r>
      <w:r w:rsidR="0020787C">
        <w:rPr>
          <w:lang w:val="sk-SK"/>
        </w:rPr>
        <w:t>.</w:t>
      </w:r>
    </w:p>
    <w:p w:rsidR="00506750" w:rsidRPr="000A54C8" w:rsidRDefault="00506750" w:rsidP="000A54C8">
      <w:pPr>
        <w:pStyle w:val="Odsekzoznamu"/>
        <w:numPr>
          <w:ilvl w:val="0"/>
          <w:numId w:val="5"/>
        </w:numPr>
        <w:spacing w:after="200" w:line="360" w:lineRule="auto"/>
        <w:contextualSpacing/>
        <w:jc w:val="both"/>
        <w:rPr>
          <w:lang w:val="sk-SK"/>
        </w:rPr>
      </w:pPr>
      <w:r w:rsidRPr="000A54C8">
        <w:rPr>
          <w:lang w:val="sk-SK"/>
        </w:rPr>
        <w:t>Vysoká miera mladých ľudí uvažujúcich o odchode do zahraničia („odliv mozgov“)</w:t>
      </w:r>
      <w:r w:rsidR="0020787C">
        <w:rPr>
          <w:lang w:val="sk-SK"/>
        </w:rPr>
        <w:t>.</w:t>
      </w:r>
    </w:p>
    <w:p w:rsidR="00506750" w:rsidRPr="000A54C8" w:rsidRDefault="00506750" w:rsidP="000A54C8">
      <w:pPr>
        <w:pStyle w:val="Odsekzoznamu"/>
        <w:numPr>
          <w:ilvl w:val="0"/>
          <w:numId w:val="5"/>
        </w:numPr>
        <w:spacing w:after="200" w:line="360" w:lineRule="auto"/>
        <w:contextualSpacing/>
        <w:jc w:val="both"/>
        <w:rPr>
          <w:lang w:val="sk-SK"/>
        </w:rPr>
      </w:pPr>
      <w:r w:rsidRPr="000A54C8">
        <w:rPr>
          <w:lang w:val="sk-SK"/>
        </w:rPr>
        <w:t>Stále prevládajúci postoj spoločnosti k mladým ako k možnému problému, ktorému treba predchádzať, než potenciálu, ktorý treba rozvíjať, z čoho pramení aj neakceptácia názorov mladých dospelými a nedostatočný priestor a podpora pri zapájaní sa do fungovania spoločnosti</w:t>
      </w:r>
      <w:r w:rsidR="0020787C">
        <w:rPr>
          <w:lang w:val="sk-SK"/>
        </w:rPr>
        <w:t>.</w:t>
      </w:r>
      <w:r w:rsidRPr="000A54C8">
        <w:rPr>
          <w:lang w:val="sk-SK"/>
        </w:rPr>
        <w:t xml:space="preserve">  </w:t>
      </w:r>
    </w:p>
    <w:p w:rsidR="00506750" w:rsidRPr="000A54C8" w:rsidRDefault="0020787C" w:rsidP="000A54C8">
      <w:pPr>
        <w:pStyle w:val="Odsekzoznamu"/>
        <w:numPr>
          <w:ilvl w:val="0"/>
          <w:numId w:val="5"/>
        </w:numPr>
        <w:spacing w:after="200" w:line="360" w:lineRule="auto"/>
        <w:contextualSpacing/>
        <w:jc w:val="both"/>
        <w:rPr>
          <w:lang w:val="sk-SK"/>
        </w:rPr>
      </w:pPr>
      <w:r>
        <w:rPr>
          <w:lang w:val="sk-SK"/>
        </w:rPr>
        <w:t>Pre</w:t>
      </w:r>
      <w:r w:rsidR="00506750" w:rsidRPr="000A54C8">
        <w:rPr>
          <w:lang w:val="sk-SK"/>
        </w:rPr>
        <w:t>hltenosť informáciami, mladí ľudia sa v nich ťažko orientujú a tie určené pre nich (z oblasti práce s mládežou) sa stratia</w:t>
      </w:r>
      <w:r>
        <w:rPr>
          <w:lang w:val="sk-SK"/>
        </w:rPr>
        <w:t>.</w:t>
      </w:r>
    </w:p>
    <w:p w:rsidR="00506750" w:rsidRPr="000A54C8" w:rsidRDefault="00506750" w:rsidP="000A54C8">
      <w:pPr>
        <w:pStyle w:val="Odsekzoznamu"/>
        <w:numPr>
          <w:ilvl w:val="0"/>
          <w:numId w:val="5"/>
        </w:numPr>
        <w:spacing w:after="200" w:line="360" w:lineRule="auto"/>
        <w:contextualSpacing/>
        <w:jc w:val="both"/>
        <w:rPr>
          <w:lang w:val="sk-SK"/>
        </w:rPr>
      </w:pPr>
      <w:r w:rsidRPr="000A54C8">
        <w:rPr>
          <w:lang w:val="sk-SK"/>
        </w:rPr>
        <w:t>Daná cesta niekým iným – mladí ľudia si nemôžu zvoliť sami</w:t>
      </w:r>
      <w:r w:rsidR="0020787C">
        <w:rPr>
          <w:lang w:val="sk-SK"/>
        </w:rPr>
        <w:t>.</w:t>
      </w:r>
    </w:p>
    <w:p w:rsidR="00506750" w:rsidRPr="000A54C8" w:rsidRDefault="00506750" w:rsidP="000A54C8">
      <w:pPr>
        <w:pStyle w:val="Odsekzoznamu"/>
        <w:numPr>
          <w:ilvl w:val="0"/>
          <w:numId w:val="5"/>
        </w:numPr>
        <w:spacing w:after="200" w:line="360" w:lineRule="auto"/>
        <w:contextualSpacing/>
        <w:jc w:val="both"/>
        <w:rPr>
          <w:lang w:val="sk-SK"/>
        </w:rPr>
      </w:pPr>
      <w:r w:rsidRPr="000A54C8">
        <w:rPr>
          <w:lang w:val="sk-SK"/>
        </w:rPr>
        <w:t>Orientácia spoločnosti na výkon, výsledok a nie na cestu, proces – očakávanie rýchlych a jasných výsledkov aj v práci s</w:t>
      </w:r>
      <w:r w:rsidR="0020787C">
        <w:rPr>
          <w:lang w:val="sk-SK"/>
        </w:rPr>
        <w:t> </w:t>
      </w:r>
      <w:r w:rsidRPr="000A54C8">
        <w:rPr>
          <w:lang w:val="sk-SK"/>
        </w:rPr>
        <w:t>mládežou</w:t>
      </w:r>
      <w:r w:rsidR="0020787C">
        <w:rPr>
          <w:lang w:val="sk-SK"/>
        </w:rPr>
        <w:t>.</w:t>
      </w:r>
    </w:p>
    <w:p w:rsidR="00506750" w:rsidRPr="000A54C8" w:rsidRDefault="00506750" w:rsidP="000A54C8">
      <w:pPr>
        <w:pStyle w:val="Odsekzoznamu"/>
        <w:numPr>
          <w:ilvl w:val="0"/>
          <w:numId w:val="5"/>
        </w:numPr>
        <w:spacing w:after="200" w:line="360" w:lineRule="auto"/>
        <w:contextualSpacing/>
        <w:jc w:val="both"/>
        <w:rPr>
          <w:lang w:val="sk-SK"/>
        </w:rPr>
      </w:pPr>
      <w:r w:rsidRPr="000A54C8">
        <w:rPr>
          <w:lang w:val="sk-SK"/>
        </w:rPr>
        <w:t>Rozvoj/dominancia IKT technológie – zahltenie informáciami (virtuálny smog) odcudzenie (život vo virtuálnom svete)</w:t>
      </w:r>
      <w:r w:rsidR="0020787C">
        <w:rPr>
          <w:lang w:val="sk-SK"/>
        </w:rPr>
        <w:t>.</w:t>
      </w:r>
    </w:p>
    <w:p w:rsidR="00506750" w:rsidRPr="000A54C8" w:rsidRDefault="00506750" w:rsidP="000A54C8">
      <w:pPr>
        <w:pStyle w:val="Odsekzoznamu"/>
        <w:numPr>
          <w:ilvl w:val="0"/>
          <w:numId w:val="5"/>
        </w:numPr>
        <w:spacing w:after="200" w:line="360" w:lineRule="auto"/>
        <w:contextualSpacing/>
        <w:jc w:val="both"/>
        <w:rPr>
          <w:lang w:val="sk-SK"/>
        </w:rPr>
      </w:pPr>
      <w:r w:rsidRPr="000A54C8">
        <w:rPr>
          <w:lang w:val="sk-SK"/>
        </w:rPr>
        <w:t>Narastajúca apatia (napr. klesajúca dôvera k tradičnej zastupiteľskej demokracii) až radikalizácia mladých ľudí (silnejúce extrémistické skupiny a ich vplyv na mladých ľudí)</w:t>
      </w:r>
      <w:r w:rsidR="0020787C">
        <w:rPr>
          <w:lang w:val="sk-SK"/>
        </w:rPr>
        <w:t>.</w:t>
      </w:r>
      <w:r w:rsidRPr="000A54C8">
        <w:rPr>
          <w:lang w:val="sk-SK"/>
        </w:rPr>
        <w:t xml:space="preserve"> </w:t>
      </w:r>
    </w:p>
    <w:p w:rsidR="00506750" w:rsidRDefault="00506750" w:rsidP="000A54C8">
      <w:pPr>
        <w:pStyle w:val="Odsekzoznamu"/>
        <w:numPr>
          <w:ilvl w:val="0"/>
          <w:numId w:val="5"/>
        </w:numPr>
        <w:spacing w:after="200" w:line="360" w:lineRule="auto"/>
        <w:contextualSpacing/>
        <w:jc w:val="both"/>
        <w:rPr>
          <w:rFonts w:ascii="Arial" w:hAnsi="Arial" w:cs="Arial"/>
          <w:lang w:val="sk-SK"/>
        </w:rPr>
      </w:pPr>
      <w:r w:rsidRPr="000A54C8">
        <w:rPr>
          <w:lang w:val="sk-SK"/>
        </w:rPr>
        <w:t>Nenapĺňanie základných potrieb mladých ľudí (napr. musia ísť brigádovať a nemôžu si dovoliť zapájať sa do aktivít práce s </w:t>
      </w:r>
      <w:r w:rsidRPr="0020787C">
        <w:rPr>
          <w:lang w:val="sk-SK"/>
        </w:rPr>
        <w:t>mládežou)</w:t>
      </w:r>
      <w:r w:rsidR="0020787C">
        <w:rPr>
          <w:lang w:val="sk-SK"/>
        </w:rPr>
        <w:t>.</w:t>
      </w:r>
    </w:p>
    <w:sectPr w:rsidR="00506750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BEC" w:rsidRDefault="007C7BEC" w:rsidP="000A54C8">
      <w:r>
        <w:separator/>
      </w:r>
    </w:p>
  </w:endnote>
  <w:endnote w:type="continuationSeparator" w:id="0">
    <w:p w:rsidR="007C7BEC" w:rsidRDefault="007C7BEC" w:rsidP="000A5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2545868"/>
      <w:docPartObj>
        <w:docPartGallery w:val="Page Numbers (Bottom of Page)"/>
        <w:docPartUnique/>
      </w:docPartObj>
    </w:sdtPr>
    <w:sdtEndPr/>
    <w:sdtContent>
      <w:p w:rsidR="000A54C8" w:rsidRDefault="000A54C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AE6">
          <w:rPr>
            <w:noProof/>
          </w:rPr>
          <w:t>1</w:t>
        </w:r>
        <w:r>
          <w:fldChar w:fldCharType="end"/>
        </w:r>
      </w:p>
    </w:sdtContent>
  </w:sdt>
  <w:p w:rsidR="000A54C8" w:rsidRDefault="000A54C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BEC" w:rsidRDefault="007C7BEC" w:rsidP="000A54C8">
      <w:r>
        <w:separator/>
      </w:r>
    </w:p>
  </w:footnote>
  <w:footnote w:type="continuationSeparator" w:id="0">
    <w:p w:rsidR="007C7BEC" w:rsidRDefault="007C7BEC" w:rsidP="000A54C8">
      <w:r>
        <w:continuationSeparator/>
      </w:r>
    </w:p>
  </w:footnote>
  <w:footnote w:id="1">
    <w:p w:rsidR="00686265" w:rsidRPr="00686265" w:rsidRDefault="00686265" w:rsidP="00686265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kaznapoznmkupodiarou"/>
        </w:rPr>
        <w:footnoteRef/>
      </w:r>
      <w:r w:rsidRPr="00686265">
        <w:rPr>
          <w:rFonts w:ascii="Times New Roman" w:hAnsi="Times New Roman" w:cs="Times New Roman"/>
          <w:sz w:val="16"/>
          <w:szCs w:val="16"/>
        </w:rPr>
        <w:t>Vytvorená 31.3.2015 členmi expertnej skupiny pre tvorbu Koncepcie rozvoja práce s mládežou na roky 2015 – 2021 a doplnená na základe konzultácií v regiónoch západného, stredného a východného Slovenska.</w:t>
      </w:r>
    </w:p>
    <w:p w:rsidR="00686265" w:rsidRDefault="00686265">
      <w:pPr>
        <w:pStyle w:val="Textpoznmkypodiarou"/>
      </w:pP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841BA"/>
    <w:multiLevelType w:val="hybridMultilevel"/>
    <w:tmpl w:val="640C84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2757D"/>
    <w:multiLevelType w:val="hybridMultilevel"/>
    <w:tmpl w:val="26B082D2"/>
    <w:lvl w:ilvl="0" w:tplc="F8768D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A4DC3"/>
    <w:multiLevelType w:val="hybridMultilevel"/>
    <w:tmpl w:val="DD164D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B4442"/>
    <w:multiLevelType w:val="hybridMultilevel"/>
    <w:tmpl w:val="BDB674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7E72A7"/>
    <w:multiLevelType w:val="multilevel"/>
    <w:tmpl w:val="60C6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4EF26EC9"/>
    <w:multiLevelType w:val="hybridMultilevel"/>
    <w:tmpl w:val="B49A13CA"/>
    <w:lvl w:ilvl="0" w:tplc="7520AD9C">
      <w:start w:val="1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5363FF"/>
    <w:multiLevelType w:val="hybridMultilevel"/>
    <w:tmpl w:val="87AAE710"/>
    <w:lvl w:ilvl="0" w:tplc="2DF0AD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6C1F19"/>
    <w:multiLevelType w:val="hybridMultilevel"/>
    <w:tmpl w:val="7A1E5D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855062"/>
    <w:multiLevelType w:val="hybridMultilevel"/>
    <w:tmpl w:val="1BF03F70"/>
    <w:lvl w:ilvl="0" w:tplc="FA5435AA">
      <w:start w:val="1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B9249C"/>
    <w:multiLevelType w:val="hybridMultilevel"/>
    <w:tmpl w:val="6C6601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946"/>
    <w:rsid w:val="00024923"/>
    <w:rsid w:val="0009014B"/>
    <w:rsid w:val="000A0721"/>
    <w:rsid w:val="000A54C8"/>
    <w:rsid w:val="000C26FF"/>
    <w:rsid w:val="000D1317"/>
    <w:rsid w:val="000E6665"/>
    <w:rsid w:val="00105DC0"/>
    <w:rsid w:val="00150D5A"/>
    <w:rsid w:val="0016040E"/>
    <w:rsid w:val="00180F6C"/>
    <w:rsid w:val="0019189D"/>
    <w:rsid w:val="00193D66"/>
    <w:rsid w:val="0020787C"/>
    <w:rsid w:val="00216FBD"/>
    <w:rsid w:val="00226E42"/>
    <w:rsid w:val="00287816"/>
    <w:rsid w:val="002901E6"/>
    <w:rsid w:val="002F3757"/>
    <w:rsid w:val="00322828"/>
    <w:rsid w:val="0036059E"/>
    <w:rsid w:val="003628FB"/>
    <w:rsid w:val="00390D60"/>
    <w:rsid w:val="003B6EB9"/>
    <w:rsid w:val="003C0AB1"/>
    <w:rsid w:val="003E05FF"/>
    <w:rsid w:val="003E5181"/>
    <w:rsid w:val="0041787B"/>
    <w:rsid w:val="00447D21"/>
    <w:rsid w:val="00451ED3"/>
    <w:rsid w:val="00452053"/>
    <w:rsid w:val="00467DD7"/>
    <w:rsid w:val="004A3757"/>
    <w:rsid w:val="004B4DC0"/>
    <w:rsid w:val="004E3CA5"/>
    <w:rsid w:val="004F6938"/>
    <w:rsid w:val="00500C4E"/>
    <w:rsid w:val="0050396D"/>
    <w:rsid w:val="00506750"/>
    <w:rsid w:val="00530894"/>
    <w:rsid w:val="00547931"/>
    <w:rsid w:val="00555CE4"/>
    <w:rsid w:val="005862CD"/>
    <w:rsid w:val="005C2B67"/>
    <w:rsid w:val="005C7827"/>
    <w:rsid w:val="006042DB"/>
    <w:rsid w:val="00627C3D"/>
    <w:rsid w:val="00632431"/>
    <w:rsid w:val="00644E02"/>
    <w:rsid w:val="00650981"/>
    <w:rsid w:val="00660EA1"/>
    <w:rsid w:val="00682BA8"/>
    <w:rsid w:val="00686265"/>
    <w:rsid w:val="006D1FC2"/>
    <w:rsid w:val="006E6D44"/>
    <w:rsid w:val="007032DC"/>
    <w:rsid w:val="00712A8E"/>
    <w:rsid w:val="00715066"/>
    <w:rsid w:val="00717B08"/>
    <w:rsid w:val="007251D9"/>
    <w:rsid w:val="007645F4"/>
    <w:rsid w:val="00776768"/>
    <w:rsid w:val="007A56BE"/>
    <w:rsid w:val="007B5A2F"/>
    <w:rsid w:val="007B7778"/>
    <w:rsid w:val="007C6D6A"/>
    <w:rsid w:val="007C7BEC"/>
    <w:rsid w:val="00806AE6"/>
    <w:rsid w:val="00820F6E"/>
    <w:rsid w:val="0082101D"/>
    <w:rsid w:val="00822A72"/>
    <w:rsid w:val="0082322E"/>
    <w:rsid w:val="00865352"/>
    <w:rsid w:val="0087587B"/>
    <w:rsid w:val="008C0855"/>
    <w:rsid w:val="008C529E"/>
    <w:rsid w:val="008C65A2"/>
    <w:rsid w:val="008F4D24"/>
    <w:rsid w:val="00900946"/>
    <w:rsid w:val="009515CB"/>
    <w:rsid w:val="00971ADF"/>
    <w:rsid w:val="00985106"/>
    <w:rsid w:val="009A6AFF"/>
    <w:rsid w:val="009B284A"/>
    <w:rsid w:val="00A139E1"/>
    <w:rsid w:val="00A3446E"/>
    <w:rsid w:val="00A94611"/>
    <w:rsid w:val="00A968B3"/>
    <w:rsid w:val="00AB338B"/>
    <w:rsid w:val="00AD776B"/>
    <w:rsid w:val="00B15E61"/>
    <w:rsid w:val="00B64229"/>
    <w:rsid w:val="00BA1CB5"/>
    <w:rsid w:val="00BA20AB"/>
    <w:rsid w:val="00BB619F"/>
    <w:rsid w:val="00BC3777"/>
    <w:rsid w:val="00BE01B6"/>
    <w:rsid w:val="00C25648"/>
    <w:rsid w:val="00C37C8A"/>
    <w:rsid w:val="00C71842"/>
    <w:rsid w:val="00C83CEB"/>
    <w:rsid w:val="00CD3044"/>
    <w:rsid w:val="00CE6F70"/>
    <w:rsid w:val="00D14C49"/>
    <w:rsid w:val="00D16B85"/>
    <w:rsid w:val="00D26042"/>
    <w:rsid w:val="00D26681"/>
    <w:rsid w:val="00D43C87"/>
    <w:rsid w:val="00D514E1"/>
    <w:rsid w:val="00D5600A"/>
    <w:rsid w:val="00D61DDD"/>
    <w:rsid w:val="00D76D03"/>
    <w:rsid w:val="00DE0656"/>
    <w:rsid w:val="00DF78D6"/>
    <w:rsid w:val="00E174BC"/>
    <w:rsid w:val="00E549DD"/>
    <w:rsid w:val="00E631CE"/>
    <w:rsid w:val="00E80DD3"/>
    <w:rsid w:val="00E85B13"/>
    <w:rsid w:val="00EB478D"/>
    <w:rsid w:val="00EB4DFC"/>
    <w:rsid w:val="00EB671F"/>
    <w:rsid w:val="00EC107A"/>
    <w:rsid w:val="00EC74C3"/>
    <w:rsid w:val="00ED0CBD"/>
    <w:rsid w:val="00EE23B9"/>
    <w:rsid w:val="00EF1B51"/>
    <w:rsid w:val="00F42A6C"/>
    <w:rsid w:val="00F54AF4"/>
    <w:rsid w:val="00F83846"/>
    <w:rsid w:val="00F9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80F6C"/>
    <w:pPr>
      <w:spacing w:before="240" w:after="60" w:line="276" w:lineRule="auto"/>
      <w:outlineLvl w:val="8"/>
    </w:pPr>
    <w:rPr>
      <w:rFonts w:ascii="Cambria" w:eastAsia="Times New Roman" w:hAnsi="Cambria" w:cs="Times New Roman"/>
      <w:color w:val="000000"/>
      <w:sz w:val="22"/>
      <w:szCs w:val="2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80F6C"/>
    <w:pPr>
      <w:ind w:left="708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adpis9Char">
    <w:name w:val="Nadpis 9 Char"/>
    <w:link w:val="Nadpis9"/>
    <w:uiPriority w:val="9"/>
    <w:semiHidden/>
    <w:rsid w:val="00180F6C"/>
    <w:rPr>
      <w:rFonts w:ascii="Cambria" w:eastAsia="Times New Roman" w:hAnsi="Cambria" w:cs="Times New Roman"/>
      <w:color w:val="000000"/>
      <w:sz w:val="22"/>
      <w:szCs w:val="22"/>
      <w:lang w:val="cs-CZ" w:eastAsia="cs-CZ"/>
    </w:rPr>
  </w:style>
  <w:style w:type="character" w:styleId="Zvraznenie">
    <w:name w:val="Emphasis"/>
    <w:uiPriority w:val="20"/>
    <w:qFormat/>
    <w:rsid w:val="00180F6C"/>
    <w:rPr>
      <w:i/>
      <w:iCs/>
    </w:rPr>
  </w:style>
  <w:style w:type="character" w:styleId="Odkaznakomentr">
    <w:name w:val="annotation reference"/>
    <w:basedOn w:val="Predvolenpsmoodseku"/>
    <w:uiPriority w:val="99"/>
    <w:semiHidden/>
    <w:unhideWhenUsed/>
    <w:rsid w:val="00EE23B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E23B9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E23B9"/>
  </w:style>
  <w:style w:type="paragraph" w:styleId="Textbubliny">
    <w:name w:val="Balloon Text"/>
    <w:basedOn w:val="Normlny"/>
    <w:link w:val="TextbublinyChar"/>
    <w:uiPriority w:val="99"/>
    <w:semiHidden/>
    <w:unhideWhenUsed/>
    <w:rsid w:val="00EE23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23B9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44E0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44E02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0A54C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A54C8"/>
  </w:style>
  <w:style w:type="paragraph" w:styleId="Pta">
    <w:name w:val="footer"/>
    <w:basedOn w:val="Normlny"/>
    <w:link w:val="PtaChar"/>
    <w:uiPriority w:val="99"/>
    <w:unhideWhenUsed/>
    <w:rsid w:val="000A54C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A54C8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86265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86265"/>
  </w:style>
  <w:style w:type="character" w:styleId="Odkaznapoznmkupodiarou">
    <w:name w:val="footnote reference"/>
    <w:basedOn w:val="Predvolenpsmoodseku"/>
    <w:uiPriority w:val="99"/>
    <w:semiHidden/>
    <w:unhideWhenUsed/>
    <w:rsid w:val="0068626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80F6C"/>
    <w:pPr>
      <w:spacing w:before="240" w:after="60" w:line="276" w:lineRule="auto"/>
      <w:outlineLvl w:val="8"/>
    </w:pPr>
    <w:rPr>
      <w:rFonts w:ascii="Cambria" w:eastAsia="Times New Roman" w:hAnsi="Cambria" w:cs="Times New Roman"/>
      <w:color w:val="000000"/>
      <w:sz w:val="22"/>
      <w:szCs w:val="2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80F6C"/>
    <w:pPr>
      <w:ind w:left="708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adpis9Char">
    <w:name w:val="Nadpis 9 Char"/>
    <w:link w:val="Nadpis9"/>
    <w:uiPriority w:val="9"/>
    <w:semiHidden/>
    <w:rsid w:val="00180F6C"/>
    <w:rPr>
      <w:rFonts w:ascii="Cambria" w:eastAsia="Times New Roman" w:hAnsi="Cambria" w:cs="Times New Roman"/>
      <w:color w:val="000000"/>
      <w:sz w:val="22"/>
      <w:szCs w:val="22"/>
      <w:lang w:val="cs-CZ" w:eastAsia="cs-CZ"/>
    </w:rPr>
  </w:style>
  <w:style w:type="character" w:styleId="Zvraznenie">
    <w:name w:val="Emphasis"/>
    <w:uiPriority w:val="20"/>
    <w:qFormat/>
    <w:rsid w:val="00180F6C"/>
    <w:rPr>
      <w:i/>
      <w:iCs/>
    </w:rPr>
  </w:style>
  <w:style w:type="character" w:styleId="Odkaznakomentr">
    <w:name w:val="annotation reference"/>
    <w:basedOn w:val="Predvolenpsmoodseku"/>
    <w:uiPriority w:val="99"/>
    <w:semiHidden/>
    <w:unhideWhenUsed/>
    <w:rsid w:val="00EE23B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E23B9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E23B9"/>
  </w:style>
  <w:style w:type="paragraph" w:styleId="Textbubliny">
    <w:name w:val="Balloon Text"/>
    <w:basedOn w:val="Normlny"/>
    <w:link w:val="TextbublinyChar"/>
    <w:uiPriority w:val="99"/>
    <w:semiHidden/>
    <w:unhideWhenUsed/>
    <w:rsid w:val="00EE23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23B9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44E0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44E02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0A54C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A54C8"/>
  </w:style>
  <w:style w:type="paragraph" w:styleId="Pta">
    <w:name w:val="footer"/>
    <w:basedOn w:val="Normlny"/>
    <w:link w:val="PtaChar"/>
    <w:uiPriority w:val="99"/>
    <w:unhideWhenUsed/>
    <w:rsid w:val="000A54C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A54C8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86265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86265"/>
  </w:style>
  <w:style w:type="character" w:styleId="Odkaznapoznmkupodiarou">
    <w:name w:val="footnote reference"/>
    <w:basedOn w:val="Predvolenpsmoodseku"/>
    <w:uiPriority w:val="99"/>
    <w:semiHidden/>
    <w:unhideWhenUsed/>
    <w:rsid w:val="006862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682DC-4623-4E9C-93FA-955EDA8695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FA2D00-84C7-4ABF-A759-23BB9B6A74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1E9206F-F2EA-4010-AF3E-349A2F7DF2CA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400107AA-F05C-4A2A-88C1-1D5511E3E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2700</Words>
  <Characters>15395</Characters>
  <Application>Microsoft Office Word</Application>
  <DocSecurity>0</DocSecurity>
  <Lines>128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Tomino</dc:creator>
  <cp:lastModifiedBy>maria.bosnakova</cp:lastModifiedBy>
  <cp:revision>2</cp:revision>
  <dcterms:created xsi:type="dcterms:W3CDTF">2015-11-25T11:31:00Z</dcterms:created>
  <dcterms:modified xsi:type="dcterms:W3CDTF">2015-11-25T11:31:00Z</dcterms:modified>
</cp:coreProperties>
</file>