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390" w:rsidRPr="00F661D9" w:rsidRDefault="00430390" w:rsidP="00430390">
      <w:pPr>
        <w:spacing w:before="0" w:after="0" w:line="240" w:lineRule="auto"/>
        <w:ind w:left="11328" w:firstLine="0"/>
        <w:rPr>
          <w:rFonts w:ascii="Times New Roman" w:hAnsi="Times New Roman" w:cs="Times New Roman"/>
          <w:b/>
          <w:bCs/>
        </w:rPr>
      </w:pPr>
      <w:r w:rsidRPr="00F661D9">
        <w:rPr>
          <w:rFonts w:ascii="Times New Roman" w:hAnsi="Times New Roman" w:cs="Times New Roman"/>
          <w:b/>
          <w:bCs/>
        </w:rPr>
        <w:t>MINISTERSTVO FINANCIÍ</w:t>
      </w:r>
    </w:p>
    <w:p w:rsidR="00430390" w:rsidRPr="00F661D9" w:rsidRDefault="00430390" w:rsidP="00430390">
      <w:pPr>
        <w:spacing w:before="0" w:after="0" w:line="240" w:lineRule="auto"/>
        <w:ind w:left="11328" w:firstLine="0"/>
        <w:rPr>
          <w:rFonts w:ascii="Times New Roman" w:hAnsi="Times New Roman" w:cs="Times New Roman"/>
          <w:b/>
          <w:bCs/>
          <w:u w:val="single"/>
        </w:rPr>
      </w:pPr>
      <w:r w:rsidRPr="00F661D9">
        <w:rPr>
          <w:rFonts w:ascii="Times New Roman" w:hAnsi="Times New Roman" w:cs="Times New Roman"/>
          <w:b/>
          <w:bCs/>
          <w:u w:val="single"/>
        </w:rPr>
        <w:t>SLOVENSKEJ REPUBLIKY</w:t>
      </w:r>
    </w:p>
    <w:p w:rsidR="00430390" w:rsidRPr="00F661D9" w:rsidRDefault="001B37B6" w:rsidP="00430390">
      <w:pPr>
        <w:spacing w:before="0" w:after="0" w:line="240" w:lineRule="auto"/>
        <w:ind w:left="11328" w:firstLine="0"/>
        <w:rPr>
          <w:rFonts w:ascii="Times New Roman" w:hAnsi="Times New Roman" w:cs="Times New Roman"/>
          <w:b/>
        </w:rPr>
      </w:pPr>
      <w:r w:rsidRPr="00F661D9">
        <w:rPr>
          <w:rFonts w:ascii="Times New Roman" w:hAnsi="Times New Roman" w:cs="Times New Roman"/>
        </w:rPr>
        <w:t>Číslo: MF/</w:t>
      </w:r>
      <w:r w:rsidR="00915981">
        <w:rPr>
          <w:rFonts w:ascii="Times New Roman" w:hAnsi="Times New Roman" w:cs="Times New Roman"/>
        </w:rPr>
        <w:t>8809</w:t>
      </w:r>
      <w:r w:rsidRPr="00F661D9">
        <w:rPr>
          <w:rFonts w:ascii="Times New Roman" w:hAnsi="Times New Roman" w:cs="Times New Roman"/>
        </w:rPr>
        <w:t>/2015</w:t>
      </w:r>
      <w:r w:rsidR="00430390" w:rsidRPr="00F661D9">
        <w:rPr>
          <w:rFonts w:ascii="Times New Roman" w:hAnsi="Times New Roman" w:cs="Times New Roman"/>
        </w:rPr>
        <w:t>-74</w:t>
      </w:r>
    </w:p>
    <w:p w:rsidR="00430390" w:rsidRPr="00F661D9" w:rsidRDefault="00430390" w:rsidP="00430390">
      <w:pPr>
        <w:spacing w:before="0" w:after="0" w:line="240" w:lineRule="auto"/>
        <w:ind w:left="11328" w:firstLine="0"/>
        <w:rPr>
          <w:rFonts w:ascii="Times New Roman" w:hAnsi="Times New Roman" w:cs="Times New Roman"/>
        </w:rPr>
      </w:pPr>
    </w:p>
    <w:p w:rsidR="00787E4A" w:rsidRPr="00F661D9" w:rsidRDefault="001B37B6" w:rsidP="00430390">
      <w:pPr>
        <w:spacing w:before="0" w:after="0" w:line="240" w:lineRule="auto"/>
        <w:ind w:left="11328" w:firstLine="0"/>
        <w:rPr>
          <w:rFonts w:ascii="Times New Roman" w:hAnsi="Times New Roman" w:cs="Times New Roman"/>
          <w:b/>
          <w:bCs/>
        </w:rPr>
      </w:pPr>
      <w:r w:rsidRPr="00F661D9">
        <w:rPr>
          <w:rFonts w:ascii="Times New Roman" w:hAnsi="Times New Roman" w:cs="Times New Roman"/>
          <w:b/>
          <w:bCs/>
        </w:rPr>
        <w:t xml:space="preserve">Materiál na rokovanie </w:t>
      </w:r>
      <w:r w:rsidR="00910F0B">
        <w:rPr>
          <w:rFonts w:ascii="Times New Roman" w:hAnsi="Times New Roman" w:cs="Times New Roman"/>
          <w:b/>
          <w:bCs/>
        </w:rPr>
        <w:t>Hospodárskej a sociálnej rady</w:t>
      </w:r>
    </w:p>
    <w:p w:rsidR="00430390" w:rsidRPr="00F661D9" w:rsidRDefault="001B37B6" w:rsidP="00430390">
      <w:pPr>
        <w:spacing w:before="0" w:after="0" w:line="240" w:lineRule="auto"/>
        <w:ind w:left="11328" w:firstLine="0"/>
        <w:rPr>
          <w:rFonts w:ascii="Times New Roman" w:hAnsi="Times New Roman" w:cs="Times New Roman"/>
          <w:b/>
          <w:bCs/>
        </w:rPr>
      </w:pPr>
      <w:r w:rsidRPr="00F661D9">
        <w:rPr>
          <w:rFonts w:ascii="Times New Roman" w:hAnsi="Times New Roman" w:cs="Times New Roman"/>
          <w:b/>
          <w:bCs/>
        </w:rPr>
        <w:t>Slovenskej republiky</w:t>
      </w:r>
    </w:p>
    <w:p w:rsidR="00430390" w:rsidRDefault="00430390" w:rsidP="00430390">
      <w:pPr>
        <w:spacing w:line="240" w:lineRule="auto"/>
        <w:ind w:left="11328" w:firstLine="0"/>
        <w:rPr>
          <w:rFonts w:ascii="Arial Narrow" w:hAnsi="Arial Narrow" w:cs="Arial Narrow"/>
          <w:sz w:val="22"/>
          <w:szCs w:val="22"/>
        </w:rPr>
      </w:pPr>
    </w:p>
    <w:p w:rsidR="00430390" w:rsidRDefault="00430390" w:rsidP="00430390">
      <w:pPr>
        <w:spacing w:line="240" w:lineRule="auto"/>
        <w:ind w:left="11328" w:firstLine="0"/>
        <w:rPr>
          <w:rFonts w:ascii="Arial Narrow" w:hAnsi="Arial Narrow" w:cs="Arial Narrow"/>
          <w:sz w:val="22"/>
          <w:szCs w:val="22"/>
        </w:rPr>
      </w:pPr>
    </w:p>
    <w:p w:rsidR="001B37B6" w:rsidRPr="001B37B6" w:rsidRDefault="001B37B6" w:rsidP="001B37B6">
      <w:pPr>
        <w:spacing w:line="240" w:lineRule="auto"/>
        <w:rPr>
          <w:rFonts w:ascii="Arial Narrow" w:hAnsi="Arial Narrow" w:cs="Arial Narrow"/>
          <w:sz w:val="22"/>
          <w:szCs w:val="22"/>
        </w:rPr>
      </w:pPr>
    </w:p>
    <w:p w:rsidR="001B37B6" w:rsidRPr="009357A2" w:rsidRDefault="00430390" w:rsidP="00430390">
      <w:pPr>
        <w:spacing w:before="0" w:after="0" w:line="240" w:lineRule="auto"/>
        <w:ind w:left="11328" w:firstLine="0"/>
        <w:jc w:val="center"/>
        <w:rPr>
          <w:rFonts w:ascii="Times New Roman" w:hAnsi="Times New Roman" w:cs="Times New Roman"/>
          <w:b/>
          <w:bCs/>
        </w:rPr>
      </w:pPr>
      <w:bookmarkStart w:id="0" w:name="OLE_LINK2"/>
      <w:bookmarkStart w:id="1" w:name="OLE_LINK1"/>
      <w:r w:rsidRPr="009357A2">
        <w:rPr>
          <w:rFonts w:ascii="Times New Roman" w:hAnsi="Times New Roman" w:cs="Times New Roman"/>
          <w:b/>
          <w:bCs/>
        </w:rPr>
        <w:t>Návrh</w:t>
      </w:r>
      <w:r w:rsidR="009357A2" w:rsidRPr="009357A2">
        <w:rPr>
          <w:rFonts w:ascii="Times New Roman" w:hAnsi="Times New Roman" w:cs="Times New Roman"/>
          <w:b/>
          <w:bCs/>
        </w:rPr>
        <w:t xml:space="preserve"> </w:t>
      </w:r>
      <w:r w:rsidR="001B37B6" w:rsidRPr="009357A2">
        <w:rPr>
          <w:rFonts w:ascii="Times New Roman" w:hAnsi="Times New Roman" w:cs="Times New Roman"/>
          <w:b/>
          <w:bCs/>
        </w:rPr>
        <w:t xml:space="preserve"> </w:t>
      </w:r>
    </w:p>
    <w:p w:rsidR="001B37B6" w:rsidRPr="009357A2" w:rsidRDefault="001B37B6" w:rsidP="009357A2">
      <w:pPr>
        <w:spacing w:before="0" w:after="0" w:line="240" w:lineRule="auto"/>
        <w:ind w:left="11328" w:firstLine="0"/>
        <w:jc w:val="center"/>
        <w:rPr>
          <w:rFonts w:ascii="Times New Roman" w:hAnsi="Times New Roman" w:cs="Times New Roman"/>
          <w:b/>
          <w:bCs/>
        </w:rPr>
      </w:pPr>
    </w:p>
    <w:p w:rsidR="00430390" w:rsidRPr="00F661D9" w:rsidRDefault="009357A2" w:rsidP="00081CEB">
      <w:pPr>
        <w:spacing w:before="0" w:after="0" w:line="240" w:lineRule="auto"/>
        <w:ind w:left="11328"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zákona, </w:t>
      </w:r>
      <w:r w:rsidR="00081CEB" w:rsidRPr="00F661D9">
        <w:rPr>
          <w:rFonts w:ascii="Times New Roman" w:hAnsi="Times New Roman" w:cs="Times New Roman"/>
          <w:b/>
          <w:bCs/>
        </w:rPr>
        <w:t>ktorým sa mení a dopĺňa zákon č. 431/2002 Z. z. o účtovníctve v znení neskorších predpisov</w:t>
      </w:r>
      <w:r w:rsidR="00644E98" w:rsidRPr="00F661D9">
        <w:rPr>
          <w:rFonts w:ascii="Times New Roman" w:hAnsi="Times New Roman" w:cs="Times New Roman"/>
          <w:b/>
          <w:bCs/>
        </w:rPr>
        <w:t xml:space="preserve"> a ktorým sa</w:t>
      </w:r>
      <w:r w:rsidR="00071F89" w:rsidRPr="00F661D9">
        <w:rPr>
          <w:rFonts w:ascii="Times New Roman" w:hAnsi="Times New Roman" w:cs="Times New Roman"/>
          <w:b/>
          <w:bCs/>
        </w:rPr>
        <w:t xml:space="preserve"> menia a</w:t>
      </w:r>
      <w:r w:rsidR="00644E98" w:rsidRPr="00F661D9">
        <w:rPr>
          <w:rFonts w:ascii="Times New Roman" w:hAnsi="Times New Roman" w:cs="Times New Roman"/>
          <w:b/>
          <w:bCs/>
        </w:rPr>
        <w:t xml:space="preserve"> dopĺňajú niektoré zákony</w:t>
      </w:r>
    </w:p>
    <w:bookmarkEnd w:id="0"/>
    <w:bookmarkEnd w:id="1"/>
    <w:p w:rsidR="00430390" w:rsidRPr="00F661D9" w:rsidRDefault="00430390" w:rsidP="00430390">
      <w:pPr>
        <w:spacing w:before="0" w:after="0" w:line="240" w:lineRule="auto"/>
        <w:ind w:left="11328" w:firstLine="0"/>
        <w:jc w:val="right"/>
        <w:rPr>
          <w:rFonts w:ascii="Times New Roman" w:hAnsi="Times New Roman" w:cs="Times New Roman"/>
          <w:b/>
          <w:bCs/>
        </w:rPr>
      </w:pPr>
    </w:p>
    <w:p w:rsidR="00430390" w:rsidRPr="00F661D9" w:rsidRDefault="00430390" w:rsidP="00430390">
      <w:pPr>
        <w:spacing w:before="0" w:after="0" w:line="240" w:lineRule="auto"/>
        <w:ind w:left="11328" w:firstLine="0"/>
        <w:jc w:val="right"/>
        <w:rPr>
          <w:rFonts w:ascii="Times New Roman" w:hAnsi="Times New Roman" w:cs="Times New Roman"/>
          <w:b/>
          <w:bCs/>
        </w:rPr>
      </w:pPr>
    </w:p>
    <w:p w:rsidR="00430390" w:rsidRPr="00F661D9" w:rsidRDefault="00430390" w:rsidP="00430390">
      <w:pPr>
        <w:spacing w:before="0" w:after="0" w:line="240" w:lineRule="auto"/>
        <w:ind w:left="11328" w:firstLine="0"/>
        <w:jc w:val="right"/>
        <w:rPr>
          <w:rFonts w:ascii="Times New Roman" w:hAnsi="Times New Roman" w:cs="Times New Roman"/>
          <w:b/>
          <w:bCs/>
        </w:rPr>
      </w:pPr>
    </w:p>
    <w:p w:rsidR="00430390" w:rsidRDefault="00430390" w:rsidP="00430390">
      <w:pPr>
        <w:spacing w:before="0" w:after="0" w:line="240" w:lineRule="auto"/>
        <w:ind w:left="11328" w:firstLine="0"/>
        <w:jc w:val="right"/>
        <w:rPr>
          <w:rFonts w:ascii="Times New Roman" w:hAnsi="Times New Roman" w:cs="Times New Roman"/>
          <w:b/>
          <w:bCs/>
        </w:rPr>
      </w:pPr>
    </w:p>
    <w:p w:rsidR="009357A2" w:rsidRPr="00F661D9" w:rsidRDefault="009357A2" w:rsidP="00430390">
      <w:pPr>
        <w:spacing w:before="0" w:after="0" w:line="240" w:lineRule="auto"/>
        <w:ind w:left="11328" w:firstLine="0"/>
        <w:jc w:val="right"/>
        <w:rPr>
          <w:rFonts w:ascii="Times New Roman" w:hAnsi="Times New Roman" w:cs="Times New Roman"/>
          <w:b/>
          <w:bCs/>
        </w:rPr>
      </w:pPr>
    </w:p>
    <w:p w:rsidR="00430390" w:rsidRPr="00F661D9" w:rsidRDefault="00430390" w:rsidP="00430390">
      <w:pPr>
        <w:spacing w:before="0" w:after="0" w:line="240" w:lineRule="auto"/>
        <w:ind w:left="11328" w:firstLine="0"/>
        <w:rPr>
          <w:rFonts w:ascii="Times New Roman" w:hAnsi="Times New Roman" w:cs="Times New Roman"/>
        </w:rPr>
      </w:pPr>
      <w:r w:rsidRPr="00F661D9">
        <w:rPr>
          <w:rFonts w:ascii="Times New Roman" w:hAnsi="Times New Roman" w:cs="Times New Roman"/>
          <w:u w:val="single"/>
        </w:rPr>
        <w:t>Podnet</w:t>
      </w:r>
      <w:r w:rsidRPr="00F661D9">
        <w:rPr>
          <w:rFonts w:ascii="Times New Roman" w:hAnsi="Times New Roman" w:cs="Times New Roman"/>
        </w:rPr>
        <w:t>:</w:t>
      </w:r>
      <w:r w:rsidRPr="00F661D9">
        <w:rPr>
          <w:rFonts w:ascii="Times New Roman" w:hAnsi="Times New Roman" w:cs="Times New Roman"/>
        </w:rPr>
        <w:tab/>
      </w:r>
      <w:r w:rsidRPr="00F661D9">
        <w:rPr>
          <w:rFonts w:ascii="Times New Roman" w:hAnsi="Times New Roman" w:cs="Times New Roman"/>
        </w:rPr>
        <w:tab/>
      </w:r>
      <w:r w:rsidRPr="00F661D9">
        <w:rPr>
          <w:rFonts w:ascii="Times New Roman" w:hAnsi="Times New Roman" w:cs="Times New Roman"/>
        </w:rPr>
        <w:tab/>
      </w:r>
      <w:r w:rsidRPr="00F661D9">
        <w:rPr>
          <w:rFonts w:ascii="Times New Roman" w:hAnsi="Times New Roman" w:cs="Times New Roman"/>
        </w:rPr>
        <w:tab/>
      </w:r>
      <w:r w:rsidRPr="00F661D9">
        <w:rPr>
          <w:rFonts w:ascii="Times New Roman" w:hAnsi="Times New Roman" w:cs="Times New Roman"/>
        </w:rPr>
        <w:tab/>
      </w:r>
      <w:r w:rsidRPr="00F661D9">
        <w:rPr>
          <w:rFonts w:ascii="Times New Roman" w:hAnsi="Times New Roman" w:cs="Times New Roman"/>
        </w:rPr>
        <w:tab/>
      </w:r>
      <w:r w:rsidRPr="00F661D9">
        <w:rPr>
          <w:rFonts w:ascii="Times New Roman" w:hAnsi="Times New Roman" w:cs="Times New Roman"/>
        </w:rPr>
        <w:tab/>
      </w:r>
      <w:r w:rsidRPr="00F661D9">
        <w:rPr>
          <w:rFonts w:ascii="Times New Roman" w:hAnsi="Times New Roman" w:cs="Times New Roman"/>
          <w:u w:val="single"/>
        </w:rPr>
        <w:t>Obsah materiálu</w:t>
      </w:r>
      <w:r w:rsidRPr="00F661D9">
        <w:rPr>
          <w:rFonts w:ascii="Times New Roman" w:hAnsi="Times New Roman" w:cs="Times New Roman"/>
        </w:rPr>
        <w:t>:</w:t>
      </w:r>
    </w:p>
    <w:p w:rsidR="00762898" w:rsidRPr="00F661D9" w:rsidRDefault="00762898" w:rsidP="00430390">
      <w:pPr>
        <w:spacing w:before="0" w:after="0" w:line="240" w:lineRule="auto"/>
        <w:ind w:left="11328" w:firstLine="0"/>
        <w:rPr>
          <w:rFonts w:ascii="Times New Roman" w:hAnsi="Times New Roman" w:cs="Times New Roman"/>
          <w:color w:val="FF0000"/>
        </w:rPr>
      </w:pPr>
    </w:p>
    <w:p w:rsidR="001B37B6" w:rsidRPr="00F661D9" w:rsidRDefault="00762898" w:rsidP="001B37B6">
      <w:pPr>
        <w:spacing w:before="0" w:after="0" w:line="240" w:lineRule="auto"/>
        <w:rPr>
          <w:rFonts w:ascii="Times New Roman" w:hAnsi="Times New Roman" w:cs="Times New Roman"/>
        </w:rPr>
      </w:pPr>
      <w:r w:rsidRPr="00F661D9">
        <w:rPr>
          <w:rFonts w:ascii="Times New Roman" w:hAnsi="Times New Roman" w:cs="Times New Roman"/>
          <w:color w:val="FF0000"/>
        </w:rPr>
        <w:t xml:space="preserve"> </w:t>
      </w:r>
      <w:r w:rsidRPr="00F661D9">
        <w:rPr>
          <w:rFonts w:ascii="Times New Roman" w:hAnsi="Times New Roman" w:cs="Times New Roman"/>
          <w:color w:val="FF0000"/>
        </w:rPr>
        <w:tab/>
      </w:r>
      <w:r w:rsidRPr="00F661D9">
        <w:rPr>
          <w:rFonts w:ascii="Times New Roman" w:hAnsi="Times New Roman" w:cs="Times New Roman"/>
          <w:color w:val="FF0000"/>
        </w:rPr>
        <w:tab/>
      </w:r>
      <w:r w:rsidRPr="00F661D9">
        <w:rPr>
          <w:rFonts w:ascii="Times New Roman" w:hAnsi="Times New Roman" w:cs="Times New Roman"/>
          <w:color w:val="FF0000"/>
        </w:rPr>
        <w:tab/>
      </w:r>
      <w:r w:rsidRPr="00F661D9">
        <w:rPr>
          <w:rFonts w:ascii="Times New Roman" w:hAnsi="Times New Roman" w:cs="Times New Roman"/>
          <w:color w:val="FF0000"/>
        </w:rPr>
        <w:tab/>
      </w:r>
      <w:r w:rsidRPr="00F661D9">
        <w:rPr>
          <w:rFonts w:ascii="Times New Roman" w:hAnsi="Times New Roman" w:cs="Times New Roman"/>
          <w:color w:val="FF0000"/>
        </w:rPr>
        <w:tab/>
      </w:r>
      <w:r w:rsidRPr="00F661D9">
        <w:rPr>
          <w:rFonts w:ascii="Times New Roman" w:hAnsi="Times New Roman" w:cs="Times New Roman"/>
          <w:color w:val="FF0000"/>
        </w:rPr>
        <w:tab/>
      </w:r>
      <w:r w:rsidRPr="00F661D9">
        <w:rPr>
          <w:rFonts w:ascii="Times New Roman" w:hAnsi="Times New Roman" w:cs="Times New Roman"/>
          <w:color w:val="FF0000"/>
        </w:rPr>
        <w:tab/>
      </w:r>
      <w:r w:rsidRPr="00F661D9">
        <w:rPr>
          <w:rFonts w:ascii="Times New Roman" w:hAnsi="Times New Roman" w:cs="Times New Roman"/>
          <w:color w:val="FF0000"/>
        </w:rPr>
        <w:tab/>
      </w:r>
      <w:r w:rsidRPr="00F661D9">
        <w:rPr>
          <w:rFonts w:ascii="Times New Roman" w:hAnsi="Times New Roman" w:cs="Times New Roman"/>
          <w:color w:val="FF0000"/>
        </w:rPr>
        <w:tab/>
      </w:r>
      <w:r w:rsidRPr="00F661D9">
        <w:rPr>
          <w:rFonts w:ascii="Times New Roman" w:hAnsi="Times New Roman" w:cs="Times New Roman"/>
          <w:color w:val="FF0000"/>
        </w:rPr>
        <w:tab/>
      </w:r>
      <w:r w:rsidRPr="00F661D9">
        <w:rPr>
          <w:rFonts w:ascii="Times New Roman" w:hAnsi="Times New Roman" w:cs="Times New Roman"/>
          <w:color w:val="FF0000"/>
        </w:rPr>
        <w:tab/>
      </w:r>
      <w:r w:rsidRPr="00F661D9">
        <w:rPr>
          <w:rFonts w:ascii="Times New Roman" w:hAnsi="Times New Roman" w:cs="Times New Roman"/>
          <w:color w:val="FF0000"/>
        </w:rPr>
        <w:tab/>
      </w:r>
      <w:r w:rsidRPr="00F661D9">
        <w:rPr>
          <w:rFonts w:ascii="Times New Roman" w:hAnsi="Times New Roman" w:cs="Times New Roman"/>
          <w:color w:val="FF0000"/>
        </w:rPr>
        <w:tab/>
      </w:r>
      <w:r w:rsidRPr="00F661D9">
        <w:rPr>
          <w:rFonts w:ascii="Times New Roman" w:hAnsi="Times New Roman" w:cs="Times New Roman"/>
          <w:color w:val="FF0000"/>
        </w:rPr>
        <w:tab/>
      </w:r>
      <w:r w:rsidRPr="00F661D9">
        <w:rPr>
          <w:rFonts w:ascii="Times New Roman" w:hAnsi="Times New Roman" w:cs="Times New Roman"/>
          <w:color w:val="FF0000"/>
        </w:rPr>
        <w:tab/>
      </w:r>
      <w:r w:rsidRPr="00F661D9">
        <w:rPr>
          <w:rFonts w:ascii="Times New Roman" w:hAnsi="Times New Roman" w:cs="Times New Roman"/>
        </w:rPr>
        <w:t>Plán legis</w:t>
      </w:r>
      <w:r w:rsidR="00F661D9">
        <w:rPr>
          <w:rFonts w:ascii="Times New Roman" w:hAnsi="Times New Roman" w:cs="Times New Roman"/>
        </w:rPr>
        <w:t>latívnych úloh vlády</w:t>
      </w:r>
      <w:r w:rsidR="001B37B6" w:rsidRPr="00F661D9">
        <w:rPr>
          <w:rFonts w:ascii="Times New Roman" w:hAnsi="Times New Roman" w:cs="Times New Roman"/>
        </w:rPr>
        <w:tab/>
      </w:r>
      <w:r w:rsidR="001B37B6" w:rsidRPr="00F661D9">
        <w:rPr>
          <w:rFonts w:ascii="Times New Roman" w:hAnsi="Times New Roman" w:cs="Times New Roman"/>
        </w:rPr>
        <w:tab/>
      </w:r>
      <w:r w:rsidR="001B37B6" w:rsidRPr="00F661D9">
        <w:rPr>
          <w:rFonts w:ascii="Times New Roman" w:hAnsi="Times New Roman" w:cs="Times New Roman"/>
        </w:rPr>
        <w:tab/>
      </w:r>
      <w:r w:rsidR="001B37B6" w:rsidRPr="00F661D9">
        <w:rPr>
          <w:rFonts w:ascii="Times New Roman" w:hAnsi="Times New Roman" w:cs="Times New Roman"/>
        </w:rPr>
        <w:tab/>
        <w:t>1. Návrh uznesenia vlády SR</w:t>
      </w:r>
    </w:p>
    <w:p w:rsidR="00D54C24" w:rsidRPr="00F661D9" w:rsidRDefault="00430390" w:rsidP="00430390">
      <w:pPr>
        <w:spacing w:before="0" w:after="0" w:line="240" w:lineRule="auto"/>
        <w:ind w:left="11328" w:firstLine="0"/>
        <w:rPr>
          <w:rFonts w:ascii="Times New Roman" w:hAnsi="Times New Roman" w:cs="Times New Roman"/>
        </w:rPr>
      </w:pPr>
      <w:r w:rsidRPr="00F661D9">
        <w:rPr>
          <w:rFonts w:ascii="Times New Roman" w:hAnsi="Times New Roman" w:cs="Times New Roman"/>
        </w:rPr>
        <w:tab/>
      </w:r>
      <w:r w:rsidR="001B37B6" w:rsidRPr="00F661D9">
        <w:rPr>
          <w:rFonts w:ascii="Times New Roman" w:hAnsi="Times New Roman" w:cs="Times New Roman"/>
        </w:rPr>
        <w:tab/>
      </w:r>
      <w:r w:rsidR="001B37B6" w:rsidRPr="00F661D9">
        <w:rPr>
          <w:rFonts w:ascii="Times New Roman" w:hAnsi="Times New Roman" w:cs="Times New Roman"/>
        </w:rPr>
        <w:tab/>
      </w:r>
      <w:r w:rsidR="001B37B6" w:rsidRPr="00F661D9">
        <w:rPr>
          <w:rFonts w:ascii="Times New Roman" w:hAnsi="Times New Roman" w:cs="Times New Roman"/>
        </w:rPr>
        <w:tab/>
      </w:r>
      <w:r w:rsidR="001B37B6" w:rsidRPr="00F661D9">
        <w:rPr>
          <w:rFonts w:ascii="Times New Roman" w:hAnsi="Times New Roman" w:cs="Times New Roman"/>
        </w:rPr>
        <w:tab/>
      </w:r>
      <w:r w:rsidR="001B37B6" w:rsidRPr="00F661D9">
        <w:rPr>
          <w:rFonts w:ascii="Times New Roman" w:hAnsi="Times New Roman" w:cs="Times New Roman"/>
        </w:rPr>
        <w:tab/>
      </w:r>
      <w:r w:rsidR="001B37B6" w:rsidRPr="00F661D9">
        <w:rPr>
          <w:rFonts w:ascii="Times New Roman" w:hAnsi="Times New Roman" w:cs="Times New Roman"/>
        </w:rPr>
        <w:tab/>
      </w:r>
      <w:r w:rsidR="001B37B6" w:rsidRPr="00F661D9">
        <w:rPr>
          <w:rFonts w:ascii="Times New Roman" w:hAnsi="Times New Roman" w:cs="Times New Roman"/>
        </w:rPr>
        <w:tab/>
        <w:t>2. Predkladacia správa</w:t>
      </w:r>
    </w:p>
    <w:p w:rsidR="00430390" w:rsidRPr="00F661D9" w:rsidRDefault="00762898" w:rsidP="00430390">
      <w:pPr>
        <w:spacing w:before="0" w:after="0" w:line="240" w:lineRule="auto"/>
        <w:ind w:left="11328" w:firstLine="0"/>
        <w:rPr>
          <w:rFonts w:ascii="Times New Roman" w:hAnsi="Times New Roman" w:cs="Times New Roman"/>
        </w:rPr>
      </w:pPr>
      <w:r w:rsidRPr="00F661D9">
        <w:rPr>
          <w:rFonts w:ascii="Times New Roman" w:hAnsi="Times New Roman" w:cs="Times New Roman"/>
        </w:rPr>
        <w:tab/>
      </w:r>
      <w:r w:rsidRPr="00F661D9">
        <w:rPr>
          <w:rFonts w:ascii="Times New Roman" w:hAnsi="Times New Roman" w:cs="Times New Roman"/>
        </w:rPr>
        <w:tab/>
      </w:r>
      <w:r w:rsidRPr="00F661D9">
        <w:rPr>
          <w:rFonts w:ascii="Times New Roman" w:hAnsi="Times New Roman" w:cs="Times New Roman"/>
        </w:rPr>
        <w:tab/>
      </w:r>
      <w:r w:rsidRPr="00F661D9">
        <w:rPr>
          <w:rFonts w:ascii="Times New Roman" w:hAnsi="Times New Roman" w:cs="Times New Roman"/>
        </w:rPr>
        <w:tab/>
      </w:r>
      <w:r w:rsidRPr="00F661D9">
        <w:rPr>
          <w:rFonts w:ascii="Times New Roman" w:hAnsi="Times New Roman" w:cs="Times New Roman"/>
        </w:rPr>
        <w:tab/>
      </w:r>
      <w:r w:rsidRPr="00F661D9">
        <w:rPr>
          <w:rFonts w:ascii="Times New Roman" w:hAnsi="Times New Roman" w:cs="Times New Roman"/>
        </w:rPr>
        <w:tab/>
      </w:r>
      <w:r w:rsidRPr="00F661D9">
        <w:rPr>
          <w:rFonts w:ascii="Times New Roman" w:hAnsi="Times New Roman" w:cs="Times New Roman"/>
        </w:rPr>
        <w:tab/>
      </w:r>
      <w:r w:rsidRPr="00F661D9">
        <w:rPr>
          <w:rFonts w:ascii="Times New Roman" w:hAnsi="Times New Roman" w:cs="Times New Roman"/>
        </w:rPr>
        <w:tab/>
      </w:r>
      <w:r w:rsidR="00081CEB" w:rsidRPr="00F661D9">
        <w:rPr>
          <w:rFonts w:ascii="Times New Roman" w:hAnsi="Times New Roman" w:cs="Times New Roman"/>
        </w:rPr>
        <w:t xml:space="preserve">3. </w:t>
      </w:r>
      <w:r w:rsidR="006A41E6" w:rsidRPr="00F661D9">
        <w:rPr>
          <w:rFonts w:ascii="Times New Roman" w:hAnsi="Times New Roman" w:cs="Times New Roman"/>
        </w:rPr>
        <w:t>Vlastný materiál</w:t>
      </w:r>
    </w:p>
    <w:p w:rsidR="00430390" w:rsidRPr="00F661D9" w:rsidRDefault="00081CEB" w:rsidP="00430390">
      <w:pPr>
        <w:spacing w:before="0" w:after="0" w:line="240" w:lineRule="auto"/>
        <w:ind w:left="11328" w:firstLine="0"/>
        <w:rPr>
          <w:rFonts w:ascii="Times New Roman" w:hAnsi="Times New Roman" w:cs="Times New Roman"/>
        </w:rPr>
      </w:pPr>
      <w:r w:rsidRPr="00F661D9">
        <w:rPr>
          <w:rFonts w:ascii="Times New Roman" w:hAnsi="Times New Roman" w:cs="Times New Roman"/>
        </w:rPr>
        <w:tab/>
      </w:r>
      <w:r w:rsidRPr="00F661D9">
        <w:rPr>
          <w:rFonts w:ascii="Times New Roman" w:hAnsi="Times New Roman" w:cs="Times New Roman"/>
        </w:rPr>
        <w:tab/>
      </w:r>
      <w:r w:rsidRPr="00F661D9">
        <w:rPr>
          <w:rFonts w:ascii="Times New Roman" w:hAnsi="Times New Roman" w:cs="Times New Roman"/>
        </w:rPr>
        <w:tab/>
      </w:r>
      <w:r w:rsidRPr="00F661D9">
        <w:rPr>
          <w:rFonts w:ascii="Times New Roman" w:hAnsi="Times New Roman" w:cs="Times New Roman"/>
        </w:rPr>
        <w:tab/>
      </w:r>
      <w:r w:rsidRPr="00F661D9">
        <w:rPr>
          <w:rFonts w:ascii="Times New Roman" w:hAnsi="Times New Roman" w:cs="Times New Roman"/>
        </w:rPr>
        <w:tab/>
      </w:r>
      <w:r w:rsidRPr="00F661D9">
        <w:rPr>
          <w:rFonts w:ascii="Times New Roman" w:hAnsi="Times New Roman" w:cs="Times New Roman"/>
        </w:rPr>
        <w:tab/>
      </w:r>
      <w:r w:rsidRPr="00F661D9">
        <w:rPr>
          <w:rFonts w:ascii="Times New Roman" w:hAnsi="Times New Roman" w:cs="Times New Roman"/>
        </w:rPr>
        <w:tab/>
      </w:r>
      <w:r w:rsidRPr="00F661D9">
        <w:rPr>
          <w:rFonts w:ascii="Times New Roman" w:hAnsi="Times New Roman" w:cs="Times New Roman"/>
        </w:rPr>
        <w:tab/>
        <w:t>4</w:t>
      </w:r>
      <w:r w:rsidR="00430390" w:rsidRPr="00F661D9">
        <w:rPr>
          <w:rFonts w:ascii="Times New Roman" w:hAnsi="Times New Roman" w:cs="Times New Roman"/>
        </w:rPr>
        <w:t xml:space="preserve">. </w:t>
      </w:r>
      <w:r w:rsidRPr="00F661D9">
        <w:rPr>
          <w:rFonts w:ascii="Times New Roman" w:hAnsi="Times New Roman" w:cs="Times New Roman"/>
        </w:rPr>
        <w:t>Dôvodová správa - všeobecná časť</w:t>
      </w:r>
    </w:p>
    <w:p w:rsidR="006A41E6" w:rsidRPr="00F661D9" w:rsidRDefault="00081CEB" w:rsidP="00430390">
      <w:pPr>
        <w:spacing w:before="0" w:after="0" w:line="240" w:lineRule="auto"/>
        <w:ind w:left="11328" w:firstLine="0"/>
        <w:rPr>
          <w:rFonts w:ascii="Times New Roman" w:hAnsi="Times New Roman" w:cs="Times New Roman"/>
        </w:rPr>
      </w:pPr>
      <w:r w:rsidRPr="00F661D9">
        <w:rPr>
          <w:rFonts w:ascii="Times New Roman" w:hAnsi="Times New Roman" w:cs="Times New Roman"/>
        </w:rPr>
        <w:tab/>
      </w:r>
      <w:r w:rsidRPr="00F661D9">
        <w:rPr>
          <w:rFonts w:ascii="Times New Roman" w:hAnsi="Times New Roman" w:cs="Times New Roman"/>
        </w:rPr>
        <w:tab/>
      </w:r>
      <w:r w:rsidRPr="00F661D9">
        <w:rPr>
          <w:rFonts w:ascii="Times New Roman" w:hAnsi="Times New Roman" w:cs="Times New Roman"/>
        </w:rPr>
        <w:tab/>
      </w:r>
      <w:r w:rsidRPr="00F661D9">
        <w:rPr>
          <w:rFonts w:ascii="Times New Roman" w:hAnsi="Times New Roman" w:cs="Times New Roman"/>
        </w:rPr>
        <w:tab/>
      </w:r>
      <w:r w:rsidRPr="00F661D9">
        <w:rPr>
          <w:rFonts w:ascii="Times New Roman" w:hAnsi="Times New Roman" w:cs="Times New Roman"/>
        </w:rPr>
        <w:tab/>
      </w:r>
      <w:r w:rsidRPr="00F661D9">
        <w:rPr>
          <w:rFonts w:ascii="Times New Roman" w:hAnsi="Times New Roman" w:cs="Times New Roman"/>
        </w:rPr>
        <w:tab/>
      </w:r>
      <w:r w:rsidRPr="00F661D9">
        <w:rPr>
          <w:rFonts w:ascii="Times New Roman" w:hAnsi="Times New Roman" w:cs="Times New Roman"/>
        </w:rPr>
        <w:tab/>
      </w:r>
      <w:r w:rsidRPr="00F661D9">
        <w:rPr>
          <w:rFonts w:ascii="Times New Roman" w:hAnsi="Times New Roman" w:cs="Times New Roman"/>
        </w:rPr>
        <w:tab/>
        <w:t>5</w:t>
      </w:r>
      <w:r w:rsidR="00F44E0D" w:rsidRPr="00F661D9">
        <w:rPr>
          <w:rFonts w:ascii="Times New Roman" w:hAnsi="Times New Roman" w:cs="Times New Roman"/>
        </w:rPr>
        <w:t xml:space="preserve">. </w:t>
      </w:r>
      <w:r w:rsidR="006A41E6" w:rsidRPr="00F661D9">
        <w:rPr>
          <w:rFonts w:ascii="Times New Roman" w:hAnsi="Times New Roman" w:cs="Times New Roman"/>
        </w:rPr>
        <w:t>Doložka vplyvov</w:t>
      </w:r>
    </w:p>
    <w:p w:rsidR="00874F1E" w:rsidRPr="00F661D9" w:rsidRDefault="00081CEB" w:rsidP="00F661D9">
      <w:pPr>
        <w:spacing w:before="0" w:after="0" w:line="240" w:lineRule="auto"/>
        <w:ind w:left="16283"/>
        <w:rPr>
          <w:rFonts w:ascii="Times New Roman" w:hAnsi="Times New Roman" w:cs="Times New Roman"/>
        </w:rPr>
      </w:pPr>
      <w:r w:rsidRPr="00F661D9">
        <w:rPr>
          <w:rFonts w:ascii="Times New Roman" w:hAnsi="Times New Roman" w:cs="Times New Roman"/>
        </w:rPr>
        <w:t>6</w:t>
      </w:r>
      <w:r w:rsidR="00F44E0D" w:rsidRPr="00F661D9">
        <w:rPr>
          <w:rFonts w:ascii="Times New Roman" w:hAnsi="Times New Roman" w:cs="Times New Roman"/>
        </w:rPr>
        <w:t xml:space="preserve">. </w:t>
      </w:r>
      <w:r w:rsidR="006A41E6" w:rsidRPr="00F661D9">
        <w:rPr>
          <w:rFonts w:ascii="Times New Roman" w:hAnsi="Times New Roman" w:cs="Times New Roman"/>
        </w:rPr>
        <w:t>Doložka zlučiteľnosti</w:t>
      </w:r>
    </w:p>
    <w:p w:rsidR="00430390" w:rsidRPr="00F661D9" w:rsidRDefault="00081CEB" w:rsidP="00F661D9">
      <w:pPr>
        <w:spacing w:before="0" w:after="0" w:line="240" w:lineRule="auto"/>
        <w:ind w:left="16992" w:firstLine="0"/>
        <w:rPr>
          <w:rFonts w:ascii="Times New Roman" w:hAnsi="Times New Roman" w:cs="Times New Roman"/>
        </w:rPr>
      </w:pPr>
      <w:r w:rsidRPr="00F661D9">
        <w:rPr>
          <w:rFonts w:ascii="Times New Roman" w:hAnsi="Times New Roman" w:cs="Times New Roman"/>
        </w:rPr>
        <w:t>7.</w:t>
      </w:r>
      <w:r w:rsidR="00874F1E" w:rsidRPr="00F661D9">
        <w:rPr>
          <w:rFonts w:ascii="Times New Roman" w:hAnsi="Times New Roman" w:cs="Times New Roman"/>
        </w:rPr>
        <w:t xml:space="preserve"> </w:t>
      </w:r>
      <w:r w:rsidR="006A41E6" w:rsidRPr="00F661D9">
        <w:rPr>
          <w:rFonts w:ascii="Times New Roman" w:hAnsi="Times New Roman" w:cs="Times New Roman"/>
        </w:rPr>
        <w:t>Dôvodová správa - osobitná časť</w:t>
      </w:r>
    </w:p>
    <w:p w:rsidR="00081CEB" w:rsidRPr="00F661D9" w:rsidRDefault="00787E4A" w:rsidP="00F661D9">
      <w:pPr>
        <w:spacing w:before="0" w:after="0" w:line="240" w:lineRule="auto"/>
        <w:ind w:left="16283"/>
        <w:rPr>
          <w:rFonts w:ascii="Times New Roman" w:hAnsi="Times New Roman" w:cs="Times New Roman"/>
        </w:rPr>
      </w:pPr>
      <w:r w:rsidRPr="00F661D9">
        <w:rPr>
          <w:rFonts w:ascii="Times New Roman" w:hAnsi="Times New Roman" w:cs="Times New Roman"/>
        </w:rPr>
        <w:t>8. Tabuľky</w:t>
      </w:r>
      <w:r w:rsidR="00081CEB" w:rsidRPr="00F661D9">
        <w:rPr>
          <w:rFonts w:ascii="Times New Roman" w:hAnsi="Times New Roman" w:cs="Times New Roman"/>
        </w:rPr>
        <w:t xml:space="preserve"> zhody</w:t>
      </w:r>
    </w:p>
    <w:p w:rsidR="001B37B6" w:rsidRPr="00F661D9" w:rsidRDefault="00F661D9" w:rsidP="00F661D9">
      <w:pPr>
        <w:tabs>
          <w:tab w:val="left" w:pos="11340"/>
        </w:tabs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B37B6" w:rsidRPr="00F661D9">
        <w:rPr>
          <w:rFonts w:ascii="Times New Roman" w:hAnsi="Times New Roman" w:cs="Times New Roman"/>
        </w:rPr>
        <w:t>9. Vyhodnotenie medzirezortného</w:t>
      </w:r>
    </w:p>
    <w:p w:rsidR="001B37B6" w:rsidRPr="00F661D9" w:rsidRDefault="00F661D9" w:rsidP="00F661D9">
      <w:pPr>
        <w:tabs>
          <w:tab w:val="left" w:pos="11340"/>
        </w:tabs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B37B6" w:rsidRPr="00F661D9">
        <w:rPr>
          <w:rFonts w:ascii="Times New Roman" w:hAnsi="Times New Roman" w:cs="Times New Roman"/>
        </w:rPr>
        <w:t>pripomienkového konania</w:t>
      </w:r>
    </w:p>
    <w:p w:rsidR="00081CEB" w:rsidRPr="00F661D9" w:rsidRDefault="001B37B6" w:rsidP="00F661D9">
      <w:pPr>
        <w:spacing w:before="0" w:after="0" w:line="240" w:lineRule="auto"/>
        <w:ind w:left="16283"/>
        <w:rPr>
          <w:rFonts w:ascii="Times New Roman" w:hAnsi="Times New Roman" w:cs="Times New Roman"/>
        </w:rPr>
      </w:pPr>
      <w:r w:rsidRPr="00F661D9">
        <w:rPr>
          <w:rFonts w:ascii="Times New Roman" w:hAnsi="Times New Roman" w:cs="Times New Roman"/>
        </w:rPr>
        <w:t xml:space="preserve">10. </w:t>
      </w:r>
      <w:r w:rsidR="00081CEB" w:rsidRPr="00F661D9">
        <w:rPr>
          <w:rFonts w:ascii="Times New Roman" w:hAnsi="Times New Roman" w:cs="Times New Roman"/>
        </w:rPr>
        <w:t>Návrh komuniké</w:t>
      </w:r>
    </w:p>
    <w:p w:rsidR="00430390" w:rsidRPr="00F661D9" w:rsidRDefault="00430390" w:rsidP="00EF0AAE">
      <w:pPr>
        <w:spacing w:before="0" w:after="0" w:line="240" w:lineRule="auto"/>
        <w:ind w:firstLine="0"/>
        <w:rPr>
          <w:rFonts w:ascii="Times New Roman" w:hAnsi="Times New Roman" w:cs="Times New Roman"/>
        </w:rPr>
      </w:pPr>
      <w:r w:rsidRPr="00F661D9">
        <w:rPr>
          <w:rFonts w:ascii="Times New Roman" w:hAnsi="Times New Roman" w:cs="Times New Roman"/>
        </w:rPr>
        <w:tab/>
      </w:r>
      <w:r w:rsidRPr="00F661D9">
        <w:rPr>
          <w:rFonts w:ascii="Times New Roman" w:hAnsi="Times New Roman" w:cs="Times New Roman"/>
        </w:rPr>
        <w:tab/>
      </w:r>
      <w:r w:rsidRPr="00F661D9">
        <w:rPr>
          <w:rFonts w:ascii="Times New Roman" w:hAnsi="Times New Roman" w:cs="Times New Roman"/>
        </w:rPr>
        <w:tab/>
      </w:r>
      <w:r w:rsidRPr="00F661D9">
        <w:rPr>
          <w:rFonts w:ascii="Times New Roman" w:hAnsi="Times New Roman" w:cs="Times New Roman"/>
        </w:rPr>
        <w:tab/>
      </w:r>
      <w:r w:rsidRPr="00F661D9">
        <w:rPr>
          <w:rFonts w:ascii="Times New Roman" w:hAnsi="Times New Roman" w:cs="Times New Roman"/>
        </w:rPr>
        <w:tab/>
      </w:r>
      <w:r w:rsidR="00787E4A" w:rsidRPr="00F661D9">
        <w:rPr>
          <w:rFonts w:ascii="Times New Roman" w:hAnsi="Times New Roman" w:cs="Times New Roman"/>
        </w:rPr>
        <w:tab/>
      </w:r>
      <w:r w:rsidR="00787E4A" w:rsidRPr="00F661D9">
        <w:rPr>
          <w:rFonts w:ascii="Times New Roman" w:hAnsi="Times New Roman" w:cs="Times New Roman"/>
        </w:rPr>
        <w:tab/>
      </w:r>
      <w:r w:rsidR="00787E4A" w:rsidRPr="00F661D9">
        <w:rPr>
          <w:rFonts w:ascii="Times New Roman" w:hAnsi="Times New Roman" w:cs="Times New Roman"/>
        </w:rPr>
        <w:tab/>
      </w:r>
      <w:r w:rsidR="00787E4A" w:rsidRPr="00F661D9">
        <w:rPr>
          <w:rFonts w:ascii="Times New Roman" w:hAnsi="Times New Roman" w:cs="Times New Roman"/>
        </w:rPr>
        <w:tab/>
      </w:r>
      <w:r w:rsidR="00787E4A" w:rsidRPr="00F661D9">
        <w:rPr>
          <w:rFonts w:ascii="Times New Roman" w:hAnsi="Times New Roman" w:cs="Times New Roman"/>
        </w:rPr>
        <w:tab/>
      </w:r>
    </w:p>
    <w:p w:rsidR="00430390" w:rsidRDefault="00430390" w:rsidP="00430390">
      <w:pPr>
        <w:spacing w:before="0" w:after="0" w:line="240" w:lineRule="auto"/>
        <w:ind w:left="11328" w:firstLine="0"/>
        <w:rPr>
          <w:rFonts w:ascii="Times New Roman" w:hAnsi="Times New Roman" w:cs="Times New Roman"/>
        </w:rPr>
      </w:pPr>
    </w:p>
    <w:p w:rsidR="009357A2" w:rsidRDefault="009357A2" w:rsidP="00430390">
      <w:pPr>
        <w:spacing w:before="0" w:after="0" w:line="240" w:lineRule="auto"/>
        <w:ind w:left="11328" w:firstLine="0"/>
        <w:rPr>
          <w:rFonts w:ascii="Times New Roman" w:hAnsi="Times New Roman" w:cs="Times New Roman"/>
        </w:rPr>
      </w:pPr>
    </w:p>
    <w:p w:rsidR="009357A2" w:rsidRDefault="009357A2" w:rsidP="00430390">
      <w:pPr>
        <w:spacing w:before="0" w:after="0" w:line="240" w:lineRule="auto"/>
        <w:ind w:left="11328" w:firstLine="0"/>
        <w:rPr>
          <w:rFonts w:ascii="Times New Roman" w:hAnsi="Times New Roman" w:cs="Times New Roman"/>
        </w:rPr>
      </w:pPr>
    </w:p>
    <w:p w:rsidR="009357A2" w:rsidRPr="00F661D9" w:rsidRDefault="009357A2" w:rsidP="00430390">
      <w:pPr>
        <w:spacing w:before="0" w:after="0" w:line="240" w:lineRule="auto"/>
        <w:ind w:left="11328" w:firstLine="0"/>
        <w:rPr>
          <w:rFonts w:ascii="Times New Roman" w:hAnsi="Times New Roman" w:cs="Times New Roman"/>
        </w:rPr>
      </w:pPr>
    </w:p>
    <w:p w:rsidR="00430390" w:rsidRDefault="00430390" w:rsidP="00430390">
      <w:pPr>
        <w:spacing w:before="0" w:after="0" w:line="240" w:lineRule="auto"/>
        <w:ind w:left="11328" w:firstLine="0"/>
        <w:rPr>
          <w:rFonts w:ascii="Times New Roman" w:hAnsi="Times New Roman" w:cs="Times New Roman"/>
        </w:rPr>
      </w:pPr>
      <w:bookmarkStart w:id="2" w:name="_GoBack"/>
      <w:bookmarkEnd w:id="2"/>
    </w:p>
    <w:p w:rsidR="004E64AF" w:rsidRPr="00F661D9" w:rsidRDefault="004E64AF" w:rsidP="00430390">
      <w:pPr>
        <w:spacing w:before="0" w:after="0" w:line="240" w:lineRule="auto"/>
        <w:ind w:left="11328" w:firstLine="0"/>
        <w:rPr>
          <w:rFonts w:ascii="Times New Roman" w:hAnsi="Times New Roman" w:cs="Times New Roman"/>
        </w:rPr>
      </w:pPr>
    </w:p>
    <w:tbl>
      <w:tblPr>
        <w:tblStyle w:val="Mriekatabuky"/>
        <w:tblpPr w:leftFromText="141" w:rightFromText="141" w:vertAnchor="text" w:horzAnchor="page" w:tblpX="18388" w:tblpY="3"/>
        <w:tblW w:w="49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0"/>
        <w:gridCol w:w="2432"/>
        <w:gridCol w:w="1001"/>
      </w:tblGrid>
      <w:tr w:rsidR="004E64AF" w:rsidRPr="00F661D9" w:rsidTr="009B49CF">
        <w:trPr>
          <w:trHeight w:val="279"/>
        </w:trPr>
        <w:tc>
          <w:tcPr>
            <w:tcW w:w="1540" w:type="dxa"/>
          </w:tcPr>
          <w:p w:rsidR="004E64AF" w:rsidRPr="004E64AF" w:rsidRDefault="004E64AF" w:rsidP="004E64AF">
            <w:pPr>
              <w:tabs>
                <w:tab w:val="left" w:pos="17294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2" w:type="dxa"/>
          </w:tcPr>
          <w:p w:rsidR="004E64AF" w:rsidRPr="004E64AF" w:rsidRDefault="004E64AF" w:rsidP="004E64AF">
            <w:pPr>
              <w:tabs>
                <w:tab w:val="left" w:pos="17294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1" w:type="dxa"/>
          </w:tcPr>
          <w:p w:rsidR="004E64AF" w:rsidRPr="004E64AF" w:rsidRDefault="004E64AF" w:rsidP="004E64AF">
            <w:pPr>
              <w:tabs>
                <w:tab w:val="left" w:pos="17294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64AF" w:rsidRPr="00F661D9" w:rsidTr="009B49CF">
        <w:trPr>
          <w:trHeight w:val="279"/>
        </w:trPr>
        <w:tc>
          <w:tcPr>
            <w:tcW w:w="1540" w:type="dxa"/>
          </w:tcPr>
          <w:p w:rsidR="004E64AF" w:rsidRPr="004E64AF" w:rsidRDefault="004E64AF" w:rsidP="004E64AF">
            <w:pPr>
              <w:tabs>
                <w:tab w:val="left" w:pos="17294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2" w:type="dxa"/>
          </w:tcPr>
          <w:p w:rsidR="004E64AF" w:rsidRPr="004E64AF" w:rsidRDefault="004E64AF" w:rsidP="004E64AF">
            <w:pPr>
              <w:tabs>
                <w:tab w:val="left" w:pos="17294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1" w:type="dxa"/>
          </w:tcPr>
          <w:p w:rsidR="004E64AF" w:rsidRPr="004E64AF" w:rsidRDefault="004E64AF" w:rsidP="004E64AF">
            <w:pPr>
              <w:tabs>
                <w:tab w:val="left" w:pos="17294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64AF" w:rsidRPr="00F661D9" w:rsidTr="009B49CF">
        <w:trPr>
          <w:trHeight w:val="294"/>
        </w:trPr>
        <w:tc>
          <w:tcPr>
            <w:tcW w:w="1540" w:type="dxa"/>
          </w:tcPr>
          <w:p w:rsidR="004E64AF" w:rsidRPr="004E64AF" w:rsidRDefault="004E64AF" w:rsidP="004E64AF">
            <w:pPr>
              <w:tabs>
                <w:tab w:val="left" w:pos="17294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2" w:type="dxa"/>
          </w:tcPr>
          <w:p w:rsidR="004E64AF" w:rsidRPr="004E64AF" w:rsidRDefault="004E64AF" w:rsidP="004E64AF">
            <w:pPr>
              <w:tabs>
                <w:tab w:val="left" w:pos="17294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1" w:type="dxa"/>
          </w:tcPr>
          <w:p w:rsidR="004E64AF" w:rsidRPr="004E64AF" w:rsidRDefault="004E64AF" w:rsidP="004E64AF">
            <w:pPr>
              <w:tabs>
                <w:tab w:val="left" w:pos="17294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64AF" w:rsidRPr="00F661D9" w:rsidTr="009B49CF">
        <w:trPr>
          <w:trHeight w:val="279"/>
        </w:trPr>
        <w:tc>
          <w:tcPr>
            <w:tcW w:w="1540" w:type="dxa"/>
          </w:tcPr>
          <w:p w:rsidR="004E64AF" w:rsidRPr="004E64AF" w:rsidRDefault="004E64AF" w:rsidP="004E64AF">
            <w:pPr>
              <w:tabs>
                <w:tab w:val="left" w:pos="17294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2" w:type="dxa"/>
          </w:tcPr>
          <w:p w:rsidR="004E64AF" w:rsidRPr="004E64AF" w:rsidRDefault="004E64AF" w:rsidP="004E64AF">
            <w:pPr>
              <w:tabs>
                <w:tab w:val="left" w:pos="17294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1" w:type="dxa"/>
          </w:tcPr>
          <w:p w:rsidR="004E64AF" w:rsidRPr="004E64AF" w:rsidRDefault="004E64AF" w:rsidP="004E64AF">
            <w:pPr>
              <w:tabs>
                <w:tab w:val="left" w:pos="17294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64AF" w:rsidRPr="00F661D9" w:rsidTr="009B49CF">
        <w:trPr>
          <w:trHeight w:val="294"/>
        </w:trPr>
        <w:tc>
          <w:tcPr>
            <w:tcW w:w="1540" w:type="dxa"/>
          </w:tcPr>
          <w:p w:rsidR="004E64AF" w:rsidRPr="004E64AF" w:rsidRDefault="004E64AF" w:rsidP="004E64AF">
            <w:pPr>
              <w:tabs>
                <w:tab w:val="left" w:pos="17294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2" w:type="dxa"/>
          </w:tcPr>
          <w:p w:rsidR="004E64AF" w:rsidRPr="004E64AF" w:rsidRDefault="004E64AF" w:rsidP="004E64AF">
            <w:pPr>
              <w:tabs>
                <w:tab w:val="left" w:pos="17294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1" w:type="dxa"/>
          </w:tcPr>
          <w:p w:rsidR="004E64AF" w:rsidRPr="004E64AF" w:rsidRDefault="004E64AF" w:rsidP="004E64AF">
            <w:pPr>
              <w:tabs>
                <w:tab w:val="left" w:pos="17294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30390" w:rsidRPr="00F661D9" w:rsidRDefault="004E64AF" w:rsidP="00430390">
      <w:pPr>
        <w:spacing w:before="0" w:after="0" w:line="240" w:lineRule="auto"/>
        <w:ind w:left="11328" w:firstLine="0"/>
        <w:rPr>
          <w:rFonts w:ascii="Times New Roman" w:hAnsi="Times New Roman" w:cs="Times New Roman"/>
          <w:u w:val="single"/>
        </w:rPr>
      </w:pPr>
      <w:r w:rsidRPr="00F661D9">
        <w:rPr>
          <w:rFonts w:ascii="Times New Roman" w:hAnsi="Times New Roman" w:cs="Times New Roman"/>
          <w:u w:val="single"/>
        </w:rPr>
        <w:t xml:space="preserve"> </w:t>
      </w:r>
      <w:r w:rsidR="00430390" w:rsidRPr="00F661D9">
        <w:rPr>
          <w:rFonts w:ascii="Times New Roman" w:hAnsi="Times New Roman" w:cs="Times New Roman"/>
          <w:u w:val="single"/>
        </w:rPr>
        <w:t>Predkladá:</w:t>
      </w:r>
    </w:p>
    <w:p w:rsidR="00430390" w:rsidRPr="00F661D9" w:rsidRDefault="00430390" w:rsidP="00430390">
      <w:pPr>
        <w:spacing w:before="0" w:after="0" w:line="240" w:lineRule="auto"/>
        <w:ind w:left="11328" w:firstLine="0"/>
        <w:rPr>
          <w:rFonts w:ascii="Times New Roman" w:hAnsi="Times New Roman" w:cs="Times New Roman"/>
          <w:u w:val="single"/>
        </w:rPr>
      </w:pPr>
    </w:p>
    <w:p w:rsidR="00430390" w:rsidRPr="00F661D9" w:rsidRDefault="00430390" w:rsidP="00430390">
      <w:pPr>
        <w:spacing w:before="0" w:after="0" w:line="240" w:lineRule="auto"/>
        <w:ind w:left="11328" w:firstLine="0"/>
        <w:rPr>
          <w:rFonts w:ascii="Times New Roman" w:hAnsi="Times New Roman" w:cs="Times New Roman"/>
        </w:rPr>
      </w:pPr>
      <w:r w:rsidRPr="00F661D9">
        <w:rPr>
          <w:rFonts w:ascii="Times New Roman" w:hAnsi="Times New Roman" w:cs="Times New Roman"/>
        </w:rPr>
        <w:t xml:space="preserve">Peter </w:t>
      </w:r>
      <w:proofErr w:type="spellStart"/>
      <w:r w:rsidRPr="00F661D9">
        <w:rPr>
          <w:rFonts w:ascii="Times New Roman" w:hAnsi="Times New Roman" w:cs="Times New Roman"/>
        </w:rPr>
        <w:t>Kažimír</w:t>
      </w:r>
      <w:proofErr w:type="spellEnd"/>
    </w:p>
    <w:p w:rsidR="00F44E0D" w:rsidRPr="00F661D9" w:rsidRDefault="00430390" w:rsidP="00F44E0D">
      <w:pPr>
        <w:tabs>
          <w:tab w:val="left" w:pos="17294"/>
        </w:tabs>
        <w:spacing w:before="0" w:after="0" w:line="240" w:lineRule="auto"/>
        <w:ind w:left="11328" w:firstLine="0"/>
        <w:rPr>
          <w:rFonts w:ascii="Times New Roman" w:hAnsi="Times New Roman" w:cs="Times New Roman"/>
        </w:rPr>
      </w:pPr>
      <w:r w:rsidRPr="00F661D9">
        <w:rPr>
          <w:rFonts w:ascii="Times New Roman" w:hAnsi="Times New Roman" w:cs="Times New Roman"/>
        </w:rPr>
        <w:t>podpredseda vlády</w:t>
      </w:r>
      <w:r w:rsidR="001B37B6" w:rsidRPr="00F661D9">
        <w:rPr>
          <w:rFonts w:ascii="Times New Roman" w:hAnsi="Times New Roman" w:cs="Times New Roman"/>
        </w:rPr>
        <w:t xml:space="preserve"> a minister financií</w:t>
      </w:r>
    </w:p>
    <w:p w:rsidR="00CA5773" w:rsidRPr="00F661D9" w:rsidRDefault="00F44E0D" w:rsidP="00F44E0D">
      <w:pPr>
        <w:tabs>
          <w:tab w:val="left" w:pos="17294"/>
        </w:tabs>
        <w:spacing w:before="0" w:after="0" w:line="240" w:lineRule="auto"/>
        <w:ind w:left="11328" w:firstLine="0"/>
        <w:rPr>
          <w:rFonts w:ascii="Times New Roman" w:hAnsi="Times New Roman" w:cs="Times New Roman"/>
        </w:rPr>
      </w:pPr>
      <w:r w:rsidRPr="00F661D9">
        <w:rPr>
          <w:rFonts w:ascii="Times New Roman" w:hAnsi="Times New Roman" w:cs="Times New Roman"/>
        </w:rPr>
        <w:t>Slovenskej republiky</w:t>
      </w:r>
      <w:r w:rsidR="00430390" w:rsidRPr="00F661D9">
        <w:rPr>
          <w:rFonts w:ascii="Times New Roman" w:hAnsi="Times New Roman" w:cs="Times New Roman"/>
        </w:rPr>
        <w:t xml:space="preserve"> </w:t>
      </w:r>
      <w:r w:rsidRPr="00F661D9">
        <w:rPr>
          <w:rFonts w:ascii="Times New Roman" w:hAnsi="Times New Roman" w:cs="Times New Roman"/>
        </w:rPr>
        <w:tab/>
      </w:r>
    </w:p>
    <w:p w:rsidR="00EF0AAE" w:rsidRPr="00F661D9" w:rsidRDefault="00EF0AAE" w:rsidP="004E64AF">
      <w:pPr>
        <w:tabs>
          <w:tab w:val="left" w:pos="17294"/>
        </w:tabs>
        <w:spacing w:before="0" w:after="0" w:line="240" w:lineRule="auto"/>
        <w:ind w:firstLine="0"/>
        <w:rPr>
          <w:rFonts w:ascii="Times New Roman" w:hAnsi="Times New Roman" w:cs="Times New Roman"/>
        </w:rPr>
      </w:pPr>
    </w:p>
    <w:p w:rsidR="00430390" w:rsidRPr="00F661D9" w:rsidRDefault="00430390" w:rsidP="00EF0AAE">
      <w:pPr>
        <w:spacing w:before="0" w:after="0" w:line="240" w:lineRule="auto"/>
        <w:ind w:firstLine="0"/>
        <w:rPr>
          <w:rFonts w:ascii="Times New Roman" w:hAnsi="Times New Roman" w:cs="Times New Roman"/>
        </w:rPr>
      </w:pPr>
    </w:p>
    <w:p w:rsidR="00C24EC2" w:rsidRPr="00F661D9" w:rsidRDefault="00C24EC2" w:rsidP="00F44E0D">
      <w:pPr>
        <w:spacing w:before="0" w:after="0" w:line="240" w:lineRule="auto"/>
        <w:ind w:firstLine="0"/>
        <w:rPr>
          <w:rFonts w:ascii="Times New Roman" w:hAnsi="Times New Roman" w:cs="Times New Roman"/>
        </w:rPr>
      </w:pPr>
    </w:p>
    <w:p w:rsidR="00787E4A" w:rsidRDefault="00787E4A" w:rsidP="00430390">
      <w:pPr>
        <w:spacing w:before="0" w:after="0" w:line="240" w:lineRule="auto"/>
        <w:ind w:left="11328" w:firstLine="0"/>
        <w:jc w:val="center"/>
        <w:rPr>
          <w:rFonts w:ascii="Arial Narrow" w:hAnsi="Arial Narrow" w:cs="Arial Narrow"/>
          <w:sz w:val="22"/>
          <w:szCs w:val="22"/>
        </w:rPr>
      </w:pPr>
    </w:p>
    <w:p w:rsidR="00430390" w:rsidRDefault="00430390" w:rsidP="00C24EC2">
      <w:pPr>
        <w:spacing w:before="0" w:after="0" w:line="240" w:lineRule="auto"/>
        <w:ind w:firstLine="0"/>
        <w:rPr>
          <w:rFonts w:ascii="Arial Narrow" w:hAnsi="Arial Narrow" w:cs="Arial Narrow"/>
          <w:sz w:val="22"/>
          <w:szCs w:val="22"/>
        </w:rPr>
      </w:pPr>
    </w:p>
    <w:p w:rsidR="00430390" w:rsidRPr="004E64AF" w:rsidRDefault="004E64AF" w:rsidP="00430390">
      <w:pPr>
        <w:spacing w:before="0" w:after="0" w:line="240" w:lineRule="auto"/>
        <w:ind w:left="11328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Bratislava</w:t>
      </w:r>
      <w:r w:rsidR="00383EA7">
        <w:rPr>
          <w:rFonts w:ascii="Times New Roman" w:hAnsi="Times New Roman" w:cs="Times New Roman"/>
        </w:rPr>
        <w:t>,</w:t>
      </w:r>
      <w:r w:rsidR="00081CEB" w:rsidRPr="004E64AF">
        <w:rPr>
          <w:rFonts w:ascii="Times New Roman" w:hAnsi="Times New Roman" w:cs="Times New Roman"/>
        </w:rPr>
        <w:t xml:space="preserve"> </w:t>
      </w:r>
      <w:r w:rsidR="009357A2">
        <w:rPr>
          <w:rFonts w:ascii="Times New Roman" w:hAnsi="Times New Roman" w:cs="Times New Roman"/>
        </w:rPr>
        <w:t>február</w:t>
      </w:r>
      <w:r w:rsidR="00383EA7">
        <w:rPr>
          <w:rFonts w:ascii="Times New Roman" w:hAnsi="Times New Roman" w:cs="Times New Roman"/>
        </w:rPr>
        <w:t xml:space="preserve"> 2015</w:t>
      </w:r>
    </w:p>
    <w:sectPr w:rsidR="00430390" w:rsidRPr="004E64AF" w:rsidSect="00430390">
      <w:pgSz w:w="23814" w:h="16839" w:orient="landscape" w:code="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390"/>
    <w:rsid w:val="00071F89"/>
    <w:rsid w:val="00081CEB"/>
    <w:rsid w:val="001B37B6"/>
    <w:rsid w:val="00383EA7"/>
    <w:rsid w:val="003C236A"/>
    <w:rsid w:val="00430390"/>
    <w:rsid w:val="004E64AF"/>
    <w:rsid w:val="00510778"/>
    <w:rsid w:val="00644E98"/>
    <w:rsid w:val="006A41E6"/>
    <w:rsid w:val="00723C7E"/>
    <w:rsid w:val="00762898"/>
    <w:rsid w:val="00787E4A"/>
    <w:rsid w:val="00874F1E"/>
    <w:rsid w:val="00910F0B"/>
    <w:rsid w:val="00915981"/>
    <w:rsid w:val="009357A2"/>
    <w:rsid w:val="009B49CF"/>
    <w:rsid w:val="00A8025E"/>
    <w:rsid w:val="00C24EC2"/>
    <w:rsid w:val="00C85C9E"/>
    <w:rsid w:val="00CA5773"/>
    <w:rsid w:val="00D3362A"/>
    <w:rsid w:val="00D54C24"/>
    <w:rsid w:val="00E35849"/>
    <w:rsid w:val="00EF0AAE"/>
    <w:rsid w:val="00EF55BF"/>
    <w:rsid w:val="00F44E0D"/>
    <w:rsid w:val="00F6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2"/>
        <w:szCs w:val="36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0390"/>
    <w:pPr>
      <w:spacing w:before="120" w:after="120" w:line="360" w:lineRule="auto"/>
      <w:ind w:firstLine="709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44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2"/>
        <w:szCs w:val="36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0390"/>
    <w:pPr>
      <w:spacing w:before="120" w:after="120" w:line="360" w:lineRule="auto"/>
      <w:ind w:firstLine="709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44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63B72-4287-43F0-9B21-2740136D2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Micova Hana</dc:creator>
  <cp:lastModifiedBy>Laszova Viera</cp:lastModifiedBy>
  <cp:revision>2</cp:revision>
  <cp:lastPrinted>2014-12-19T08:41:00Z</cp:lastPrinted>
  <dcterms:created xsi:type="dcterms:W3CDTF">2015-02-06T06:51:00Z</dcterms:created>
  <dcterms:modified xsi:type="dcterms:W3CDTF">2015-02-06T06:51:00Z</dcterms:modified>
</cp:coreProperties>
</file>