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0" w:rsidRPr="00B10B2E" w:rsidRDefault="00127B60" w:rsidP="00127B60">
      <w:pPr>
        <w:jc w:val="center"/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</w:pPr>
    </w:p>
    <w:p w:rsidR="00127B60" w:rsidRPr="00B10B2E" w:rsidRDefault="00127B60" w:rsidP="00127B60">
      <w:pPr>
        <w:jc w:val="center"/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  <w:t>Dohoda o implementácii programu spolupráce a </w:t>
      </w:r>
    </w:p>
    <w:p w:rsidR="006B5CD2" w:rsidRPr="00B10B2E" w:rsidRDefault="00127B60" w:rsidP="00127B60">
      <w:pPr>
        <w:jc w:val="center"/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  <w:t>potvrdenie národného spolufinancovania</w:t>
      </w:r>
    </w:p>
    <w:p w:rsidR="00127B60" w:rsidRPr="00B10B2E" w:rsidRDefault="00127B60" w:rsidP="00127B60">
      <w:pPr>
        <w:jc w:val="center"/>
        <w:rPr>
          <w:rFonts w:ascii="Arial" w:eastAsia="Times New Roman" w:hAnsi="Arial" w:cs="Arial"/>
          <w:b/>
          <w:color w:val="00316E"/>
          <w:sz w:val="28"/>
          <w:szCs w:val="28"/>
          <w:lang w:eastAsia="de-DE"/>
        </w:rPr>
      </w:pPr>
    </w:p>
    <w:p w:rsidR="0024082D" w:rsidRPr="00B10B2E" w:rsidRDefault="00127B60" w:rsidP="0024082D">
      <w:pPr>
        <w:jc w:val="both"/>
        <w:rPr>
          <w:rFonts w:ascii="Arial" w:eastAsia="Times New Roman" w:hAnsi="Arial" w:cs="Arial"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>So zreteľom na nariadenia EÚ, ktorými sa ustanovujú opatrenia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 pre štrukturálne fondy, predovšetkým nariadenia Európskeho parlamentu a Rady (EÚ) č. 1303/2013 [</w:t>
      </w:r>
      <w:r w:rsidR="00250CF2">
        <w:rPr>
          <w:rFonts w:ascii="Arial" w:eastAsia="Times New Roman" w:hAnsi="Arial" w:cs="Arial"/>
          <w:color w:val="00316E"/>
          <w:sz w:val="22"/>
          <w:lang w:eastAsia="de-DE"/>
        </w:rPr>
        <w:t>všeobecné nariadenie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], č. 1301/2013 [E</w:t>
      </w:r>
      <w:r w:rsidR="00250CF2">
        <w:rPr>
          <w:rFonts w:ascii="Arial" w:eastAsia="Times New Roman" w:hAnsi="Arial" w:cs="Arial"/>
          <w:color w:val="00316E"/>
          <w:sz w:val="22"/>
          <w:lang w:eastAsia="de-DE"/>
        </w:rPr>
        <w:t>FRR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] a č. 1299/2013 [E</w:t>
      </w:r>
      <w:r w:rsidR="00250CF2">
        <w:rPr>
          <w:rFonts w:ascii="Arial" w:eastAsia="Times New Roman" w:hAnsi="Arial" w:cs="Arial"/>
          <w:color w:val="00316E"/>
          <w:sz w:val="22"/>
          <w:lang w:eastAsia="de-DE"/>
        </w:rPr>
        <w:t>ÚS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], ako aj program spolupráce INTERREG EUROPE s CCI 2014 TC 16 RFIR 001 tak, ako bol schválený programovacím výborom dňa 7. mája 2014 a s konkrétnym odkazom na článok 8, ods. 9 nariadenia č.</w:t>
      </w:r>
      <w:r w:rsidR="003A482F">
        <w:rPr>
          <w:rFonts w:ascii="Arial" w:eastAsia="Times New Roman" w:hAnsi="Arial" w:cs="Arial"/>
          <w:color w:val="00316E"/>
          <w:sz w:val="22"/>
          <w:lang w:eastAsia="de-DE"/>
        </w:rPr>
        <w:t> 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1299/2013 [E</w:t>
      </w:r>
      <w:r w:rsidR="00C75237">
        <w:rPr>
          <w:rFonts w:ascii="Arial" w:eastAsia="Times New Roman" w:hAnsi="Arial" w:cs="Arial"/>
          <w:color w:val="00316E"/>
          <w:sz w:val="22"/>
          <w:lang w:eastAsia="de-DE"/>
        </w:rPr>
        <w:t>ÚS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], partnerský štát súhlasí s nasledovným:</w:t>
      </w:r>
    </w:p>
    <w:p w:rsidR="00864E97" w:rsidRPr="00B10B2E" w:rsidRDefault="00864E97" w:rsidP="0024082D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</w:p>
    <w:p w:rsidR="0024082D" w:rsidRPr="00B10B2E" w:rsidRDefault="0024082D" w:rsidP="0024082D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t>Článok 1</w:t>
      </w:r>
    </w:p>
    <w:p w:rsidR="00127B60" w:rsidRPr="00B10B2E" w:rsidRDefault="00127B60" w:rsidP="0024082D">
      <w:pPr>
        <w:jc w:val="both"/>
        <w:rPr>
          <w:rFonts w:ascii="Arial" w:eastAsia="Times New Roman" w:hAnsi="Arial" w:cs="Arial"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>P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artnerský štát</w:t>
      </w: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 potvrd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zuje svoj</w:t>
      </w: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 súhlas s obsahom program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>ového dokumentu programu</w:t>
      </w: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 spolupráce</w:t>
      </w:r>
      <w:r w:rsidR="0024082D"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 INTERREG EUROPE. </w:t>
      </w:r>
    </w:p>
    <w:p w:rsidR="00864E97" w:rsidRPr="00B10B2E" w:rsidRDefault="00864E97" w:rsidP="00864E97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t>Článok 2</w:t>
      </w:r>
    </w:p>
    <w:p w:rsidR="00864E97" w:rsidRPr="00B10B2E" w:rsidRDefault="00864E97" w:rsidP="00864E97">
      <w:pPr>
        <w:jc w:val="both"/>
        <w:rPr>
          <w:rFonts w:ascii="Arial" w:eastAsia="Times New Roman" w:hAnsi="Arial" w:cs="Arial"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 xml:space="preserve">Partnerský štát sa zaväzuje poskytnúť spolufinancovanie nevyhnutné na implementáciu programu INTERREG EUROPE. </w:t>
      </w:r>
    </w:p>
    <w:p w:rsidR="00864E97" w:rsidRPr="00B10B2E" w:rsidRDefault="00864E97" w:rsidP="00864E97">
      <w:pPr>
        <w:jc w:val="both"/>
        <w:rPr>
          <w:rFonts w:ascii="Arial" w:eastAsia="Times New Roman" w:hAnsi="Arial" w:cs="Arial"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>Spolufinancovanie projektov je zodpovednosťou prijímateľov. V závislosti od špecifických ustanovení danej krajiny sa môže spolufinancovanie poskytnúť z národnej/federálnej úrovne ako aj z regionálnych alebo miestnych zdrojov. V prípade, že budú oprávnení partneri zo súkromného sektora, môže spolufinancovanie pochádzať tiež zo súkromných zdrojov.</w:t>
      </w:r>
    </w:p>
    <w:p w:rsidR="00864E97" w:rsidRPr="00B10B2E" w:rsidRDefault="00864E97" w:rsidP="00864E97">
      <w:pPr>
        <w:jc w:val="both"/>
        <w:rPr>
          <w:rFonts w:ascii="Arial" w:eastAsia="Times New Roman" w:hAnsi="Arial" w:cs="Arial"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2"/>
          <w:lang w:eastAsia="de-DE"/>
        </w:rPr>
        <w:t>Čo sa týka spolufinancovania rozpočtu alokovaného pre prioritnú os „technická pomoc“, požadované spolufinancovanie poskytnú národné/regionálne orgány partnerského štátu.</w:t>
      </w:r>
    </w:p>
    <w:p w:rsidR="00864E97" w:rsidRPr="00B10B2E" w:rsidRDefault="00864E97" w:rsidP="00864E97">
      <w:pPr>
        <w:tabs>
          <w:tab w:val="left" w:pos="3402"/>
        </w:tabs>
        <w:jc w:val="center"/>
        <w:rPr>
          <w:rFonts w:ascii="Arial" w:eastAsia="Times New Roman" w:hAnsi="Arial" w:cs="Arial"/>
          <w:b/>
          <w:color w:val="00316E"/>
          <w:sz w:val="22"/>
          <w:lang w:eastAsia="de-DE"/>
        </w:rPr>
      </w:pPr>
    </w:p>
    <w:p w:rsidR="00864E97" w:rsidRPr="00B10B2E" w:rsidRDefault="00864E97" w:rsidP="00864E97">
      <w:pPr>
        <w:tabs>
          <w:tab w:val="left" w:pos="3402"/>
        </w:tabs>
        <w:jc w:val="center"/>
        <w:rPr>
          <w:rFonts w:ascii="Arial" w:eastAsia="Times New Roman" w:hAnsi="Arial" w:cs="Arial"/>
          <w:b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t>Partnerský   štát</w:t>
      </w:r>
    </w:p>
    <w:p w:rsidR="00864E97" w:rsidRPr="00B10B2E" w:rsidRDefault="00864E97" w:rsidP="00BD70C7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i/>
          <w:color w:val="00316E"/>
          <w:lang w:eastAsia="de-DE"/>
        </w:rPr>
      </w:pPr>
    </w:p>
    <w:tbl>
      <w:tblPr>
        <w:tblStyle w:val="Mriekatabuky"/>
        <w:tblpPr w:leftFromText="180" w:rightFromText="180" w:vertAnchor="text" w:horzAnchor="page" w:tblpX="4856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64E97" w:rsidRPr="00B10B2E" w:rsidTr="007C4ED6">
        <w:tc>
          <w:tcPr>
            <w:tcW w:w="5103" w:type="dxa"/>
          </w:tcPr>
          <w:p w:rsidR="00864E97" w:rsidRPr="00B10B2E" w:rsidRDefault="00864E97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864E97" w:rsidRPr="00B10B2E" w:rsidRDefault="00055E53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Názov inštitúcie</w:t>
      </w:r>
    </w:p>
    <w:tbl>
      <w:tblPr>
        <w:tblStyle w:val="Mriekatabuky"/>
        <w:tblpPr w:leftFromText="180" w:rightFromText="180" w:vertAnchor="text" w:horzAnchor="page" w:tblpX="4855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64E97" w:rsidRPr="00B10B2E" w:rsidTr="007C4ED6">
        <w:tc>
          <w:tcPr>
            <w:tcW w:w="5103" w:type="dxa"/>
          </w:tcPr>
          <w:p w:rsidR="00864E97" w:rsidRPr="00B10B2E" w:rsidRDefault="00864E97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864E97" w:rsidRPr="00B10B2E" w:rsidRDefault="00864E97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864E97" w:rsidRPr="00B10B2E" w:rsidRDefault="00055E53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Miesto a dátum</w:t>
      </w:r>
      <w:r w:rsidR="00864E97"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p w:rsidR="00864E97" w:rsidRPr="00B10B2E" w:rsidRDefault="00864E97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tbl>
      <w:tblPr>
        <w:tblStyle w:val="Mriekatabuky"/>
        <w:tblpPr w:leftFromText="180" w:rightFromText="180" w:vertAnchor="text" w:horzAnchor="page" w:tblpX="4874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64E97" w:rsidRPr="00B10B2E" w:rsidTr="007C4ED6">
        <w:tc>
          <w:tcPr>
            <w:tcW w:w="5103" w:type="dxa"/>
          </w:tcPr>
          <w:p w:rsidR="00864E97" w:rsidRPr="00B10B2E" w:rsidRDefault="00864E97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864E97" w:rsidRPr="00B10B2E" w:rsidRDefault="00055E53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Meno a funkcia s</w:t>
      </w:r>
      <w:r w:rsidR="00864E97"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ignat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ára</w:t>
      </w:r>
    </w:p>
    <w:tbl>
      <w:tblPr>
        <w:tblStyle w:val="Mriekatabuky"/>
        <w:tblpPr w:leftFromText="180" w:rightFromText="180" w:vertAnchor="text" w:horzAnchor="page" w:tblpX="4891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64E97" w:rsidRPr="00B10B2E" w:rsidTr="007C4ED6">
        <w:trPr>
          <w:trHeight w:val="1134"/>
        </w:trPr>
        <w:tc>
          <w:tcPr>
            <w:tcW w:w="5103" w:type="dxa"/>
          </w:tcPr>
          <w:p w:rsidR="00864E97" w:rsidRPr="00B10B2E" w:rsidRDefault="00864E97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864E97" w:rsidRPr="00B10B2E" w:rsidRDefault="00864E97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864E97" w:rsidRPr="00B10B2E" w:rsidRDefault="00055E53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Podpis a pečiatka</w:t>
      </w:r>
      <w:r w:rsidR="00864E97"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 xml:space="preserve"> </w:t>
      </w:r>
    </w:p>
    <w:p w:rsidR="00864E97" w:rsidRPr="00B10B2E" w:rsidRDefault="00864E97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864E97" w:rsidRPr="00B10B2E" w:rsidRDefault="00864E97" w:rsidP="00864E97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B10B2E" w:rsidRPr="00B10B2E" w:rsidRDefault="00B10B2E" w:rsidP="00B10B2E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lastRenderedPageBreak/>
        <w:t>Príloha 1: Kontaktné údaje</w:t>
      </w: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i/>
          <w:color w:val="00316E"/>
          <w:lang w:eastAsia="de-DE"/>
        </w:rPr>
      </w:pPr>
    </w:p>
    <w:p w:rsidR="00B10B2E" w:rsidRPr="00B10B2E" w:rsidRDefault="00B10B2E" w:rsidP="00B10B2E">
      <w:pPr>
        <w:pStyle w:val="Odsekzoznamu"/>
        <w:numPr>
          <w:ilvl w:val="0"/>
          <w:numId w:val="1"/>
        </w:numPr>
        <w:rPr>
          <w:rFonts w:ascii="Arial" w:hAnsi="Arial" w:cs="Arial"/>
          <w:color w:val="00316E"/>
          <w:sz w:val="20"/>
          <w:szCs w:val="20"/>
          <w:lang w:val="sk-SK"/>
        </w:rPr>
      </w:pPr>
      <w:r w:rsidRPr="00B10B2E">
        <w:rPr>
          <w:rFonts w:ascii="Arial" w:hAnsi="Arial" w:cs="Arial"/>
          <w:color w:val="00316E"/>
          <w:sz w:val="20"/>
          <w:szCs w:val="20"/>
          <w:lang w:val="sk-SK"/>
        </w:rPr>
        <w:t>Meno a</w:t>
      </w:r>
      <w:r>
        <w:rPr>
          <w:rFonts w:ascii="Arial" w:hAnsi="Arial" w:cs="Arial"/>
          <w:color w:val="00316E"/>
          <w:sz w:val="20"/>
          <w:szCs w:val="20"/>
          <w:lang w:val="sk-SK"/>
        </w:rPr>
        <w:t> kontaktné údaje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>zástupcu p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artner</w:t>
      </w:r>
      <w:r>
        <w:rPr>
          <w:rFonts w:ascii="Arial" w:hAnsi="Arial" w:cs="Arial"/>
          <w:color w:val="00316E"/>
          <w:sz w:val="20"/>
          <w:szCs w:val="20"/>
          <w:lang w:val="sk-SK"/>
        </w:rPr>
        <w:t>ského štátu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:</w:t>
      </w:r>
    </w:p>
    <w:tbl>
      <w:tblPr>
        <w:tblStyle w:val="Mriekatabuky"/>
        <w:tblpPr w:leftFromText="180" w:rightFromText="180" w:vertAnchor="text" w:horzAnchor="margin" w:tblpXSpec="center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Meno</w:t>
      </w:r>
    </w:p>
    <w:tbl>
      <w:tblPr>
        <w:tblStyle w:val="Mriekatabuky"/>
        <w:tblpPr w:leftFromText="180" w:rightFromText="180" w:vertAnchor="text" w:horzAnchor="margin" w:tblpXSpec="center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In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štitúcia</w:t>
      </w:r>
    </w:p>
    <w:tbl>
      <w:tblPr>
        <w:tblStyle w:val="Mriekatabuky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Adres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</w:t>
      </w:r>
    </w:p>
    <w:tbl>
      <w:tblPr>
        <w:tblStyle w:val="Mriekatabuky"/>
        <w:tblpPr w:leftFromText="180" w:rightFromText="180" w:vertAnchor="text" w:horzAnchor="margin" w:tblpXSpec="center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Tele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fón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 xml:space="preserve"> </w:t>
      </w:r>
    </w:p>
    <w:tbl>
      <w:tblPr>
        <w:tblStyle w:val="Mriekatabuky"/>
        <w:tblpPr w:leftFromText="180" w:rightFromText="180" w:vertAnchor="text" w:horzAnchor="margin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Email</w:t>
      </w: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B10B2E" w:rsidRPr="00B10B2E" w:rsidRDefault="00B10B2E" w:rsidP="00B10B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316E"/>
          <w:sz w:val="20"/>
          <w:szCs w:val="20"/>
          <w:lang w:val="sk-SK"/>
        </w:rPr>
      </w:pPr>
      <w:r w:rsidRPr="00B10B2E">
        <w:rPr>
          <w:rFonts w:ascii="Arial" w:hAnsi="Arial" w:cs="Arial"/>
          <w:color w:val="00316E"/>
          <w:sz w:val="20"/>
          <w:szCs w:val="20"/>
          <w:lang w:val="sk-SK"/>
        </w:rPr>
        <w:t>Meno a</w:t>
      </w:r>
      <w:r>
        <w:rPr>
          <w:rFonts w:ascii="Arial" w:hAnsi="Arial" w:cs="Arial"/>
          <w:color w:val="00316E"/>
          <w:sz w:val="20"/>
          <w:szCs w:val="20"/>
          <w:lang w:val="sk-SK"/>
        </w:rPr>
        <w:t> kontaktné údaje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 xml:space="preserve">orgánu zodpovedného za vytvorenie 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syst</w:t>
      </w:r>
      <w:r>
        <w:rPr>
          <w:rFonts w:ascii="Arial" w:hAnsi="Arial" w:cs="Arial"/>
          <w:color w:val="00316E"/>
          <w:sz w:val="20"/>
          <w:szCs w:val="20"/>
          <w:lang w:val="sk-SK"/>
        </w:rPr>
        <w:t>ému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finan</w:t>
      </w:r>
      <w:r>
        <w:rPr>
          <w:rFonts w:ascii="Arial" w:hAnsi="Arial" w:cs="Arial"/>
          <w:color w:val="00316E"/>
          <w:sz w:val="20"/>
          <w:szCs w:val="20"/>
          <w:lang w:val="sk-SK"/>
        </w:rPr>
        <w:t>čnej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>k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ontrol</w:t>
      </w:r>
      <w:r>
        <w:rPr>
          <w:rFonts w:ascii="Arial" w:hAnsi="Arial" w:cs="Arial"/>
          <w:color w:val="00316E"/>
          <w:sz w:val="20"/>
          <w:szCs w:val="20"/>
          <w:lang w:val="sk-SK"/>
        </w:rPr>
        <w:t>y v ČŠ EÚ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/N</w:t>
      </w:r>
      <w:r>
        <w:rPr>
          <w:rFonts w:ascii="Arial" w:hAnsi="Arial" w:cs="Arial"/>
          <w:color w:val="00316E"/>
          <w:sz w:val="20"/>
          <w:szCs w:val="20"/>
          <w:lang w:val="sk-SK"/>
        </w:rPr>
        <w:t>órsku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 xml:space="preserve">v súlade s čl. 23, ods. 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4 </w:t>
      </w:r>
      <w:r>
        <w:rPr>
          <w:rFonts w:ascii="Arial" w:hAnsi="Arial" w:cs="Arial"/>
          <w:color w:val="00316E"/>
          <w:sz w:val="20"/>
          <w:szCs w:val="20"/>
          <w:lang w:val="sk-SK"/>
        </w:rPr>
        <w:t>nariadenia (EÚ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)</w:t>
      </w:r>
      <w:r>
        <w:rPr>
          <w:rFonts w:ascii="Arial" w:hAnsi="Arial" w:cs="Arial"/>
          <w:color w:val="00316E"/>
          <w:sz w:val="20"/>
          <w:szCs w:val="20"/>
          <w:lang w:val="sk-SK"/>
        </w:rPr>
        <w:t xml:space="preserve"> č. 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1299/2013 [E</w:t>
      </w:r>
      <w:r w:rsidR="00456831">
        <w:rPr>
          <w:rFonts w:ascii="Arial" w:hAnsi="Arial" w:cs="Arial"/>
          <w:color w:val="00316E"/>
          <w:sz w:val="20"/>
          <w:szCs w:val="20"/>
          <w:lang w:val="sk-SK"/>
        </w:rPr>
        <w:t>ÚS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>]:</w:t>
      </w: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tbl>
      <w:tblPr>
        <w:tblStyle w:val="Mriekatabuky"/>
        <w:tblpPr w:leftFromText="180" w:rightFromText="180" w:vertAnchor="text" w:horzAnchor="margin" w:tblpXSpec="center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10B2E" w:rsidRPr="00B10B2E" w:rsidTr="007C4ED6">
        <w:tc>
          <w:tcPr>
            <w:tcW w:w="6237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In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štitúcia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margin" w:tblpXSpec="center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10B2E" w:rsidRPr="00B10B2E" w:rsidTr="007C4ED6">
        <w:tc>
          <w:tcPr>
            <w:tcW w:w="6237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Adres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p w:rsidR="00456831" w:rsidRDefault="00456831" w:rsidP="00B10B2E">
      <w:pPr>
        <w:spacing w:after="0" w:line="24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tbl>
      <w:tblPr>
        <w:tblStyle w:val="Mriekatabuky"/>
        <w:tblpPr w:leftFromText="180" w:rightFromText="180" w:vertAnchor="text" w:horzAnchor="margin" w:tblpXSpec="center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456831" w:rsidRPr="00B10B2E" w:rsidTr="00456831">
        <w:tc>
          <w:tcPr>
            <w:tcW w:w="6236" w:type="dxa"/>
          </w:tcPr>
          <w:p w:rsidR="00456831" w:rsidRPr="00B10B2E" w:rsidRDefault="00456831" w:rsidP="00456831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Default="00B10B2E" w:rsidP="00B10B2E">
      <w:pPr>
        <w:spacing w:after="0" w:line="24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K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onta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 xml:space="preserve">ktná </w:t>
      </w: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osoba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margin" w:tblpXSpec="center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10B2E" w:rsidRPr="00B10B2E" w:rsidTr="007C4ED6">
        <w:tc>
          <w:tcPr>
            <w:tcW w:w="6237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Tele</w:t>
      </w: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fón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margin" w:tblpXSpec="center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56831" w:rsidRPr="00B10B2E" w:rsidTr="00456831">
        <w:tc>
          <w:tcPr>
            <w:tcW w:w="6237" w:type="dxa"/>
          </w:tcPr>
          <w:p w:rsidR="00456831" w:rsidRPr="00B10B2E" w:rsidRDefault="00456831" w:rsidP="00456831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456831" w:rsidRDefault="00456831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Email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p w:rsidR="00B10B2E" w:rsidRPr="00B10B2E" w:rsidRDefault="00B10B2E" w:rsidP="00B10B2E">
      <w:pPr>
        <w:spacing w:line="240" w:lineRule="auto"/>
        <w:outlineLvl w:val="0"/>
        <w:rPr>
          <w:rFonts w:ascii="Arial" w:hAnsi="Arial" w:cs="Arial"/>
          <w:i/>
          <w:color w:val="00316E"/>
          <w:sz w:val="20"/>
          <w:szCs w:val="20"/>
        </w:rPr>
      </w:pPr>
    </w:p>
    <w:p w:rsidR="00B10B2E" w:rsidRPr="00B10B2E" w:rsidRDefault="00456831" w:rsidP="00C246F9">
      <w:pPr>
        <w:spacing w:line="240" w:lineRule="auto"/>
        <w:jc w:val="both"/>
        <w:outlineLvl w:val="0"/>
        <w:rPr>
          <w:rFonts w:ascii="Arial" w:hAnsi="Arial" w:cs="Arial"/>
          <w:color w:val="00316E"/>
          <w:sz w:val="20"/>
          <w:szCs w:val="20"/>
        </w:rPr>
      </w:pPr>
      <w:r>
        <w:rPr>
          <w:rFonts w:ascii="Arial" w:hAnsi="Arial" w:cs="Arial"/>
          <w:color w:val="00316E"/>
          <w:sz w:val="20"/>
          <w:szCs w:val="20"/>
        </w:rPr>
        <w:t>Výberom jedného zo zaškrtávacích políčok nižšie š</w:t>
      </w:r>
      <w:r w:rsidR="00C246F9">
        <w:rPr>
          <w:rFonts w:ascii="Arial" w:hAnsi="Arial" w:cs="Arial"/>
          <w:color w:val="00316E"/>
          <w:sz w:val="20"/>
          <w:szCs w:val="20"/>
        </w:rPr>
        <w:t>pecifikujte prosím zvolený systém prvostupňovej kontroly</w:t>
      </w:r>
      <w:r w:rsidR="00B10B2E" w:rsidRPr="00B10B2E">
        <w:rPr>
          <w:rFonts w:ascii="Arial" w:hAnsi="Arial" w:cs="Arial"/>
          <w:color w:val="00316E"/>
          <w:sz w:val="20"/>
          <w:szCs w:val="20"/>
        </w:rPr>
        <w:t xml:space="preserve">: </w:t>
      </w:r>
    </w:p>
    <w:p w:rsidR="00B10B2E" w:rsidRPr="00B10B2E" w:rsidRDefault="00C246F9" w:rsidP="00B10B2E">
      <w:pPr>
        <w:pStyle w:val="Style1"/>
        <w:spacing w:after="0"/>
        <w:jc w:val="both"/>
        <w:rPr>
          <w:rFonts w:ascii="Arial" w:hAnsi="Arial" w:cs="Arial"/>
          <w:color w:val="00316E"/>
          <w:sz w:val="20"/>
          <w:lang w:val="sk-SK"/>
        </w:rPr>
      </w:pPr>
      <w:r>
        <w:rPr>
          <w:rFonts w:ascii="Arial" w:hAnsi="Arial" w:cs="Arial"/>
          <w:color w:val="00316E"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00316E"/>
          <w:sz w:val="20"/>
          <w:lang w:val="sk-SK"/>
        </w:rPr>
        <w:instrText xml:space="preserve"> FORMCHECKBOX </w:instrText>
      </w:r>
      <w:r w:rsidR="000A2465">
        <w:rPr>
          <w:rFonts w:ascii="Arial" w:hAnsi="Arial" w:cs="Arial"/>
          <w:color w:val="00316E"/>
          <w:sz w:val="20"/>
          <w:lang w:val="sk-SK"/>
        </w:rPr>
      </w:r>
      <w:r w:rsidR="000A2465">
        <w:rPr>
          <w:rFonts w:ascii="Arial" w:hAnsi="Arial" w:cs="Arial"/>
          <w:color w:val="00316E"/>
          <w:sz w:val="20"/>
          <w:lang w:val="sk-SK"/>
        </w:rPr>
        <w:fldChar w:fldCharType="separate"/>
      </w:r>
      <w:r>
        <w:rPr>
          <w:rFonts w:ascii="Arial" w:hAnsi="Arial" w:cs="Arial"/>
          <w:color w:val="00316E"/>
          <w:sz w:val="20"/>
          <w:lang w:val="sk-SK"/>
        </w:rPr>
        <w:fldChar w:fldCharType="end"/>
      </w:r>
      <w:bookmarkEnd w:id="0"/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 Centrali</w:t>
      </w:r>
      <w:r>
        <w:rPr>
          <w:rFonts w:ascii="Arial" w:hAnsi="Arial" w:cs="Arial"/>
          <w:color w:val="00316E"/>
          <w:sz w:val="20"/>
          <w:lang w:val="sk-SK"/>
        </w:rPr>
        <w:t>zovaný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 syst</w:t>
      </w:r>
      <w:r>
        <w:rPr>
          <w:rFonts w:ascii="Arial" w:hAnsi="Arial" w:cs="Arial"/>
          <w:color w:val="00316E"/>
          <w:sz w:val="20"/>
          <w:lang w:val="sk-SK"/>
        </w:rPr>
        <w:t>é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m, </w:t>
      </w:r>
      <w:r>
        <w:rPr>
          <w:rFonts w:ascii="Arial" w:hAnsi="Arial" w:cs="Arial"/>
          <w:color w:val="00316E"/>
          <w:sz w:val="20"/>
          <w:lang w:val="sk-SK"/>
        </w:rPr>
        <w:t>tzn.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lang w:val="sk-SK"/>
        </w:rPr>
        <w:t>je vymenovaný</w:t>
      </w:r>
      <w:r w:rsidRPr="00C246F9">
        <w:rPr>
          <w:rFonts w:ascii="Arial" w:hAnsi="Arial" w:cs="Arial"/>
          <w:color w:val="00316E"/>
          <w:sz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lang w:val="sk-SK"/>
        </w:rPr>
        <w:t xml:space="preserve">ústredný orgán/sú vymenované ústredné orgány koordinované jedným hlavným orgánom za účelom výkonu prvostupňovej kontroly  v súlade s čl. 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>23</w:t>
      </w:r>
      <w:r>
        <w:rPr>
          <w:rFonts w:ascii="Arial" w:hAnsi="Arial" w:cs="Arial"/>
          <w:color w:val="00316E"/>
          <w:sz w:val="20"/>
          <w:lang w:val="sk-SK"/>
        </w:rPr>
        <w:t xml:space="preserve">, ods. 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4 </w:t>
      </w:r>
      <w:r>
        <w:rPr>
          <w:rFonts w:ascii="Arial" w:hAnsi="Arial" w:cs="Arial"/>
          <w:color w:val="00316E"/>
          <w:sz w:val="20"/>
          <w:lang w:val="sk-SK"/>
        </w:rPr>
        <w:t>nariadenia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 (E</w:t>
      </w:r>
      <w:r>
        <w:rPr>
          <w:rFonts w:ascii="Arial" w:hAnsi="Arial" w:cs="Arial"/>
          <w:color w:val="00316E"/>
          <w:sz w:val="20"/>
          <w:lang w:val="sk-SK"/>
        </w:rPr>
        <w:t>Ú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>)</w:t>
      </w:r>
      <w:r>
        <w:rPr>
          <w:rFonts w:ascii="Arial" w:hAnsi="Arial" w:cs="Arial"/>
          <w:color w:val="00316E"/>
          <w:sz w:val="20"/>
          <w:lang w:val="sk-SK"/>
        </w:rPr>
        <w:t xml:space="preserve"> č.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 xml:space="preserve"> 1299/2013 [E</w:t>
      </w:r>
      <w:r w:rsidR="005C126B">
        <w:rPr>
          <w:rFonts w:ascii="Arial" w:hAnsi="Arial" w:cs="Arial"/>
          <w:color w:val="00316E"/>
          <w:sz w:val="20"/>
          <w:lang w:val="sk-SK"/>
        </w:rPr>
        <w:t>ÚS</w:t>
      </w:r>
      <w:r w:rsidR="00B10B2E" w:rsidRPr="00B10B2E">
        <w:rPr>
          <w:rFonts w:ascii="Arial" w:hAnsi="Arial" w:cs="Arial"/>
          <w:color w:val="00316E"/>
          <w:sz w:val="20"/>
          <w:lang w:val="sk-SK"/>
        </w:rPr>
        <w:t>].</w:t>
      </w:r>
    </w:p>
    <w:p w:rsidR="00B10B2E" w:rsidRPr="00B10B2E" w:rsidRDefault="00B10B2E" w:rsidP="00B10B2E">
      <w:pPr>
        <w:pStyle w:val="Style1"/>
        <w:spacing w:after="0"/>
        <w:jc w:val="both"/>
        <w:rPr>
          <w:rFonts w:ascii="Arial" w:hAnsi="Arial" w:cs="Arial"/>
          <w:color w:val="00316E"/>
          <w:sz w:val="20"/>
          <w:lang w:val="sk-SK"/>
        </w:rPr>
      </w:pPr>
    </w:p>
    <w:tbl>
      <w:tblPr>
        <w:tblStyle w:val="Mriekatabuky"/>
        <w:tblpPr w:leftFromText="180" w:rightFromText="180" w:vertAnchor="text" w:horzAnchor="page" w:tblpX="5446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10B2E" w:rsidRPr="00B10B2E" w:rsidTr="007C4ED6">
        <w:tc>
          <w:tcPr>
            <w:tcW w:w="5386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C246F9" w:rsidP="00B10B2E">
      <w:pPr>
        <w:pStyle w:val="Style1"/>
        <w:spacing w:after="0"/>
        <w:rPr>
          <w:rFonts w:ascii="Arial" w:hAnsi="Arial" w:cs="Arial"/>
          <w:i/>
          <w:color w:val="00316E"/>
          <w:sz w:val="20"/>
          <w:lang w:val="sk-SK"/>
        </w:rPr>
      </w:pPr>
      <w:r>
        <w:rPr>
          <w:rFonts w:ascii="Arial" w:hAnsi="Arial" w:cs="Arial"/>
          <w:i/>
          <w:color w:val="00316E"/>
          <w:sz w:val="20"/>
          <w:lang w:val="sk-SK"/>
        </w:rPr>
        <w:t>Špecifické postupy krajiny</w:t>
      </w:r>
      <w:r w:rsidR="00B10B2E" w:rsidRPr="00B10B2E">
        <w:rPr>
          <w:rFonts w:ascii="Arial" w:hAnsi="Arial" w:cs="Arial"/>
          <w:i/>
          <w:color w:val="00316E"/>
          <w:sz w:val="20"/>
          <w:lang w:val="sk-SK"/>
        </w:rPr>
        <w:t xml:space="preserve"> (</w:t>
      </w:r>
      <w:r>
        <w:rPr>
          <w:rFonts w:ascii="Arial" w:hAnsi="Arial" w:cs="Arial"/>
          <w:i/>
          <w:color w:val="00316E"/>
          <w:sz w:val="20"/>
          <w:lang w:val="sk-SK"/>
        </w:rPr>
        <w:t>ak relevantné</w:t>
      </w:r>
      <w:r w:rsidR="00B10B2E" w:rsidRPr="00B10B2E">
        <w:rPr>
          <w:rFonts w:ascii="Arial" w:hAnsi="Arial" w:cs="Arial"/>
          <w:i/>
          <w:color w:val="00316E"/>
          <w:sz w:val="20"/>
          <w:lang w:val="sk-SK"/>
        </w:rPr>
        <w:t xml:space="preserve">) </w:t>
      </w:r>
    </w:p>
    <w:p w:rsidR="00B10B2E" w:rsidRPr="00982208" w:rsidRDefault="00B10B2E" w:rsidP="00B10B2E">
      <w:pPr>
        <w:pStyle w:val="Style1"/>
        <w:spacing w:after="0"/>
        <w:jc w:val="both"/>
        <w:rPr>
          <w:rFonts w:ascii="Arial" w:hAnsi="Arial" w:cs="Arial"/>
          <w:i/>
          <w:color w:val="00316E"/>
          <w:sz w:val="20"/>
          <w:lang w:val="sk-SK"/>
        </w:rPr>
      </w:pPr>
    </w:p>
    <w:p w:rsidR="00B10B2E" w:rsidRPr="00B10B2E" w:rsidRDefault="00B10B2E" w:rsidP="00B10B2E">
      <w:pPr>
        <w:pStyle w:val="Style1"/>
        <w:spacing w:after="0"/>
        <w:jc w:val="both"/>
        <w:rPr>
          <w:rFonts w:ascii="Arial" w:hAnsi="Arial" w:cs="Arial"/>
          <w:color w:val="00316E"/>
          <w:sz w:val="20"/>
          <w:lang w:val="sk-SK"/>
        </w:rPr>
      </w:pPr>
    </w:p>
    <w:p w:rsidR="00B10B2E" w:rsidRPr="00B10B2E" w:rsidRDefault="00B10B2E" w:rsidP="00B10B2E">
      <w:pPr>
        <w:pStyle w:val="Style1"/>
        <w:spacing w:after="0"/>
        <w:jc w:val="both"/>
        <w:rPr>
          <w:rFonts w:ascii="Arial" w:hAnsi="Arial" w:cs="Arial"/>
          <w:color w:val="00316E"/>
          <w:sz w:val="20"/>
          <w:lang w:val="sk-SK"/>
        </w:rPr>
      </w:pPr>
      <w:r w:rsidRPr="00B10B2E">
        <w:rPr>
          <w:rFonts w:ascii="Arial" w:hAnsi="Arial" w:cs="Arial"/>
          <w:color w:val="00316E"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B2E">
        <w:rPr>
          <w:rFonts w:ascii="Arial" w:hAnsi="Arial" w:cs="Arial"/>
          <w:color w:val="00316E"/>
          <w:sz w:val="20"/>
          <w:lang w:val="sk-SK"/>
        </w:rPr>
        <w:instrText xml:space="preserve"> FORMCHECKBOX </w:instrText>
      </w:r>
      <w:r w:rsidR="000A2465">
        <w:rPr>
          <w:rFonts w:ascii="Arial" w:hAnsi="Arial" w:cs="Arial"/>
          <w:color w:val="00316E"/>
          <w:sz w:val="20"/>
          <w:lang w:val="sk-SK"/>
        </w:rPr>
      </w:r>
      <w:r w:rsidR="000A2465">
        <w:rPr>
          <w:rFonts w:ascii="Arial" w:hAnsi="Arial" w:cs="Arial"/>
          <w:color w:val="00316E"/>
          <w:sz w:val="20"/>
          <w:lang w:val="sk-SK"/>
        </w:rPr>
        <w:fldChar w:fldCharType="separate"/>
      </w:r>
      <w:r w:rsidRPr="00B10B2E">
        <w:rPr>
          <w:rFonts w:ascii="Arial" w:hAnsi="Arial" w:cs="Arial"/>
          <w:color w:val="00316E"/>
          <w:sz w:val="20"/>
          <w:lang w:val="sk-SK"/>
        </w:rPr>
        <w:fldChar w:fldCharType="end"/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 Decentrali</w:t>
      </w:r>
      <w:r w:rsidR="00982208">
        <w:rPr>
          <w:rFonts w:ascii="Arial" w:hAnsi="Arial" w:cs="Arial"/>
          <w:color w:val="00316E"/>
          <w:sz w:val="20"/>
          <w:lang w:val="sk-SK"/>
        </w:rPr>
        <w:t xml:space="preserve">zovaný </w:t>
      </w:r>
      <w:r w:rsidRPr="00B10B2E">
        <w:rPr>
          <w:rFonts w:ascii="Arial" w:hAnsi="Arial" w:cs="Arial"/>
          <w:color w:val="00316E"/>
          <w:sz w:val="20"/>
          <w:lang w:val="sk-SK"/>
        </w:rPr>
        <w:t>syst</w:t>
      </w:r>
      <w:r w:rsidR="00982208">
        <w:rPr>
          <w:rFonts w:ascii="Arial" w:hAnsi="Arial" w:cs="Arial"/>
          <w:color w:val="00316E"/>
          <w:sz w:val="20"/>
          <w:lang w:val="sk-SK"/>
        </w:rPr>
        <w:t>é</w:t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m, </w:t>
      </w:r>
      <w:r w:rsidR="00982208">
        <w:rPr>
          <w:rFonts w:ascii="Arial" w:hAnsi="Arial" w:cs="Arial"/>
          <w:color w:val="00316E"/>
          <w:sz w:val="20"/>
          <w:lang w:val="sk-SK"/>
        </w:rPr>
        <w:t>tzn</w:t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. </w:t>
      </w:r>
      <w:r w:rsidR="00982208">
        <w:rPr>
          <w:rFonts w:ascii="Arial" w:hAnsi="Arial" w:cs="Arial"/>
          <w:color w:val="00316E"/>
          <w:sz w:val="20"/>
          <w:lang w:val="sk-SK"/>
        </w:rPr>
        <w:t>aprobačný orgán</w:t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 </w:t>
      </w:r>
      <w:r w:rsidR="00982208">
        <w:rPr>
          <w:rFonts w:ascii="Arial" w:hAnsi="Arial" w:cs="Arial"/>
          <w:color w:val="00316E"/>
          <w:sz w:val="20"/>
          <w:lang w:val="sk-SK"/>
        </w:rPr>
        <w:t xml:space="preserve">vymenuje nezávislého, kvalifikovaného prvostupňového kontrolóra za účelom výkonu prvostupňovej kontroly  v súlade s čl. </w:t>
      </w:r>
      <w:r w:rsidR="00982208" w:rsidRPr="00B10B2E">
        <w:rPr>
          <w:rFonts w:ascii="Arial" w:hAnsi="Arial" w:cs="Arial"/>
          <w:color w:val="00316E"/>
          <w:sz w:val="20"/>
          <w:lang w:val="sk-SK"/>
        </w:rPr>
        <w:t>23</w:t>
      </w:r>
      <w:r w:rsidR="00982208">
        <w:rPr>
          <w:rFonts w:ascii="Arial" w:hAnsi="Arial" w:cs="Arial"/>
          <w:color w:val="00316E"/>
          <w:sz w:val="20"/>
          <w:lang w:val="sk-SK"/>
        </w:rPr>
        <w:t xml:space="preserve">, ods. </w:t>
      </w:r>
      <w:r w:rsidR="00982208" w:rsidRPr="00B10B2E">
        <w:rPr>
          <w:rFonts w:ascii="Arial" w:hAnsi="Arial" w:cs="Arial"/>
          <w:color w:val="00316E"/>
          <w:sz w:val="20"/>
          <w:lang w:val="sk-SK"/>
        </w:rPr>
        <w:t xml:space="preserve">4 </w:t>
      </w:r>
      <w:r w:rsidR="00982208">
        <w:rPr>
          <w:rFonts w:ascii="Arial" w:hAnsi="Arial" w:cs="Arial"/>
          <w:color w:val="00316E"/>
          <w:sz w:val="20"/>
          <w:lang w:val="sk-SK"/>
        </w:rPr>
        <w:t>nariadenia</w:t>
      </w:r>
      <w:r w:rsidR="00982208" w:rsidRPr="00B10B2E">
        <w:rPr>
          <w:rFonts w:ascii="Arial" w:hAnsi="Arial" w:cs="Arial"/>
          <w:color w:val="00316E"/>
          <w:sz w:val="20"/>
          <w:lang w:val="sk-SK"/>
        </w:rPr>
        <w:t xml:space="preserve"> (E</w:t>
      </w:r>
      <w:r w:rsidR="00982208">
        <w:rPr>
          <w:rFonts w:ascii="Arial" w:hAnsi="Arial" w:cs="Arial"/>
          <w:color w:val="00316E"/>
          <w:sz w:val="20"/>
          <w:lang w:val="sk-SK"/>
        </w:rPr>
        <w:t>Ú</w:t>
      </w:r>
      <w:r w:rsidR="00982208" w:rsidRPr="00B10B2E">
        <w:rPr>
          <w:rFonts w:ascii="Arial" w:hAnsi="Arial" w:cs="Arial"/>
          <w:color w:val="00316E"/>
          <w:sz w:val="20"/>
          <w:lang w:val="sk-SK"/>
        </w:rPr>
        <w:t>)</w:t>
      </w:r>
      <w:r w:rsidR="00982208">
        <w:rPr>
          <w:rFonts w:ascii="Arial" w:hAnsi="Arial" w:cs="Arial"/>
          <w:color w:val="00316E"/>
          <w:sz w:val="20"/>
          <w:lang w:val="sk-SK"/>
        </w:rPr>
        <w:t xml:space="preserve"> č.</w:t>
      </w:r>
      <w:r w:rsidR="00982208" w:rsidRPr="00B10B2E">
        <w:rPr>
          <w:rFonts w:ascii="Arial" w:hAnsi="Arial" w:cs="Arial"/>
          <w:color w:val="00316E"/>
          <w:sz w:val="20"/>
          <w:lang w:val="sk-SK"/>
        </w:rPr>
        <w:t xml:space="preserve"> 1299/2013 [E</w:t>
      </w:r>
      <w:r w:rsidR="005C126B">
        <w:rPr>
          <w:rFonts w:ascii="Arial" w:hAnsi="Arial" w:cs="Arial"/>
          <w:color w:val="00316E"/>
          <w:sz w:val="20"/>
          <w:lang w:val="sk-SK"/>
        </w:rPr>
        <w:t>ÚS</w:t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]. </w:t>
      </w:r>
      <w:r w:rsidR="00982208">
        <w:rPr>
          <w:rFonts w:ascii="Arial" w:hAnsi="Arial" w:cs="Arial"/>
          <w:color w:val="00316E"/>
          <w:sz w:val="20"/>
          <w:lang w:val="sk-SK"/>
        </w:rPr>
        <w:t xml:space="preserve">Menovanie sa uskutoční na základe návrhu </w:t>
      </w:r>
      <w:r w:rsidRPr="00B10B2E">
        <w:rPr>
          <w:rFonts w:ascii="Arial" w:hAnsi="Arial" w:cs="Arial"/>
          <w:color w:val="00316E"/>
          <w:sz w:val="20"/>
          <w:lang w:val="sk-SK"/>
        </w:rPr>
        <w:t>proje</w:t>
      </w:r>
      <w:r w:rsidR="00982208">
        <w:rPr>
          <w:rFonts w:ascii="Arial" w:hAnsi="Arial" w:cs="Arial"/>
          <w:color w:val="00316E"/>
          <w:sz w:val="20"/>
          <w:lang w:val="sk-SK"/>
        </w:rPr>
        <w:t>k</w:t>
      </w:r>
      <w:r w:rsidRPr="00B10B2E">
        <w:rPr>
          <w:rFonts w:ascii="Arial" w:hAnsi="Arial" w:cs="Arial"/>
          <w:color w:val="00316E"/>
          <w:sz w:val="20"/>
          <w:lang w:val="sk-SK"/>
        </w:rPr>
        <w:t>t</w:t>
      </w:r>
      <w:r w:rsidR="00982208">
        <w:rPr>
          <w:rFonts w:ascii="Arial" w:hAnsi="Arial" w:cs="Arial"/>
          <w:color w:val="00316E"/>
          <w:sz w:val="20"/>
          <w:lang w:val="sk-SK"/>
        </w:rPr>
        <w:t>ového</w:t>
      </w:r>
      <w:r w:rsidRPr="00B10B2E">
        <w:rPr>
          <w:rFonts w:ascii="Arial" w:hAnsi="Arial" w:cs="Arial"/>
          <w:color w:val="00316E"/>
          <w:sz w:val="20"/>
          <w:lang w:val="sk-SK"/>
        </w:rPr>
        <w:t xml:space="preserve"> partner</w:t>
      </w:r>
      <w:r w:rsidR="00982208">
        <w:rPr>
          <w:rFonts w:ascii="Arial" w:hAnsi="Arial" w:cs="Arial"/>
          <w:color w:val="00316E"/>
          <w:sz w:val="20"/>
          <w:lang w:val="sk-SK"/>
        </w:rPr>
        <w:t>a, alebo na základe výberu z užšieho zoznamu vytvoreného aprobačným orgánom</w:t>
      </w:r>
      <w:r w:rsidRPr="00B10B2E">
        <w:rPr>
          <w:rFonts w:ascii="Arial" w:hAnsi="Arial" w:cs="Arial"/>
          <w:color w:val="00316E"/>
          <w:sz w:val="20"/>
          <w:lang w:val="sk-SK"/>
        </w:rPr>
        <w:t>.</w:t>
      </w:r>
    </w:p>
    <w:p w:rsidR="00B10B2E" w:rsidRPr="00B10B2E" w:rsidRDefault="00B10B2E" w:rsidP="00B10B2E">
      <w:pPr>
        <w:pStyle w:val="Style1"/>
        <w:spacing w:after="0"/>
        <w:jc w:val="both"/>
        <w:rPr>
          <w:rFonts w:ascii="Arial" w:hAnsi="Arial" w:cs="Arial"/>
          <w:i/>
          <w:color w:val="00316E"/>
          <w:sz w:val="20"/>
          <w:lang w:val="sk-SK"/>
        </w:rPr>
      </w:pPr>
    </w:p>
    <w:tbl>
      <w:tblPr>
        <w:tblStyle w:val="Mriekatabuky"/>
        <w:tblpPr w:leftFromText="180" w:rightFromText="180" w:vertAnchor="text" w:horzAnchor="page" w:tblpX="5514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10B2E" w:rsidRPr="00B10B2E" w:rsidTr="007C4ED6">
        <w:tc>
          <w:tcPr>
            <w:tcW w:w="5386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982208" w:rsidP="00B10B2E">
      <w:pPr>
        <w:pStyle w:val="Style1"/>
        <w:spacing w:after="0"/>
        <w:jc w:val="both"/>
        <w:rPr>
          <w:rFonts w:ascii="Arial" w:hAnsi="Arial" w:cs="Arial"/>
          <w:i/>
          <w:color w:val="00316E"/>
          <w:sz w:val="20"/>
          <w:lang w:val="sk-SK"/>
        </w:rPr>
      </w:pPr>
      <w:r>
        <w:rPr>
          <w:rFonts w:ascii="Arial" w:hAnsi="Arial" w:cs="Arial"/>
          <w:i/>
          <w:color w:val="00316E"/>
          <w:sz w:val="20"/>
          <w:lang w:val="sk-SK"/>
        </w:rPr>
        <w:t>Špecifické postupy krajiny</w:t>
      </w:r>
      <w:r w:rsidRPr="00B10B2E">
        <w:rPr>
          <w:rFonts w:ascii="Arial" w:hAnsi="Arial" w:cs="Arial"/>
          <w:i/>
          <w:color w:val="00316E"/>
          <w:sz w:val="20"/>
          <w:lang w:val="sk-SK"/>
        </w:rPr>
        <w:t xml:space="preserve"> (</w:t>
      </w:r>
      <w:r>
        <w:rPr>
          <w:rFonts w:ascii="Arial" w:hAnsi="Arial" w:cs="Arial"/>
          <w:i/>
          <w:color w:val="00316E"/>
          <w:sz w:val="20"/>
          <w:lang w:val="sk-SK"/>
        </w:rPr>
        <w:t>ak relevantné</w:t>
      </w:r>
      <w:r w:rsidRPr="00B10B2E">
        <w:rPr>
          <w:rFonts w:ascii="Arial" w:hAnsi="Arial" w:cs="Arial"/>
          <w:i/>
          <w:color w:val="00316E"/>
          <w:sz w:val="20"/>
          <w:lang w:val="sk-SK"/>
        </w:rPr>
        <w:t>)</w:t>
      </w:r>
      <w:r w:rsidR="00B10B2E" w:rsidRPr="00B10B2E">
        <w:rPr>
          <w:rFonts w:ascii="Arial" w:hAnsi="Arial" w:cs="Arial"/>
          <w:i/>
          <w:color w:val="00316E"/>
          <w:sz w:val="20"/>
          <w:lang w:val="sk-SK"/>
        </w:rPr>
        <w:t xml:space="preserve"> </w:t>
      </w:r>
    </w:p>
    <w:p w:rsidR="00B10B2E" w:rsidRPr="00B10B2E" w:rsidRDefault="00B10B2E" w:rsidP="00B10B2E">
      <w:pPr>
        <w:spacing w:line="240" w:lineRule="auto"/>
        <w:rPr>
          <w:rFonts w:ascii="Arial" w:hAnsi="Arial" w:cs="Arial"/>
          <w:color w:val="00316E"/>
          <w:sz w:val="20"/>
          <w:szCs w:val="20"/>
        </w:rPr>
      </w:pPr>
    </w:p>
    <w:p w:rsidR="00B10B2E" w:rsidRPr="00B10B2E" w:rsidRDefault="00B10B2E" w:rsidP="00B10B2E">
      <w:pPr>
        <w:spacing w:line="240" w:lineRule="auto"/>
        <w:rPr>
          <w:rFonts w:ascii="Arial" w:hAnsi="Arial" w:cs="Arial"/>
          <w:color w:val="00316E"/>
          <w:sz w:val="20"/>
          <w:szCs w:val="20"/>
        </w:rPr>
      </w:pPr>
    </w:p>
    <w:p w:rsidR="00B10B2E" w:rsidRPr="00B10B2E" w:rsidRDefault="00982208" w:rsidP="00B10B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316E"/>
          <w:sz w:val="20"/>
          <w:szCs w:val="20"/>
          <w:lang w:val="sk-SK"/>
        </w:rPr>
      </w:pPr>
      <w:r w:rsidRPr="00B10B2E">
        <w:rPr>
          <w:rFonts w:ascii="Arial" w:hAnsi="Arial" w:cs="Arial"/>
          <w:color w:val="00316E"/>
          <w:sz w:val="20"/>
          <w:szCs w:val="20"/>
          <w:lang w:val="sk-SK"/>
        </w:rPr>
        <w:t>Meno a</w:t>
      </w:r>
      <w:r>
        <w:rPr>
          <w:rFonts w:ascii="Arial" w:hAnsi="Arial" w:cs="Arial"/>
          <w:color w:val="00316E"/>
          <w:sz w:val="20"/>
          <w:szCs w:val="20"/>
          <w:lang w:val="sk-SK"/>
        </w:rPr>
        <w:t> kontaktné údaje</w:t>
      </w:r>
      <w:r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>orgánu zastupujúceho ČŠ EÚ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>/N</w:t>
      </w:r>
      <w:r>
        <w:rPr>
          <w:rFonts w:ascii="Arial" w:hAnsi="Arial" w:cs="Arial"/>
          <w:color w:val="00316E"/>
          <w:sz w:val="20"/>
          <w:szCs w:val="20"/>
          <w:lang w:val="sk-SK"/>
        </w:rPr>
        <w:t>órsko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</w:t>
      </w:r>
      <w:r>
        <w:rPr>
          <w:rFonts w:ascii="Arial" w:hAnsi="Arial" w:cs="Arial"/>
          <w:color w:val="00316E"/>
          <w:sz w:val="20"/>
          <w:szCs w:val="20"/>
          <w:lang w:val="sk-SK"/>
        </w:rPr>
        <w:t xml:space="preserve">v skupine audítorov v súlade s čl. 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25 </w:t>
      </w:r>
      <w:r>
        <w:rPr>
          <w:rFonts w:ascii="Arial" w:hAnsi="Arial" w:cs="Arial"/>
          <w:color w:val="00316E"/>
          <w:sz w:val="20"/>
          <w:szCs w:val="20"/>
          <w:lang w:val="sk-SK"/>
        </w:rPr>
        <w:t xml:space="preserve">nariadenia 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>(E</w:t>
      </w:r>
      <w:r>
        <w:rPr>
          <w:rFonts w:ascii="Arial" w:hAnsi="Arial" w:cs="Arial"/>
          <w:color w:val="00316E"/>
          <w:sz w:val="20"/>
          <w:szCs w:val="20"/>
          <w:lang w:val="sk-SK"/>
        </w:rPr>
        <w:t>Ú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) </w:t>
      </w:r>
      <w:r>
        <w:rPr>
          <w:rFonts w:ascii="Arial" w:hAnsi="Arial" w:cs="Arial"/>
          <w:color w:val="00316E"/>
          <w:sz w:val="20"/>
          <w:szCs w:val="20"/>
          <w:lang w:val="sk-SK"/>
        </w:rPr>
        <w:t>č.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 xml:space="preserve"> 1299/2013 [E</w:t>
      </w:r>
      <w:r w:rsidR="005C126B">
        <w:rPr>
          <w:rFonts w:ascii="Arial" w:hAnsi="Arial" w:cs="Arial"/>
          <w:color w:val="00316E"/>
          <w:sz w:val="20"/>
          <w:szCs w:val="20"/>
          <w:lang w:val="sk-SK"/>
        </w:rPr>
        <w:t>ÚS</w:t>
      </w:r>
      <w:r w:rsidR="00B10B2E" w:rsidRPr="00B10B2E">
        <w:rPr>
          <w:rFonts w:ascii="Arial" w:hAnsi="Arial" w:cs="Arial"/>
          <w:color w:val="00316E"/>
          <w:sz w:val="20"/>
          <w:szCs w:val="20"/>
          <w:lang w:val="sk-SK"/>
        </w:rPr>
        <w:t>]:</w:t>
      </w:r>
    </w:p>
    <w:p w:rsidR="00B10B2E" w:rsidRDefault="00B10B2E" w:rsidP="00B10B2E">
      <w:pPr>
        <w:spacing w:after="0" w:line="240" w:lineRule="auto"/>
        <w:jc w:val="both"/>
        <w:rPr>
          <w:rFonts w:ascii="Arial" w:hAnsi="Arial" w:cs="Arial"/>
          <w:color w:val="00316E"/>
          <w:sz w:val="20"/>
          <w:szCs w:val="20"/>
        </w:rPr>
      </w:pPr>
    </w:p>
    <w:p w:rsidR="00456831" w:rsidRDefault="00456831" w:rsidP="00B10B2E">
      <w:pPr>
        <w:spacing w:after="0" w:line="240" w:lineRule="auto"/>
        <w:jc w:val="both"/>
        <w:rPr>
          <w:rFonts w:ascii="Arial" w:hAnsi="Arial" w:cs="Arial"/>
          <w:color w:val="00316E"/>
          <w:sz w:val="20"/>
          <w:szCs w:val="20"/>
        </w:rPr>
      </w:pPr>
    </w:p>
    <w:p w:rsidR="00456831" w:rsidRPr="00B10B2E" w:rsidRDefault="00456831" w:rsidP="00B10B2E">
      <w:pPr>
        <w:spacing w:after="0" w:line="240" w:lineRule="auto"/>
        <w:jc w:val="both"/>
        <w:rPr>
          <w:rFonts w:ascii="Arial" w:hAnsi="Arial" w:cs="Arial"/>
          <w:color w:val="00316E"/>
          <w:sz w:val="20"/>
          <w:szCs w:val="20"/>
        </w:rPr>
      </w:pPr>
    </w:p>
    <w:tbl>
      <w:tblPr>
        <w:tblStyle w:val="Mriekatabuky"/>
        <w:tblpPr w:leftFromText="180" w:rightFromText="180" w:vertAnchor="text" w:horzAnchor="page" w:tblpX="3365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In</w:t>
      </w:r>
      <w:r w:rsidR="00982208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štitúcia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page" w:tblpX="3353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Adres</w:t>
      </w:r>
      <w:r w:rsidR="00982208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a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page" w:tblpX="3365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982208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316E"/>
          <w:sz w:val="20"/>
          <w:szCs w:val="20"/>
          <w:lang w:eastAsia="de-DE"/>
        </w:rPr>
        <w:t>Kontaktná osoba</w:t>
      </w:r>
      <w:r w:rsidR="00B10B2E"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="00B10B2E"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page" w:tblpX="3342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Tele</w:t>
      </w:r>
      <w:r w:rsidR="00982208">
        <w:rPr>
          <w:rFonts w:ascii="Arial" w:eastAsia="Times New Roman" w:hAnsi="Arial" w:cs="Arial"/>
          <w:color w:val="00316E"/>
          <w:sz w:val="20"/>
          <w:szCs w:val="20"/>
          <w:lang w:eastAsia="de-DE"/>
        </w:rPr>
        <w:t xml:space="preserve">fón 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tbl>
      <w:tblPr>
        <w:tblStyle w:val="Mriekatabuky"/>
        <w:tblpPr w:leftFromText="180" w:rightFromText="180" w:vertAnchor="text" w:horzAnchor="page" w:tblpX="3330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B2E" w:rsidRPr="00B10B2E" w:rsidTr="007C4ED6">
        <w:tc>
          <w:tcPr>
            <w:tcW w:w="6804" w:type="dxa"/>
          </w:tcPr>
          <w:p w:rsidR="00B10B2E" w:rsidRPr="00B10B2E" w:rsidRDefault="00B10B2E" w:rsidP="007C4ED6">
            <w:pPr>
              <w:jc w:val="both"/>
              <w:rPr>
                <w:rFonts w:ascii="Arial" w:eastAsia="Times New Roman" w:hAnsi="Arial" w:cs="Arial"/>
                <w:color w:val="00316E"/>
                <w:sz w:val="20"/>
                <w:szCs w:val="20"/>
                <w:lang w:val="sk-SK" w:eastAsia="de-DE"/>
              </w:rPr>
            </w:pPr>
          </w:p>
        </w:tc>
      </w:tr>
    </w:tbl>
    <w:p w:rsidR="00B10B2E" w:rsidRPr="00B10B2E" w:rsidRDefault="00B10B2E" w:rsidP="00B10B2E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>Email</w:t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  <w:r w:rsidRPr="00B10B2E">
        <w:rPr>
          <w:rFonts w:ascii="Arial" w:eastAsia="Times New Roman" w:hAnsi="Arial" w:cs="Arial"/>
          <w:color w:val="00316E"/>
          <w:sz w:val="20"/>
          <w:szCs w:val="20"/>
          <w:lang w:eastAsia="de-DE"/>
        </w:rPr>
        <w:tab/>
      </w:r>
    </w:p>
    <w:p w:rsidR="0054740A" w:rsidRDefault="0054740A" w:rsidP="00FB165D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</w:p>
    <w:p w:rsidR="00FB165D" w:rsidRPr="00B10B2E" w:rsidRDefault="00FB165D" w:rsidP="00FB165D">
      <w:pPr>
        <w:jc w:val="both"/>
        <w:rPr>
          <w:rFonts w:ascii="Arial" w:eastAsia="Times New Roman" w:hAnsi="Arial" w:cs="Arial"/>
          <w:b/>
          <w:color w:val="00316E"/>
          <w:sz w:val="22"/>
          <w:lang w:eastAsia="de-DE"/>
        </w:rPr>
      </w:pP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t xml:space="preserve">Príloha </w:t>
      </w:r>
      <w:r>
        <w:rPr>
          <w:rFonts w:ascii="Arial" w:eastAsia="Times New Roman" w:hAnsi="Arial" w:cs="Arial"/>
          <w:b/>
          <w:color w:val="00316E"/>
          <w:sz w:val="22"/>
          <w:lang w:eastAsia="de-DE"/>
        </w:rPr>
        <w:t>2</w:t>
      </w:r>
      <w:r w:rsidRPr="00B10B2E">
        <w:rPr>
          <w:rFonts w:ascii="Arial" w:eastAsia="Times New Roman" w:hAnsi="Arial" w:cs="Arial"/>
          <w:b/>
          <w:color w:val="00316E"/>
          <w:sz w:val="22"/>
          <w:lang w:eastAsia="de-DE"/>
        </w:rPr>
        <w:t xml:space="preserve">: </w:t>
      </w:r>
      <w:r w:rsidRPr="0054740A">
        <w:rPr>
          <w:rFonts w:ascii="Arial" w:eastAsia="Times New Roman" w:hAnsi="Arial" w:cs="Arial"/>
          <w:b/>
          <w:color w:val="00316E"/>
          <w:sz w:val="22"/>
          <w:lang w:eastAsia="de-DE"/>
        </w:rPr>
        <w:t>Ročné</w:t>
      </w:r>
      <w:r>
        <w:rPr>
          <w:rFonts w:ascii="Arial" w:eastAsia="Times New Roman" w:hAnsi="Arial" w:cs="Arial"/>
          <w:b/>
          <w:color w:val="00316E"/>
          <w:sz w:val="22"/>
          <w:lang w:eastAsia="de-DE"/>
        </w:rPr>
        <w:t xml:space="preserve"> splátky technickej pomoci</w:t>
      </w:r>
    </w:p>
    <w:tbl>
      <w:tblPr>
        <w:tblW w:w="5000" w:type="pct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96"/>
        <w:gridCol w:w="3347"/>
        <w:gridCol w:w="3045"/>
      </w:tblGrid>
      <w:tr w:rsidR="0054740A" w:rsidRPr="0054740A" w:rsidTr="0054740A">
        <w:trPr>
          <w:trHeight w:val="1039"/>
        </w:trPr>
        <w:tc>
          <w:tcPr>
            <w:tcW w:w="1559" w:type="pct"/>
            <w:tcBorders>
              <w:bottom w:val="single" w:sz="8" w:space="0" w:color="95B3D7" w:themeColor="accent1" w:themeTint="99"/>
            </w:tcBorders>
            <w:shd w:val="clear" w:color="000000" w:fill="006699"/>
            <w:vAlign w:val="center"/>
            <w:hideMark/>
          </w:tcPr>
          <w:p w:rsidR="00F56318" w:rsidRPr="0054740A" w:rsidRDefault="00F56318" w:rsidP="0054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D64"/>
                <w:szCs w:val="24"/>
                <w:lang w:eastAsia="en-GB"/>
              </w:rPr>
            </w:pPr>
            <w:r w:rsidRPr="0054740A"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  <w:t>Partnerský štát</w:t>
            </w:r>
          </w:p>
        </w:tc>
        <w:tc>
          <w:tcPr>
            <w:tcW w:w="1802" w:type="pct"/>
            <w:tcBorders>
              <w:bottom w:val="single" w:sz="8" w:space="0" w:color="95B3D7" w:themeColor="accent1" w:themeTint="99"/>
            </w:tcBorders>
            <w:shd w:val="clear" w:color="000000" w:fill="006699"/>
            <w:vAlign w:val="center"/>
            <w:hideMark/>
          </w:tcPr>
          <w:p w:rsidR="00F56318" w:rsidRPr="0054740A" w:rsidRDefault="00F56318" w:rsidP="0054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  <w:t>Celkový národný príspevok</w:t>
            </w:r>
          </w:p>
        </w:tc>
        <w:tc>
          <w:tcPr>
            <w:tcW w:w="1639" w:type="pct"/>
            <w:tcBorders>
              <w:bottom w:val="single" w:sz="8" w:space="0" w:color="95B3D7" w:themeColor="accent1" w:themeTint="99"/>
            </w:tcBorders>
            <w:shd w:val="clear" w:color="000000" w:fill="006699"/>
            <w:vAlign w:val="center"/>
            <w:hideMark/>
          </w:tcPr>
          <w:p w:rsidR="00F56318" w:rsidRPr="0054740A" w:rsidRDefault="00F56318" w:rsidP="0054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  <w:t>Ročné splátky (7)</w:t>
            </w:r>
          </w:p>
          <w:p w:rsidR="00F56318" w:rsidRPr="0054740A" w:rsidRDefault="00F56318" w:rsidP="00547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D64"/>
                <w:szCs w:val="24"/>
                <w:lang w:eastAsia="en-GB"/>
              </w:rPr>
            </w:pPr>
            <w:r w:rsidRPr="0054740A">
              <w:rPr>
                <w:rFonts w:ascii="Arial" w:eastAsia="Times New Roman" w:hAnsi="Arial" w:cs="Arial"/>
                <w:b/>
                <w:color w:val="002D64"/>
                <w:szCs w:val="24"/>
                <w:lang w:eastAsia="de-DE"/>
              </w:rPr>
              <w:t>2014-2020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Rakúsko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117 285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16 755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Belgi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cko</w:t>
            </w: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167 257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23 894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Bul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harsko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110 460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15 780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C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horvátsko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66 303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9 472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Cyprus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11 975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1 711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Česká republika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145 935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20 848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D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ánsko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77 429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11 061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Est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ónsko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19 515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2 788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F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ínsko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75 031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10 719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Francúzsko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984 831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140 690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Nemecko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1 136 923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162 418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Gr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écko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170 200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24 314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Maďarsko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137 969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19 710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Írsko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69 086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9 869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Taliansko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825 068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117 867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L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otyšsko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30 780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4 397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Lit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va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45 281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6 469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Luxemb</w:t>
            </w:r>
            <w:r w:rsidR="00F5631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ur</w:t>
            </w: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7 291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1 042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Malta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5 800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829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Holandsko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232 408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33 201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2C32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Nórsko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2C13B1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243 790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2C13B1" w:rsidP="002C13B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34</w:t>
            </w:r>
            <w:r w:rsidR="00F212E8"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827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Po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ľsko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580 976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82 997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Portugal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146 448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20 921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lastRenderedPageBreak/>
              <w:t>R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umunsko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321 944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45 992</w:t>
            </w:r>
          </w:p>
        </w:tc>
      </w:tr>
      <w:tr w:rsidR="00F56318" w:rsidRPr="00F56318" w:rsidTr="00762795">
        <w:trPr>
          <w:trHeight w:val="315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Slov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ensko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81 471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11 639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5631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Slov</w:t>
            </w:r>
            <w:r w:rsidR="00F212E8"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insko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30 987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4 427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Španielsko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696 420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99 489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Švédsko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131 730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18 819</w:t>
            </w:r>
          </w:p>
        </w:tc>
      </w:tr>
      <w:tr w:rsidR="00F56318" w:rsidRPr="00F56318" w:rsidTr="00762795">
        <w:trPr>
          <w:trHeight w:val="300"/>
        </w:trPr>
        <w:tc>
          <w:tcPr>
            <w:tcW w:w="155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Švajčiarsko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2C13B1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119</w:t>
            </w:r>
            <w:r w:rsidR="00F212E8"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 xml:space="preserve"> 390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noWrap/>
            <w:vAlign w:val="center"/>
          </w:tcPr>
          <w:p w:rsidR="00F56318" w:rsidRPr="0054740A" w:rsidRDefault="002C13B1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17 056</w:t>
            </w:r>
          </w:p>
        </w:tc>
      </w:tr>
      <w:tr w:rsidR="00F56318" w:rsidRPr="00F56318" w:rsidTr="00762795">
        <w:trPr>
          <w:trHeight w:val="315"/>
        </w:trPr>
        <w:tc>
          <w:tcPr>
            <w:tcW w:w="1559" w:type="pct"/>
            <w:tcBorders>
              <w:top w:val="single" w:sz="8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F56318" w:rsidRPr="0054740A" w:rsidRDefault="00F212E8" w:rsidP="00F212E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b/>
                <w:color w:val="00316E"/>
                <w:sz w:val="21"/>
                <w:szCs w:val="21"/>
                <w:lang w:eastAsia="de-DE"/>
              </w:rPr>
              <w:t>Veľká Británia</w:t>
            </w:r>
          </w:p>
        </w:tc>
        <w:tc>
          <w:tcPr>
            <w:tcW w:w="1802" w:type="pct"/>
            <w:tcBorders>
              <w:top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878 715</w:t>
            </w:r>
          </w:p>
        </w:tc>
        <w:tc>
          <w:tcPr>
            <w:tcW w:w="1639" w:type="pct"/>
            <w:tcBorders>
              <w:top w:val="single" w:sz="8" w:space="0" w:color="95B3D7" w:themeColor="accent1" w:themeTint="99"/>
            </w:tcBorders>
            <w:shd w:val="clear" w:color="auto" w:fill="auto"/>
            <w:noWrap/>
            <w:vAlign w:val="center"/>
          </w:tcPr>
          <w:p w:rsidR="00F56318" w:rsidRPr="0054740A" w:rsidRDefault="00F212E8" w:rsidP="00F212E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</w:pPr>
            <w:r w:rsidRPr="0054740A">
              <w:rPr>
                <w:rFonts w:ascii="Arial" w:eastAsia="Times New Roman" w:hAnsi="Arial" w:cs="Arial"/>
                <w:color w:val="00316E"/>
                <w:sz w:val="21"/>
                <w:szCs w:val="21"/>
                <w:lang w:eastAsia="de-DE"/>
              </w:rPr>
              <w:t>125 531</w:t>
            </w:r>
          </w:p>
        </w:tc>
      </w:tr>
    </w:tbl>
    <w:p w:rsidR="004B3829" w:rsidRDefault="004B3829" w:rsidP="004B3829">
      <w:pPr>
        <w:spacing w:after="0" w:line="360" w:lineRule="auto"/>
        <w:jc w:val="both"/>
        <w:rPr>
          <w:rFonts w:ascii="Arial" w:eastAsia="Times New Roman" w:hAnsi="Arial" w:cs="Arial"/>
          <w:color w:val="00316E"/>
          <w:sz w:val="20"/>
          <w:szCs w:val="20"/>
          <w:lang w:eastAsia="de-DE"/>
        </w:rPr>
      </w:pPr>
    </w:p>
    <w:p w:rsidR="00127B60" w:rsidRPr="00B10B2E" w:rsidRDefault="00127B60">
      <w:pPr>
        <w:rPr>
          <w:rFonts w:ascii="Arial" w:eastAsia="Times New Roman" w:hAnsi="Arial" w:cs="Arial"/>
          <w:color w:val="00316E"/>
          <w:sz w:val="22"/>
          <w:lang w:eastAsia="de-DE"/>
        </w:rPr>
      </w:pPr>
      <w:bookmarkStart w:id="1" w:name="_GoBack"/>
      <w:bookmarkEnd w:id="1"/>
    </w:p>
    <w:sectPr w:rsidR="00127B60" w:rsidRPr="00B10B2E" w:rsidSect="007627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5" w:rsidRDefault="000A2465" w:rsidP="00B10B2E">
      <w:pPr>
        <w:spacing w:after="0" w:line="240" w:lineRule="auto"/>
      </w:pPr>
      <w:r>
        <w:separator/>
      </w:r>
    </w:p>
  </w:endnote>
  <w:endnote w:type="continuationSeparator" w:id="0">
    <w:p w:rsidR="000A2465" w:rsidRDefault="000A2465" w:rsidP="00B1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89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0B2E" w:rsidRPr="00B10B2E" w:rsidRDefault="00B10B2E">
            <w:pPr>
              <w:pStyle w:val="Pta"/>
              <w:jc w:val="center"/>
            </w:pPr>
            <w:r w:rsidRPr="00B10B2E">
              <w:rPr>
                <w:bCs/>
                <w:szCs w:val="24"/>
              </w:rPr>
              <w:fldChar w:fldCharType="begin"/>
            </w:r>
            <w:r w:rsidRPr="00B10B2E">
              <w:rPr>
                <w:bCs/>
              </w:rPr>
              <w:instrText>PAGE</w:instrText>
            </w:r>
            <w:r w:rsidRPr="00B10B2E">
              <w:rPr>
                <w:bCs/>
                <w:szCs w:val="24"/>
              </w:rPr>
              <w:fldChar w:fldCharType="separate"/>
            </w:r>
            <w:r w:rsidR="00117C18">
              <w:rPr>
                <w:bCs/>
                <w:noProof/>
              </w:rPr>
              <w:t>3</w:t>
            </w:r>
            <w:r w:rsidRPr="00B10B2E">
              <w:rPr>
                <w:bCs/>
                <w:szCs w:val="24"/>
              </w:rPr>
              <w:fldChar w:fldCharType="end"/>
            </w:r>
            <w:r w:rsidRPr="00B10B2E">
              <w:t xml:space="preserve"> / </w:t>
            </w:r>
            <w:r w:rsidRPr="00B10B2E">
              <w:rPr>
                <w:bCs/>
                <w:szCs w:val="24"/>
              </w:rPr>
              <w:fldChar w:fldCharType="begin"/>
            </w:r>
            <w:r w:rsidRPr="00B10B2E">
              <w:rPr>
                <w:bCs/>
              </w:rPr>
              <w:instrText>NUMPAGES</w:instrText>
            </w:r>
            <w:r w:rsidRPr="00B10B2E">
              <w:rPr>
                <w:bCs/>
                <w:szCs w:val="24"/>
              </w:rPr>
              <w:fldChar w:fldCharType="separate"/>
            </w:r>
            <w:r w:rsidR="00117C18">
              <w:rPr>
                <w:bCs/>
                <w:noProof/>
              </w:rPr>
              <w:t>4</w:t>
            </w:r>
            <w:r w:rsidRPr="00B10B2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B10B2E" w:rsidRDefault="00B10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5" w:rsidRDefault="000A2465" w:rsidP="00B10B2E">
      <w:pPr>
        <w:spacing w:after="0" w:line="240" w:lineRule="auto"/>
      </w:pPr>
      <w:r>
        <w:separator/>
      </w:r>
    </w:p>
  </w:footnote>
  <w:footnote w:type="continuationSeparator" w:id="0">
    <w:p w:rsidR="000A2465" w:rsidRDefault="000A2465" w:rsidP="00B1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85E"/>
    <w:multiLevelType w:val="hybridMultilevel"/>
    <w:tmpl w:val="3F20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56"/>
    <w:rsid w:val="00055E53"/>
    <w:rsid w:val="000A2465"/>
    <w:rsid w:val="00117C18"/>
    <w:rsid w:val="00127B60"/>
    <w:rsid w:val="0013177B"/>
    <w:rsid w:val="0024082D"/>
    <w:rsid w:val="00250A88"/>
    <w:rsid w:val="00250CF2"/>
    <w:rsid w:val="002C13B1"/>
    <w:rsid w:val="002C3240"/>
    <w:rsid w:val="00352711"/>
    <w:rsid w:val="003A482F"/>
    <w:rsid w:val="00456831"/>
    <w:rsid w:val="004B3829"/>
    <w:rsid w:val="0054740A"/>
    <w:rsid w:val="005C126B"/>
    <w:rsid w:val="006B5CD2"/>
    <w:rsid w:val="00762795"/>
    <w:rsid w:val="008124F7"/>
    <w:rsid w:val="00864E97"/>
    <w:rsid w:val="00982208"/>
    <w:rsid w:val="00993556"/>
    <w:rsid w:val="00B10B2E"/>
    <w:rsid w:val="00BD70C7"/>
    <w:rsid w:val="00C246F9"/>
    <w:rsid w:val="00C75237"/>
    <w:rsid w:val="00CB28E9"/>
    <w:rsid w:val="00EF3FB4"/>
    <w:rsid w:val="00F212E8"/>
    <w:rsid w:val="00F56318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ongtext">
    <w:name w:val="long_text"/>
    <w:basedOn w:val="Predvolenpsmoodseku"/>
    <w:rsid w:val="00127B60"/>
  </w:style>
  <w:style w:type="character" w:customStyle="1" w:styleId="hps">
    <w:name w:val="hps"/>
    <w:basedOn w:val="Predvolenpsmoodseku"/>
    <w:rsid w:val="00127B60"/>
  </w:style>
  <w:style w:type="table" w:styleId="Mriekatabuky">
    <w:name w:val="Table Grid"/>
    <w:basedOn w:val="Normlnatabuka"/>
    <w:uiPriority w:val="59"/>
    <w:rsid w:val="00864E97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B2E"/>
  </w:style>
  <w:style w:type="paragraph" w:styleId="Pta">
    <w:name w:val="footer"/>
    <w:basedOn w:val="Normlny"/>
    <w:link w:val="PtaChar"/>
    <w:uiPriority w:val="99"/>
    <w:unhideWhenUsed/>
    <w:rsid w:val="00B1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0B2E"/>
  </w:style>
  <w:style w:type="paragraph" w:customStyle="1" w:styleId="Style1">
    <w:name w:val="Style1"/>
    <w:basedOn w:val="Normlny"/>
    <w:uiPriority w:val="99"/>
    <w:rsid w:val="00B10B2E"/>
    <w:pPr>
      <w:spacing w:after="240" w:line="240" w:lineRule="auto"/>
    </w:pPr>
    <w:rPr>
      <w:rFonts w:eastAsia="Times New Roman" w:cs="Times New Roman"/>
      <w:szCs w:val="20"/>
      <w:lang w:val="en-GB" w:eastAsia="ko-KR"/>
    </w:rPr>
  </w:style>
  <w:style w:type="paragraph" w:styleId="Odsekzoznamu">
    <w:name w:val="List Paragraph"/>
    <w:basedOn w:val="Normlny"/>
    <w:qFormat/>
    <w:rsid w:val="00B10B2E"/>
    <w:pPr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atn">
    <w:name w:val="atn"/>
    <w:basedOn w:val="Predvolenpsmoodseku"/>
    <w:rsid w:val="0098220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38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38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3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ongtext">
    <w:name w:val="long_text"/>
    <w:basedOn w:val="Predvolenpsmoodseku"/>
    <w:rsid w:val="00127B60"/>
  </w:style>
  <w:style w:type="character" w:customStyle="1" w:styleId="hps">
    <w:name w:val="hps"/>
    <w:basedOn w:val="Predvolenpsmoodseku"/>
    <w:rsid w:val="00127B60"/>
  </w:style>
  <w:style w:type="table" w:styleId="Mriekatabuky">
    <w:name w:val="Table Grid"/>
    <w:basedOn w:val="Normlnatabuka"/>
    <w:uiPriority w:val="59"/>
    <w:rsid w:val="00864E97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B2E"/>
  </w:style>
  <w:style w:type="paragraph" w:styleId="Pta">
    <w:name w:val="footer"/>
    <w:basedOn w:val="Normlny"/>
    <w:link w:val="PtaChar"/>
    <w:uiPriority w:val="99"/>
    <w:unhideWhenUsed/>
    <w:rsid w:val="00B1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0B2E"/>
  </w:style>
  <w:style w:type="paragraph" w:customStyle="1" w:styleId="Style1">
    <w:name w:val="Style1"/>
    <w:basedOn w:val="Normlny"/>
    <w:uiPriority w:val="99"/>
    <w:rsid w:val="00B10B2E"/>
    <w:pPr>
      <w:spacing w:after="240" w:line="240" w:lineRule="auto"/>
    </w:pPr>
    <w:rPr>
      <w:rFonts w:eastAsia="Times New Roman" w:cs="Times New Roman"/>
      <w:szCs w:val="20"/>
      <w:lang w:val="en-GB" w:eastAsia="ko-KR"/>
    </w:rPr>
  </w:style>
  <w:style w:type="paragraph" w:styleId="Odsekzoznamu">
    <w:name w:val="List Paragraph"/>
    <w:basedOn w:val="Normlny"/>
    <w:qFormat/>
    <w:rsid w:val="00B10B2E"/>
    <w:pPr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atn">
    <w:name w:val="atn"/>
    <w:basedOn w:val="Predvolenpsmoodseku"/>
    <w:rsid w:val="0098220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38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38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3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131-30FD-4594-B7ED-FF7B304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 Miroslava</dc:creator>
  <cp:keywords/>
  <dc:description/>
  <cp:lastModifiedBy>Galova Katarina</cp:lastModifiedBy>
  <cp:revision>20</cp:revision>
  <dcterms:created xsi:type="dcterms:W3CDTF">2014-06-09T15:32:00Z</dcterms:created>
  <dcterms:modified xsi:type="dcterms:W3CDTF">2014-06-18T08:25:00Z</dcterms:modified>
</cp:coreProperties>
</file>