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9" w:rsidRPr="00462419" w:rsidRDefault="00462419" w:rsidP="00462419">
      <w:pPr>
        <w:rPr>
          <w:rFonts w:eastAsia="Calibri"/>
          <w:b/>
        </w:rPr>
      </w:pPr>
      <w:r w:rsidRPr="00462419">
        <w:rPr>
          <w:rFonts w:eastAsia="Calibri"/>
          <w:b/>
        </w:rPr>
        <w:t>MINISTERSTVO  HOSPODÁRSTVA</w:t>
      </w:r>
    </w:p>
    <w:p w:rsidR="00462419" w:rsidRPr="00462419" w:rsidRDefault="00462419" w:rsidP="00462419">
      <w:pPr>
        <w:ind w:left="62" w:hanging="62"/>
        <w:jc w:val="both"/>
        <w:rPr>
          <w:rFonts w:eastAsia="Calibri"/>
          <w:b/>
          <w:u w:val="single"/>
        </w:rPr>
      </w:pPr>
      <w:r w:rsidRPr="00462419">
        <w:rPr>
          <w:rFonts w:eastAsia="Calibri"/>
          <w:b/>
          <w:u w:val="single"/>
        </w:rPr>
        <w:t>SLOVENSKEJ REPUBLIKY</w:t>
      </w:r>
    </w:p>
    <w:p w:rsidR="00462419" w:rsidRPr="00462419" w:rsidRDefault="00462419" w:rsidP="00462419">
      <w:pPr>
        <w:spacing w:after="120"/>
        <w:ind w:hanging="60"/>
        <w:jc w:val="both"/>
        <w:rPr>
          <w:rFonts w:eastAsia="Calibri"/>
        </w:rPr>
      </w:pPr>
      <w:r w:rsidRPr="00462419">
        <w:rPr>
          <w:rFonts w:eastAsia="Calibri"/>
        </w:rPr>
        <w:t xml:space="preserve"> Číslo: </w:t>
      </w:r>
      <w:r w:rsidR="00650EF8" w:rsidRPr="00650EF8">
        <w:rPr>
          <w:rFonts w:eastAsia="Calibri"/>
        </w:rPr>
        <w:t>13307/2014-1000-13708</w:t>
      </w:r>
    </w:p>
    <w:p w:rsidR="00462419" w:rsidRPr="00462419" w:rsidRDefault="00462419" w:rsidP="00462419">
      <w:pPr>
        <w:ind w:left="60"/>
        <w:jc w:val="both"/>
        <w:rPr>
          <w:rFonts w:eastAsia="Calibri"/>
          <w:szCs w:val="20"/>
        </w:rPr>
      </w:pPr>
    </w:p>
    <w:p w:rsidR="00462419" w:rsidRPr="00462419" w:rsidRDefault="00462419" w:rsidP="00462419">
      <w:pPr>
        <w:ind w:left="60"/>
        <w:jc w:val="both"/>
        <w:rPr>
          <w:rFonts w:eastAsia="Calibri"/>
          <w:szCs w:val="20"/>
        </w:rPr>
      </w:pPr>
      <w:r w:rsidRPr="00462419">
        <w:rPr>
          <w:rFonts w:eastAsia="Calibri"/>
          <w:szCs w:val="20"/>
        </w:rPr>
        <w:t xml:space="preserve">Materiál na rokovanie </w:t>
      </w:r>
    </w:p>
    <w:p w:rsidR="00462419" w:rsidRPr="00462419" w:rsidRDefault="00462419" w:rsidP="00462419">
      <w:pPr>
        <w:ind w:left="60"/>
        <w:jc w:val="both"/>
        <w:rPr>
          <w:rFonts w:eastAsia="Calibri"/>
          <w:szCs w:val="20"/>
        </w:rPr>
      </w:pPr>
      <w:r w:rsidRPr="00462419">
        <w:rPr>
          <w:rFonts w:eastAsia="Calibri"/>
          <w:szCs w:val="20"/>
        </w:rPr>
        <w:t>vlády Slovenskej republiky</w:t>
      </w:r>
    </w:p>
    <w:p w:rsidR="00462419" w:rsidRPr="00462419" w:rsidRDefault="00462419" w:rsidP="00462419">
      <w:pPr>
        <w:ind w:left="60"/>
        <w:jc w:val="both"/>
        <w:rPr>
          <w:rFonts w:eastAsia="Calibri"/>
          <w:sz w:val="20"/>
          <w:szCs w:val="20"/>
        </w:rPr>
      </w:pPr>
    </w:p>
    <w:p w:rsidR="00462419" w:rsidRPr="00462419" w:rsidRDefault="00462419" w:rsidP="00462419">
      <w:pPr>
        <w:rPr>
          <w:rFonts w:ascii="Arial" w:eastAsia="Calibri" w:hAnsi="Arial"/>
          <w:b/>
        </w:rPr>
      </w:pPr>
    </w:p>
    <w:p w:rsidR="00462419" w:rsidRPr="00462419" w:rsidRDefault="00462419" w:rsidP="00462419">
      <w:pPr>
        <w:rPr>
          <w:rFonts w:eastAsia="Calibri"/>
        </w:rPr>
      </w:pPr>
    </w:p>
    <w:p w:rsidR="00462419" w:rsidRPr="00462419" w:rsidRDefault="00462419" w:rsidP="00462419">
      <w:pPr>
        <w:ind w:right="283"/>
        <w:jc w:val="center"/>
        <w:rPr>
          <w:rFonts w:eastAsia="Calibri"/>
          <w:b/>
          <w:spacing w:val="-2"/>
        </w:rPr>
      </w:pPr>
    </w:p>
    <w:p w:rsidR="00462419" w:rsidRPr="00462419" w:rsidRDefault="00462419" w:rsidP="00462419">
      <w:pPr>
        <w:ind w:right="283"/>
        <w:jc w:val="center"/>
        <w:rPr>
          <w:rFonts w:eastAsia="Calibri"/>
          <w:b/>
          <w:spacing w:val="-2"/>
        </w:rPr>
      </w:pPr>
    </w:p>
    <w:p w:rsidR="00462419" w:rsidRPr="00462419" w:rsidRDefault="00462419" w:rsidP="00462419">
      <w:pPr>
        <w:ind w:right="283"/>
        <w:jc w:val="center"/>
        <w:rPr>
          <w:rFonts w:eastAsia="Calibri"/>
          <w:b/>
          <w:spacing w:val="-2"/>
        </w:rPr>
      </w:pPr>
    </w:p>
    <w:p w:rsidR="00462419" w:rsidRPr="00462419" w:rsidRDefault="00462419" w:rsidP="00462419">
      <w:pPr>
        <w:ind w:right="283"/>
        <w:jc w:val="center"/>
        <w:rPr>
          <w:rFonts w:eastAsia="Calibri"/>
          <w:b/>
          <w:spacing w:val="-2"/>
        </w:rPr>
      </w:pPr>
      <w:r w:rsidRPr="00462419">
        <w:rPr>
          <w:rFonts w:eastAsia="Calibri"/>
          <w:b/>
          <w:spacing w:val="-2"/>
        </w:rPr>
        <w:t xml:space="preserve">Návrh </w:t>
      </w:r>
    </w:p>
    <w:p w:rsidR="00462419" w:rsidRPr="00462419" w:rsidRDefault="00462419" w:rsidP="00462419">
      <w:pPr>
        <w:ind w:right="283"/>
        <w:jc w:val="center"/>
        <w:rPr>
          <w:rFonts w:eastAsia="Calibri"/>
          <w:b/>
          <w:spacing w:val="-2"/>
        </w:rPr>
      </w:pPr>
    </w:p>
    <w:p w:rsidR="00462419" w:rsidRPr="006361A7" w:rsidRDefault="006361A7" w:rsidP="006361A7">
      <w:pPr>
        <w:ind w:right="283"/>
        <w:jc w:val="center"/>
        <w:rPr>
          <w:rFonts w:eastAsia="Calibri"/>
          <w:b/>
          <w:spacing w:val="-2"/>
        </w:rPr>
      </w:pPr>
      <w:r>
        <w:rPr>
          <w:rFonts w:eastAsia="Calibri"/>
          <w:b/>
          <w:spacing w:val="-2"/>
        </w:rPr>
        <w:t>Stratégie</w:t>
      </w:r>
      <w:r w:rsidR="00462419" w:rsidRPr="00462419">
        <w:rPr>
          <w:rFonts w:eastAsia="Calibri"/>
          <w:b/>
          <w:spacing w:val="-2"/>
        </w:rPr>
        <w:t xml:space="preserve"> hospodárskej politiky Slovenskej republiky</w:t>
      </w:r>
      <w:r>
        <w:rPr>
          <w:rFonts w:eastAsia="Calibri"/>
          <w:b/>
          <w:spacing w:val="-2"/>
        </w:rPr>
        <w:t xml:space="preserve"> - </w:t>
      </w:r>
      <w:r w:rsidR="00462419" w:rsidRPr="00462419">
        <w:rPr>
          <w:rFonts w:eastAsia="Calibri"/>
          <w:b/>
          <w:spacing w:val="-2"/>
        </w:rPr>
        <w:t>Slovensko 2020+</w:t>
      </w:r>
      <w:r w:rsidR="00650EF8">
        <w:rPr>
          <w:rFonts w:eastAsia="Calibri"/>
          <w:b/>
        </w:rPr>
        <w:pict>
          <v:rect id="_x0000_i1025" style="width:0;height:1.5pt" o:hralign="center" o:hrstd="t" o:hr="t" fillcolor="gray" stroked="f">
            <v:imagedata r:id="rId13" o:title=""/>
          </v:rect>
        </w:pict>
      </w:r>
    </w:p>
    <w:p w:rsidR="00462419" w:rsidRPr="00462419" w:rsidRDefault="00462419" w:rsidP="00462419">
      <w:pPr>
        <w:ind w:left="284"/>
        <w:jc w:val="center"/>
        <w:rPr>
          <w:rFonts w:eastAsia="Calibri"/>
          <w:b/>
        </w:rPr>
      </w:pPr>
    </w:p>
    <w:p w:rsidR="00462419" w:rsidRPr="00462419" w:rsidRDefault="00462419" w:rsidP="00462419">
      <w:pPr>
        <w:ind w:left="284"/>
        <w:jc w:val="center"/>
        <w:rPr>
          <w:rFonts w:eastAsia="Calibri"/>
          <w:b/>
        </w:rPr>
      </w:pPr>
    </w:p>
    <w:p w:rsidR="00462419" w:rsidRPr="00462419" w:rsidRDefault="00462419" w:rsidP="00462419">
      <w:pPr>
        <w:ind w:left="284"/>
        <w:jc w:val="both"/>
        <w:rPr>
          <w:rFonts w:eastAsia="Calibri"/>
          <w:b/>
        </w:rPr>
      </w:pPr>
    </w:p>
    <w:p w:rsidR="00462419" w:rsidRPr="00462419" w:rsidRDefault="00462419" w:rsidP="00462419">
      <w:pPr>
        <w:tabs>
          <w:tab w:val="left" w:pos="5103"/>
        </w:tabs>
        <w:ind w:left="5103"/>
        <w:jc w:val="both"/>
        <w:rPr>
          <w:rFonts w:eastAsia="Calibri"/>
        </w:rPr>
      </w:pPr>
    </w:p>
    <w:p w:rsidR="00462419" w:rsidRPr="00462419" w:rsidRDefault="00462419" w:rsidP="00462419">
      <w:pPr>
        <w:tabs>
          <w:tab w:val="left" w:pos="5670"/>
        </w:tabs>
        <w:ind w:firstLine="57"/>
        <w:rPr>
          <w:rFonts w:eastAsia="Calibri"/>
        </w:rPr>
      </w:pPr>
    </w:p>
    <w:p w:rsidR="00462419" w:rsidRPr="00462419" w:rsidRDefault="00462419" w:rsidP="00462419">
      <w:pPr>
        <w:tabs>
          <w:tab w:val="left" w:pos="4820"/>
        </w:tabs>
        <w:jc w:val="both"/>
        <w:rPr>
          <w:rFonts w:eastAsia="Calibri"/>
          <w:u w:val="single"/>
        </w:rPr>
      </w:pPr>
      <w:r w:rsidRPr="00462419">
        <w:rPr>
          <w:rFonts w:eastAsia="Calibri"/>
          <w:u w:val="single"/>
        </w:rPr>
        <w:t>Podnet:</w:t>
      </w:r>
      <w:r w:rsidRPr="00462419">
        <w:rPr>
          <w:rFonts w:eastAsia="Calibri"/>
        </w:rPr>
        <w:tab/>
      </w:r>
      <w:r w:rsidRPr="00462419">
        <w:rPr>
          <w:rFonts w:eastAsia="Calibri"/>
          <w:u w:val="single"/>
        </w:rPr>
        <w:t>Obsah materiálu:</w:t>
      </w:r>
    </w:p>
    <w:p w:rsidR="00447251" w:rsidRPr="00532305" w:rsidRDefault="00447251" w:rsidP="00447251">
      <w:pPr>
        <w:tabs>
          <w:tab w:val="left" w:pos="4820"/>
        </w:tabs>
        <w:spacing w:before="120"/>
        <w:ind w:left="5097" w:hanging="5097"/>
        <w:rPr>
          <w:rFonts w:eastAsia="Calibri"/>
          <w:color w:val="FF0000"/>
        </w:rPr>
      </w:pPr>
      <w:r>
        <w:rPr>
          <w:rFonts w:eastAsia="Calibri"/>
        </w:rPr>
        <w:t>u</w:t>
      </w:r>
      <w:r w:rsidRPr="00462419">
        <w:rPr>
          <w:rFonts w:eastAsia="Calibri"/>
        </w:rPr>
        <w:t>znesenie</w:t>
      </w:r>
      <w:r>
        <w:rPr>
          <w:rFonts w:eastAsia="Calibri"/>
          <w:color w:val="FF0000"/>
        </w:rPr>
        <w:t xml:space="preserve"> </w:t>
      </w:r>
      <w:r w:rsidRPr="00447251">
        <w:rPr>
          <w:rFonts w:eastAsia="Calibri"/>
        </w:rPr>
        <w:t>vlády SR</w:t>
      </w:r>
      <w:r>
        <w:rPr>
          <w:rFonts w:eastAsia="Calibri"/>
          <w:color w:val="FF0000"/>
        </w:rPr>
        <w:tab/>
      </w:r>
      <w:r w:rsidRPr="00462419">
        <w:rPr>
          <w:rFonts w:eastAsia="Calibri"/>
        </w:rPr>
        <w:t>1. Návrh uznesenia vlády</w:t>
      </w:r>
    </w:p>
    <w:p w:rsidR="00447251" w:rsidRDefault="00447251" w:rsidP="00447251">
      <w:pPr>
        <w:tabs>
          <w:tab w:val="left" w:pos="4820"/>
        </w:tabs>
        <w:rPr>
          <w:rFonts w:eastAsia="Calibri"/>
        </w:rPr>
      </w:pPr>
      <w:r>
        <w:rPr>
          <w:rFonts w:eastAsia="Calibri"/>
        </w:rPr>
        <w:t>č. 227/2013 bod B.</w:t>
      </w:r>
      <w:r w:rsidRPr="00462419">
        <w:rPr>
          <w:rFonts w:eastAsia="Calibri"/>
        </w:rPr>
        <w:t>2</w:t>
      </w:r>
      <w:r>
        <w:rPr>
          <w:rFonts w:eastAsia="Calibri"/>
        </w:rPr>
        <w:tab/>
      </w:r>
      <w:r w:rsidRPr="00462419">
        <w:rPr>
          <w:rFonts w:eastAsia="Calibri"/>
        </w:rPr>
        <w:t>2. Predkladacia správa</w:t>
      </w:r>
    </w:p>
    <w:p w:rsidR="00462419" w:rsidRPr="00462419" w:rsidRDefault="00177912" w:rsidP="004B79B1">
      <w:pPr>
        <w:tabs>
          <w:tab w:val="left" w:pos="4820"/>
        </w:tabs>
        <w:ind w:left="5100" w:right="-284" w:hanging="5100"/>
        <w:rPr>
          <w:rFonts w:eastAsia="Calibri"/>
        </w:rPr>
      </w:pPr>
      <w:r w:rsidRPr="00177912">
        <w:rPr>
          <w:rFonts w:eastAsia="Calibri"/>
        </w:rPr>
        <w:t>č. 708/2012 bod B.1</w:t>
      </w:r>
      <w:r w:rsidR="00462419" w:rsidRPr="00462419">
        <w:rPr>
          <w:rFonts w:eastAsia="Calibri"/>
        </w:rPr>
        <w:tab/>
        <w:t xml:space="preserve">3. </w:t>
      </w:r>
      <w:r w:rsidR="006361A7">
        <w:rPr>
          <w:rFonts w:eastAsia="Calibri"/>
        </w:rPr>
        <w:t>Návrh Stratégie</w:t>
      </w:r>
      <w:r w:rsidR="00462419" w:rsidRPr="00462419">
        <w:rPr>
          <w:rFonts w:eastAsia="Calibri"/>
        </w:rPr>
        <w:t xml:space="preserve"> hospodárskej politiky...</w:t>
      </w:r>
    </w:p>
    <w:p w:rsidR="00462419" w:rsidRPr="00462419" w:rsidRDefault="004B79B1" w:rsidP="00462419">
      <w:pPr>
        <w:tabs>
          <w:tab w:val="left" w:pos="4820"/>
        </w:tabs>
        <w:ind w:left="5100" w:right="-284" w:hanging="5100"/>
        <w:rPr>
          <w:rFonts w:eastAsia="Calibri"/>
        </w:rPr>
      </w:pPr>
      <w:r w:rsidRPr="00E52332">
        <w:rPr>
          <w:rFonts w:eastAsia="Calibri"/>
        </w:rPr>
        <w:t>č. 722/2013 bod B.1</w:t>
      </w:r>
      <w:r w:rsidR="00462419" w:rsidRPr="00462419">
        <w:rPr>
          <w:rFonts w:eastAsia="Calibri"/>
        </w:rPr>
        <w:tab/>
        <w:t>4. Prílohy</w:t>
      </w:r>
    </w:p>
    <w:p w:rsidR="00462419" w:rsidRPr="00462419" w:rsidRDefault="00462419" w:rsidP="00462419">
      <w:pPr>
        <w:tabs>
          <w:tab w:val="left" w:pos="4820"/>
        </w:tabs>
        <w:ind w:left="5100" w:right="-284" w:hanging="5100"/>
        <w:rPr>
          <w:rFonts w:eastAsia="Calibri"/>
        </w:rPr>
      </w:pPr>
      <w:r w:rsidRPr="00462419">
        <w:rPr>
          <w:rFonts w:eastAsia="Calibri"/>
        </w:rPr>
        <w:tab/>
        <w:t>5. Doložka vplyvov</w:t>
      </w:r>
    </w:p>
    <w:p w:rsidR="00462419" w:rsidRPr="00462419" w:rsidRDefault="00462419" w:rsidP="00462419">
      <w:pPr>
        <w:tabs>
          <w:tab w:val="left" w:pos="5103"/>
        </w:tabs>
        <w:ind w:left="5100" w:hanging="280"/>
        <w:rPr>
          <w:rFonts w:eastAsia="Calibri"/>
        </w:rPr>
      </w:pPr>
      <w:r w:rsidRPr="00462419">
        <w:rPr>
          <w:rFonts w:eastAsia="Calibri"/>
        </w:rPr>
        <w:t xml:space="preserve">6. Vyhodnotenie </w:t>
      </w:r>
      <w:r w:rsidR="00447251" w:rsidRPr="00447251">
        <w:rPr>
          <w:rFonts w:eastAsia="Calibri"/>
        </w:rPr>
        <w:t>medzirezortného pripomienkového konania</w:t>
      </w:r>
    </w:p>
    <w:p w:rsidR="00462419" w:rsidRPr="00462419" w:rsidRDefault="00462419" w:rsidP="00462419">
      <w:pPr>
        <w:tabs>
          <w:tab w:val="left" w:pos="5103"/>
        </w:tabs>
        <w:ind w:left="5100" w:hanging="280"/>
        <w:rPr>
          <w:rFonts w:eastAsia="Calibri"/>
        </w:rPr>
      </w:pPr>
      <w:r w:rsidRPr="00462419">
        <w:rPr>
          <w:rFonts w:eastAsia="Calibri"/>
        </w:rPr>
        <w:t>7. Návrh komuniké</w:t>
      </w:r>
    </w:p>
    <w:p w:rsidR="00462419" w:rsidRPr="00462419" w:rsidRDefault="00462419" w:rsidP="00462419">
      <w:pPr>
        <w:tabs>
          <w:tab w:val="left" w:pos="5103"/>
        </w:tabs>
        <w:ind w:left="5100" w:hanging="280"/>
        <w:rPr>
          <w:rFonts w:eastAsia="Calibri"/>
        </w:rPr>
      </w:pPr>
      <w:r w:rsidRPr="00462419">
        <w:rPr>
          <w:rFonts w:eastAsia="Calibri"/>
        </w:rPr>
        <w:br/>
      </w:r>
    </w:p>
    <w:p w:rsidR="00462419" w:rsidRPr="00462419" w:rsidRDefault="00462419" w:rsidP="00462419">
      <w:pPr>
        <w:tabs>
          <w:tab w:val="left" w:pos="5670"/>
        </w:tabs>
        <w:rPr>
          <w:rFonts w:eastAsia="Calibri"/>
        </w:rPr>
      </w:pPr>
    </w:p>
    <w:p w:rsidR="00462419" w:rsidRPr="00462419" w:rsidRDefault="00462419" w:rsidP="00462419">
      <w:pPr>
        <w:tabs>
          <w:tab w:val="left" w:pos="5670"/>
        </w:tabs>
        <w:rPr>
          <w:rFonts w:eastAsia="Calibri"/>
        </w:rPr>
      </w:pPr>
    </w:p>
    <w:p w:rsidR="00462419" w:rsidRPr="00462419" w:rsidRDefault="00462419" w:rsidP="00462419">
      <w:pPr>
        <w:jc w:val="both"/>
        <w:rPr>
          <w:rFonts w:eastAsia="Calibri"/>
        </w:rPr>
      </w:pPr>
    </w:p>
    <w:p w:rsidR="00462419" w:rsidRPr="00462419" w:rsidRDefault="00462419" w:rsidP="00462419">
      <w:pPr>
        <w:ind w:left="60"/>
        <w:jc w:val="both"/>
        <w:outlineLvl w:val="0"/>
        <w:rPr>
          <w:rFonts w:eastAsia="Calibri"/>
          <w:szCs w:val="20"/>
        </w:rPr>
      </w:pPr>
      <w:r w:rsidRPr="00462419">
        <w:rPr>
          <w:rFonts w:eastAsia="Calibri"/>
          <w:b/>
          <w:szCs w:val="20"/>
          <w:u w:val="single"/>
        </w:rPr>
        <w:t xml:space="preserve">Predkladá: </w:t>
      </w:r>
    </w:p>
    <w:p w:rsidR="00462419" w:rsidRPr="00462419" w:rsidRDefault="00462419" w:rsidP="00462419">
      <w:pPr>
        <w:ind w:left="60"/>
        <w:jc w:val="both"/>
        <w:rPr>
          <w:rFonts w:eastAsia="Calibri"/>
          <w:szCs w:val="20"/>
        </w:rPr>
      </w:pPr>
    </w:p>
    <w:p w:rsidR="00462419" w:rsidRPr="00462419" w:rsidRDefault="00462419" w:rsidP="00462419">
      <w:pPr>
        <w:ind w:left="60"/>
        <w:jc w:val="both"/>
        <w:outlineLvl w:val="0"/>
        <w:rPr>
          <w:rFonts w:eastAsia="Calibri"/>
          <w:szCs w:val="20"/>
        </w:rPr>
      </w:pPr>
      <w:r w:rsidRPr="00462419">
        <w:rPr>
          <w:rFonts w:eastAsia="Calibri"/>
          <w:szCs w:val="20"/>
        </w:rPr>
        <w:t xml:space="preserve">Tomáš </w:t>
      </w:r>
      <w:proofErr w:type="spellStart"/>
      <w:r w:rsidRPr="00462419">
        <w:rPr>
          <w:rFonts w:eastAsia="Calibri"/>
          <w:szCs w:val="20"/>
        </w:rPr>
        <w:t>Malatinský</w:t>
      </w:r>
      <w:proofErr w:type="spellEnd"/>
    </w:p>
    <w:p w:rsidR="00462419" w:rsidRPr="00462419" w:rsidRDefault="00462419" w:rsidP="00462419">
      <w:pPr>
        <w:ind w:left="60"/>
        <w:jc w:val="both"/>
        <w:rPr>
          <w:rFonts w:eastAsia="Calibri"/>
          <w:szCs w:val="20"/>
        </w:rPr>
      </w:pPr>
      <w:r w:rsidRPr="00462419">
        <w:rPr>
          <w:rFonts w:eastAsia="Calibri"/>
          <w:szCs w:val="20"/>
        </w:rPr>
        <w:t>minister hospodárstva</w:t>
      </w:r>
    </w:p>
    <w:p w:rsidR="00462419" w:rsidRPr="00462419" w:rsidRDefault="00462419" w:rsidP="00462419">
      <w:pPr>
        <w:ind w:left="60"/>
        <w:jc w:val="both"/>
        <w:rPr>
          <w:rFonts w:eastAsia="Calibri"/>
          <w:szCs w:val="20"/>
        </w:rPr>
      </w:pPr>
      <w:r w:rsidRPr="00462419">
        <w:rPr>
          <w:rFonts w:eastAsia="Calibri"/>
          <w:szCs w:val="20"/>
        </w:rPr>
        <w:t>Slovenskej republiky</w:t>
      </w:r>
    </w:p>
    <w:p w:rsidR="00462419" w:rsidRPr="00462419" w:rsidRDefault="00462419" w:rsidP="00462419">
      <w:pPr>
        <w:jc w:val="center"/>
        <w:rPr>
          <w:rFonts w:eastAsia="Calibri"/>
        </w:rPr>
      </w:pPr>
    </w:p>
    <w:p w:rsidR="00462419" w:rsidRPr="00462419" w:rsidRDefault="00462419" w:rsidP="00462419">
      <w:pPr>
        <w:jc w:val="center"/>
        <w:rPr>
          <w:rFonts w:eastAsia="Calibri"/>
        </w:rPr>
      </w:pPr>
    </w:p>
    <w:p w:rsidR="00462419" w:rsidRPr="00462419" w:rsidRDefault="00462419" w:rsidP="00462419">
      <w:pPr>
        <w:jc w:val="center"/>
        <w:rPr>
          <w:rFonts w:eastAsia="Calibri"/>
        </w:rPr>
      </w:pPr>
    </w:p>
    <w:p w:rsidR="00462419" w:rsidRPr="00462419" w:rsidRDefault="00462419" w:rsidP="00462419">
      <w:pPr>
        <w:jc w:val="center"/>
        <w:rPr>
          <w:rFonts w:eastAsia="Calibri"/>
        </w:rPr>
      </w:pPr>
    </w:p>
    <w:p w:rsidR="00462419" w:rsidRPr="00462419" w:rsidRDefault="00462419" w:rsidP="00462419">
      <w:pPr>
        <w:jc w:val="center"/>
        <w:rPr>
          <w:rFonts w:eastAsia="Calibri"/>
        </w:rPr>
      </w:pPr>
    </w:p>
    <w:p w:rsidR="00462419" w:rsidRPr="00462419" w:rsidRDefault="00462419" w:rsidP="00462419">
      <w:pPr>
        <w:jc w:val="center"/>
        <w:rPr>
          <w:rFonts w:eastAsia="Calibri"/>
        </w:rPr>
      </w:pPr>
    </w:p>
    <w:p w:rsidR="00462419" w:rsidRPr="00462419" w:rsidRDefault="006361A7" w:rsidP="00462419">
      <w:pPr>
        <w:jc w:val="center"/>
        <w:rPr>
          <w:rFonts w:eastAsia="Calibri"/>
        </w:rPr>
      </w:pPr>
      <w:r>
        <w:rPr>
          <w:rFonts w:eastAsia="Calibri"/>
        </w:rPr>
        <w:t>Bratislava</w:t>
      </w:r>
      <w:r w:rsidR="00650EF8">
        <w:rPr>
          <w:rFonts w:eastAsia="Calibri"/>
        </w:rPr>
        <w:t xml:space="preserve"> 26</w:t>
      </w:r>
      <w:bookmarkStart w:id="0" w:name="_GoBack"/>
      <w:bookmarkEnd w:id="0"/>
      <w:r w:rsidR="00462419" w:rsidRPr="00462419">
        <w:rPr>
          <w:rFonts w:eastAsia="Calibri"/>
        </w:rPr>
        <w:t xml:space="preserve">.  </w:t>
      </w:r>
      <w:r w:rsidR="006D65A8">
        <w:rPr>
          <w:rFonts w:eastAsia="Calibri"/>
        </w:rPr>
        <w:t>marca</w:t>
      </w:r>
      <w:r w:rsidR="00462419" w:rsidRPr="00462419">
        <w:rPr>
          <w:rFonts w:eastAsia="Calibri"/>
        </w:rPr>
        <w:t xml:space="preserve">  2014 </w:t>
      </w: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sectPr w:rsidR="00462419" w:rsidSect="00D448FE">
      <w:headerReference w:type="default" r:id="rId14"/>
      <w:footerReference w:type="default" r:id="rId15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42" w:rsidRDefault="008F5742">
      <w:r>
        <w:separator/>
      </w:r>
    </w:p>
  </w:endnote>
  <w:endnote w:type="continuationSeparator" w:id="0">
    <w:p w:rsidR="008F5742" w:rsidRDefault="008F5742">
      <w:r>
        <w:continuationSeparator/>
      </w:r>
    </w:p>
  </w:endnote>
  <w:endnote w:type="continuationNotice" w:id="1">
    <w:p w:rsidR="008F5742" w:rsidRDefault="008F5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13" w:rsidRPr="00B10B98" w:rsidRDefault="00B47C13">
    <w:pPr>
      <w:pStyle w:val="Pta"/>
      <w:jc w:val="right"/>
      <w:rPr>
        <w:sz w:val="20"/>
        <w:szCs w:val="20"/>
        <w:lang w:val="sk-SK"/>
      </w:rPr>
    </w:pPr>
  </w:p>
  <w:p w:rsidR="00B47C13" w:rsidRDefault="00B47C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42" w:rsidRDefault="008F5742">
      <w:r>
        <w:separator/>
      </w:r>
    </w:p>
  </w:footnote>
  <w:footnote w:type="continuationSeparator" w:id="0">
    <w:p w:rsidR="008F5742" w:rsidRDefault="008F5742">
      <w:r>
        <w:continuationSeparator/>
      </w:r>
    </w:p>
  </w:footnote>
  <w:footnote w:type="continuationNotice" w:id="1">
    <w:p w:rsidR="008F5742" w:rsidRDefault="008F5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13" w:rsidRDefault="00B47C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EC"/>
    <w:multiLevelType w:val="hybridMultilevel"/>
    <w:tmpl w:val="5CF482D2"/>
    <w:lvl w:ilvl="0" w:tplc="F2C4CBB2">
      <w:start w:val="1"/>
      <w:numFmt w:val="decimal"/>
      <w:pStyle w:val="qw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1565"/>
    <w:multiLevelType w:val="multilevel"/>
    <w:tmpl w:val="A2D6770E"/>
    <w:name w:val="List Number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948"/>
        </w:tabs>
        <w:ind w:left="948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866D54"/>
    <w:multiLevelType w:val="hybridMultilevel"/>
    <w:tmpl w:val="ED08FF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BF2A4F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4B663D"/>
    <w:multiLevelType w:val="hybridMultilevel"/>
    <w:tmpl w:val="32AC7210"/>
    <w:lvl w:ilvl="0" w:tplc="3F52C14C">
      <w:start w:val="1"/>
      <w:numFmt w:val="decimal"/>
      <w:pStyle w:val="phTab"/>
      <w:lvlText w:val="Tab. č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9E2E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2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5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F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63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C9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B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00701"/>
    <w:multiLevelType w:val="hybridMultilevel"/>
    <w:tmpl w:val="5112A2B8"/>
    <w:lvl w:ilvl="0" w:tplc="F7F4E1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8569F"/>
    <w:multiLevelType w:val="multilevel"/>
    <w:tmpl w:val="B62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981"/>
    <w:multiLevelType w:val="multilevel"/>
    <w:tmpl w:val="E24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3020"/>
    <w:multiLevelType w:val="hybridMultilevel"/>
    <w:tmpl w:val="4808E2CC"/>
    <w:lvl w:ilvl="0" w:tplc="53F0B2FE">
      <w:start w:val="1"/>
      <w:numFmt w:val="decimal"/>
      <w:pStyle w:val="IDRRecommendationsBulletPoints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6210AC"/>
    <w:multiLevelType w:val="hybridMultilevel"/>
    <w:tmpl w:val="87A41D66"/>
    <w:lvl w:ilvl="0" w:tplc="041B000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B3B2B"/>
    <w:multiLevelType w:val="hybridMultilevel"/>
    <w:tmpl w:val="54E073EE"/>
    <w:lvl w:ilvl="0" w:tplc="52AE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2D66"/>
    <w:multiLevelType w:val="hybridMultilevel"/>
    <w:tmpl w:val="96C8E6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63C42"/>
    <w:multiLevelType w:val="hybridMultilevel"/>
    <w:tmpl w:val="CC7C6B48"/>
    <w:name w:val="Dash 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176"/>
    <w:multiLevelType w:val="multilevel"/>
    <w:tmpl w:val="61AC9FB6"/>
    <w:lvl w:ilvl="0">
      <w:start w:val="1"/>
      <w:numFmt w:val="decimal"/>
      <w:pStyle w:val="CharCharCharCharCharCharCha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Leve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3FF1"/>
    <w:multiLevelType w:val="hybridMultilevel"/>
    <w:tmpl w:val="0CAC6626"/>
    <w:lvl w:ilvl="0" w:tplc="8E8E8466">
      <w:start w:val="1"/>
      <w:numFmt w:val="bullet"/>
      <w:pStyle w:val="odrka1"/>
      <w:lvlText w:val=""/>
      <w:lvlJc w:val="left"/>
      <w:pPr>
        <w:ind w:left="1721" w:hanging="360"/>
      </w:pPr>
      <w:rPr>
        <w:rFonts w:ascii="Wingdings" w:hAnsi="Wingdings" w:hint="default"/>
      </w:rPr>
    </w:lvl>
    <w:lvl w:ilvl="1" w:tplc="6F14CC94">
      <w:start w:val="1"/>
      <w:numFmt w:val="bullet"/>
      <w:lvlText w:val=""/>
      <w:lvlJc w:val="left"/>
      <w:pPr>
        <w:tabs>
          <w:tab w:val="num" w:pos="1421"/>
        </w:tabs>
        <w:ind w:left="1421" w:hanging="39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>
    <w:nsid w:val="4D080288"/>
    <w:multiLevelType w:val="hybridMultilevel"/>
    <w:tmpl w:val="86A2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8F2"/>
    <w:multiLevelType w:val="multilevel"/>
    <w:tmpl w:val="FEA4825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76"/>
        </w:tabs>
        <w:ind w:left="11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DD1BED"/>
    <w:multiLevelType w:val="hybridMultilevel"/>
    <w:tmpl w:val="391E842C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69E"/>
    <w:multiLevelType w:val="multilevel"/>
    <w:tmpl w:val="11C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Char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6C67C1"/>
    <w:multiLevelType w:val="hybridMultilevel"/>
    <w:tmpl w:val="789ED150"/>
    <w:lvl w:ilvl="0" w:tplc="041B000B">
      <w:start w:val="1"/>
      <w:numFmt w:val="bullet"/>
      <w:pStyle w:val="Bullet1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56594"/>
    <w:multiLevelType w:val="hybridMultilevel"/>
    <w:tmpl w:val="7CA095D8"/>
    <w:lvl w:ilvl="0" w:tplc="728284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92E9E"/>
    <w:multiLevelType w:val="hybridMultilevel"/>
    <w:tmpl w:val="FFDAFDCA"/>
    <w:lvl w:ilvl="0" w:tplc="C930C4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46E8"/>
    <w:multiLevelType w:val="multilevel"/>
    <w:tmpl w:val="01F09C2E"/>
    <w:lvl w:ilvl="0">
      <w:start w:val="1"/>
      <w:numFmt w:val="decimal"/>
      <w:pStyle w:val="Odrky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4D8069B"/>
    <w:multiLevelType w:val="hybridMultilevel"/>
    <w:tmpl w:val="4FC4AA0A"/>
    <w:lvl w:ilvl="0" w:tplc="151C2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FD33D0"/>
    <w:multiLevelType w:val="hybridMultilevel"/>
    <w:tmpl w:val="D67034DA"/>
    <w:lvl w:ilvl="0" w:tplc="1BC6C980">
      <w:numFmt w:val="bullet"/>
      <w:pStyle w:val="Numberedparagraph"/>
      <w:lvlText w:val="-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6C251126"/>
    <w:multiLevelType w:val="hybridMultilevel"/>
    <w:tmpl w:val="06FA23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2C2D18"/>
    <w:multiLevelType w:val="hybridMultilevel"/>
    <w:tmpl w:val="5E009510"/>
    <w:lvl w:ilvl="0" w:tplc="0D40C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D277F"/>
    <w:multiLevelType w:val="hybridMultilevel"/>
    <w:tmpl w:val="AAFC1CC0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F317C"/>
    <w:multiLevelType w:val="hybridMultilevel"/>
    <w:tmpl w:val="2CDA1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7F6E"/>
    <w:multiLevelType w:val="hybridMultilevel"/>
    <w:tmpl w:val="BBB0E794"/>
    <w:lvl w:ilvl="0" w:tplc="5A6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F0763"/>
    <w:multiLevelType w:val="hybridMultilevel"/>
    <w:tmpl w:val="1B305A16"/>
    <w:lvl w:ilvl="0" w:tplc="B334660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DCA2D96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5A76C55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40C80C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EEDACFF6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A628D61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5BACCB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32A4CE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2E4D7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6625C3"/>
    <w:multiLevelType w:val="hybridMultilevel"/>
    <w:tmpl w:val="54AE26EE"/>
    <w:lvl w:ilvl="0" w:tplc="8D08CE62">
      <w:start w:val="1"/>
      <w:numFmt w:val="bullet"/>
      <w:pStyle w:val="slovanzoznam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2">
    <w:nsid w:val="7C7A27BA"/>
    <w:multiLevelType w:val="hybridMultilevel"/>
    <w:tmpl w:val="AF8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E625F"/>
    <w:multiLevelType w:val="multilevel"/>
    <w:tmpl w:val="5EA2E9F2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6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"/>
  </w:num>
  <w:num w:numId="10">
    <w:abstractNumId w:val="26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3"/>
  </w:num>
  <w:num w:numId="17">
    <w:abstractNumId w:val="20"/>
  </w:num>
  <w:num w:numId="18">
    <w:abstractNumId w:val="16"/>
  </w:num>
  <w:num w:numId="19">
    <w:abstractNumId w:val="27"/>
  </w:num>
  <w:num w:numId="20">
    <w:abstractNumId w:val="10"/>
  </w:num>
  <w:num w:numId="21">
    <w:abstractNumId w:val="0"/>
  </w:num>
  <w:num w:numId="22">
    <w:abstractNumId w:val="31"/>
  </w:num>
  <w:num w:numId="23">
    <w:abstractNumId w:val="13"/>
  </w:num>
  <w:num w:numId="24">
    <w:abstractNumId w:val="18"/>
  </w:num>
  <w:num w:numId="25">
    <w:abstractNumId w:val="3"/>
  </w:num>
  <w:num w:numId="26">
    <w:abstractNumId w:val="11"/>
  </w:num>
  <w:num w:numId="27">
    <w:abstractNumId w:val="30"/>
  </w:num>
  <w:num w:numId="28">
    <w:abstractNumId w:val="17"/>
  </w:num>
  <w:num w:numId="29">
    <w:abstractNumId w:val="5"/>
  </w:num>
  <w:num w:numId="30">
    <w:abstractNumId w:val="28"/>
  </w:num>
  <w:num w:numId="31">
    <w:abstractNumId w:val="8"/>
  </w:num>
  <w:num w:numId="32">
    <w:abstractNumId w:val="25"/>
  </w:num>
  <w:num w:numId="33">
    <w:abstractNumId w:val="32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E28"/>
    <w:rsid w:val="000018EC"/>
    <w:rsid w:val="00003FE5"/>
    <w:rsid w:val="000046C2"/>
    <w:rsid w:val="00004C64"/>
    <w:rsid w:val="00005D34"/>
    <w:rsid w:val="00010745"/>
    <w:rsid w:val="00011711"/>
    <w:rsid w:val="00014F90"/>
    <w:rsid w:val="0001602C"/>
    <w:rsid w:val="00016C9C"/>
    <w:rsid w:val="0001773E"/>
    <w:rsid w:val="00025E1F"/>
    <w:rsid w:val="000307C0"/>
    <w:rsid w:val="00032C72"/>
    <w:rsid w:val="00032C75"/>
    <w:rsid w:val="0003404A"/>
    <w:rsid w:val="00041062"/>
    <w:rsid w:val="00042176"/>
    <w:rsid w:val="00042C54"/>
    <w:rsid w:val="00042CB3"/>
    <w:rsid w:val="000442E5"/>
    <w:rsid w:val="000466FB"/>
    <w:rsid w:val="00047B99"/>
    <w:rsid w:val="00050687"/>
    <w:rsid w:val="00051790"/>
    <w:rsid w:val="00051FEE"/>
    <w:rsid w:val="00053261"/>
    <w:rsid w:val="000533A4"/>
    <w:rsid w:val="000636B5"/>
    <w:rsid w:val="00065815"/>
    <w:rsid w:val="00072094"/>
    <w:rsid w:val="00073831"/>
    <w:rsid w:val="00083386"/>
    <w:rsid w:val="0008338B"/>
    <w:rsid w:val="000843C6"/>
    <w:rsid w:val="000865CB"/>
    <w:rsid w:val="00091876"/>
    <w:rsid w:val="0009202B"/>
    <w:rsid w:val="00092DE0"/>
    <w:rsid w:val="00094836"/>
    <w:rsid w:val="000950D1"/>
    <w:rsid w:val="000A018A"/>
    <w:rsid w:val="000A2B9D"/>
    <w:rsid w:val="000A321E"/>
    <w:rsid w:val="000A5321"/>
    <w:rsid w:val="000A5D39"/>
    <w:rsid w:val="000A76E2"/>
    <w:rsid w:val="000A7AB2"/>
    <w:rsid w:val="000B0890"/>
    <w:rsid w:val="000B14B1"/>
    <w:rsid w:val="000B2247"/>
    <w:rsid w:val="000B2B24"/>
    <w:rsid w:val="000C05DA"/>
    <w:rsid w:val="000C0F5C"/>
    <w:rsid w:val="000C2DF7"/>
    <w:rsid w:val="000D336B"/>
    <w:rsid w:val="000D4A2A"/>
    <w:rsid w:val="000D61B3"/>
    <w:rsid w:val="000D7DC2"/>
    <w:rsid w:val="000E4F2C"/>
    <w:rsid w:val="000E7275"/>
    <w:rsid w:val="000F1472"/>
    <w:rsid w:val="000F227E"/>
    <w:rsid w:val="000F2E63"/>
    <w:rsid w:val="000F3E65"/>
    <w:rsid w:val="000F57B6"/>
    <w:rsid w:val="000F7A6E"/>
    <w:rsid w:val="00100612"/>
    <w:rsid w:val="00102447"/>
    <w:rsid w:val="00102F28"/>
    <w:rsid w:val="00103307"/>
    <w:rsid w:val="00106112"/>
    <w:rsid w:val="00106FAE"/>
    <w:rsid w:val="00107E3D"/>
    <w:rsid w:val="001100B5"/>
    <w:rsid w:val="0011273D"/>
    <w:rsid w:val="0011791F"/>
    <w:rsid w:val="001213E3"/>
    <w:rsid w:val="00121CF6"/>
    <w:rsid w:val="00124EC3"/>
    <w:rsid w:val="00127CC5"/>
    <w:rsid w:val="00134206"/>
    <w:rsid w:val="00142BFD"/>
    <w:rsid w:val="001444F5"/>
    <w:rsid w:val="00150479"/>
    <w:rsid w:val="00152655"/>
    <w:rsid w:val="001529B6"/>
    <w:rsid w:val="00160EEF"/>
    <w:rsid w:val="00162B89"/>
    <w:rsid w:val="001725D7"/>
    <w:rsid w:val="0017494B"/>
    <w:rsid w:val="00174ACB"/>
    <w:rsid w:val="00177912"/>
    <w:rsid w:val="001813F3"/>
    <w:rsid w:val="00183985"/>
    <w:rsid w:val="00184472"/>
    <w:rsid w:val="00185301"/>
    <w:rsid w:val="00185680"/>
    <w:rsid w:val="00185EA1"/>
    <w:rsid w:val="00187341"/>
    <w:rsid w:val="00192B0E"/>
    <w:rsid w:val="00192D54"/>
    <w:rsid w:val="00193B38"/>
    <w:rsid w:val="001A1182"/>
    <w:rsid w:val="001A15D0"/>
    <w:rsid w:val="001A3CEF"/>
    <w:rsid w:val="001A4A75"/>
    <w:rsid w:val="001A6A03"/>
    <w:rsid w:val="001A7114"/>
    <w:rsid w:val="001B10A0"/>
    <w:rsid w:val="001B3D34"/>
    <w:rsid w:val="001B3D76"/>
    <w:rsid w:val="001B44BC"/>
    <w:rsid w:val="001B461D"/>
    <w:rsid w:val="001B5724"/>
    <w:rsid w:val="001B7B25"/>
    <w:rsid w:val="001C7D4E"/>
    <w:rsid w:val="001D519E"/>
    <w:rsid w:val="001D6703"/>
    <w:rsid w:val="001E5797"/>
    <w:rsid w:val="001E72AB"/>
    <w:rsid w:val="001F0FC2"/>
    <w:rsid w:val="001F4825"/>
    <w:rsid w:val="001F5EE0"/>
    <w:rsid w:val="001F672C"/>
    <w:rsid w:val="001F67BB"/>
    <w:rsid w:val="00200136"/>
    <w:rsid w:val="00201DAE"/>
    <w:rsid w:val="0020469F"/>
    <w:rsid w:val="0020720D"/>
    <w:rsid w:val="00211E7F"/>
    <w:rsid w:val="00212F87"/>
    <w:rsid w:val="002143EA"/>
    <w:rsid w:val="00216EFB"/>
    <w:rsid w:val="0022074D"/>
    <w:rsid w:val="00221247"/>
    <w:rsid w:val="002249D5"/>
    <w:rsid w:val="0023238A"/>
    <w:rsid w:val="00232DF3"/>
    <w:rsid w:val="0024008A"/>
    <w:rsid w:val="00241AD0"/>
    <w:rsid w:val="00242127"/>
    <w:rsid w:val="002422A9"/>
    <w:rsid w:val="00245968"/>
    <w:rsid w:val="00251D76"/>
    <w:rsid w:val="00254216"/>
    <w:rsid w:val="00256D25"/>
    <w:rsid w:val="00257401"/>
    <w:rsid w:val="00260446"/>
    <w:rsid w:val="00260A87"/>
    <w:rsid w:val="002633E2"/>
    <w:rsid w:val="002638CC"/>
    <w:rsid w:val="002722F4"/>
    <w:rsid w:val="0027246E"/>
    <w:rsid w:val="00276062"/>
    <w:rsid w:val="00276C36"/>
    <w:rsid w:val="002777B3"/>
    <w:rsid w:val="00280AC4"/>
    <w:rsid w:val="00284331"/>
    <w:rsid w:val="00284F46"/>
    <w:rsid w:val="00285E11"/>
    <w:rsid w:val="0029740F"/>
    <w:rsid w:val="002A2AE3"/>
    <w:rsid w:val="002A335E"/>
    <w:rsid w:val="002A4D46"/>
    <w:rsid w:val="002B7EDD"/>
    <w:rsid w:val="002C18BF"/>
    <w:rsid w:val="002C393C"/>
    <w:rsid w:val="002C43AD"/>
    <w:rsid w:val="002C655A"/>
    <w:rsid w:val="002C7E4F"/>
    <w:rsid w:val="002D0CC9"/>
    <w:rsid w:val="002D0EC0"/>
    <w:rsid w:val="002D1E33"/>
    <w:rsid w:val="002D4805"/>
    <w:rsid w:val="002D5727"/>
    <w:rsid w:val="002D6173"/>
    <w:rsid w:val="002D751F"/>
    <w:rsid w:val="002E140B"/>
    <w:rsid w:val="002E2C07"/>
    <w:rsid w:val="002E4FEA"/>
    <w:rsid w:val="002F1181"/>
    <w:rsid w:val="002F1C98"/>
    <w:rsid w:val="002F4565"/>
    <w:rsid w:val="002F50C8"/>
    <w:rsid w:val="002F7E18"/>
    <w:rsid w:val="00300250"/>
    <w:rsid w:val="00300CBB"/>
    <w:rsid w:val="00302C6E"/>
    <w:rsid w:val="00302E66"/>
    <w:rsid w:val="003035FF"/>
    <w:rsid w:val="0030366E"/>
    <w:rsid w:val="00305396"/>
    <w:rsid w:val="003055FC"/>
    <w:rsid w:val="003101A8"/>
    <w:rsid w:val="003108E8"/>
    <w:rsid w:val="003113D4"/>
    <w:rsid w:val="00312952"/>
    <w:rsid w:val="00312E3C"/>
    <w:rsid w:val="00315677"/>
    <w:rsid w:val="003171F5"/>
    <w:rsid w:val="0032289D"/>
    <w:rsid w:val="00322A61"/>
    <w:rsid w:val="00323923"/>
    <w:rsid w:val="00324152"/>
    <w:rsid w:val="003278DD"/>
    <w:rsid w:val="003300E1"/>
    <w:rsid w:val="003302CB"/>
    <w:rsid w:val="00330962"/>
    <w:rsid w:val="0033125E"/>
    <w:rsid w:val="003315E2"/>
    <w:rsid w:val="00333E12"/>
    <w:rsid w:val="00334C00"/>
    <w:rsid w:val="003363E1"/>
    <w:rsid w:val="00337F5E"/>
    <w:rsid w:val="003445CF"/>
    <w:rsid w:val="00347611"/>
    <w:rsid w:val="00350F94"/>
    <w:rsid w:val="00351453"/>
    <w:rsid w:val="00351D82"/>
    <w:rsid w:val="003569B3"/>
    <w:rsid w:val="0036307A"/>
    <w:rsid w:val="0036341D"/>
    <w:rsid w:val="003639F2"/>
    <w:rsid w:val="00363E05"/>
    <w:rsid w:val="003654F1"/>
    <w:rsid w:val="00366EDE"/>
    <w:rsid w:val="003672DD"/>
    <w:rsid w:val="0037138B"/>
    <w:rsid w:val="003717EF"/>
    <w:rsid w:val="003763BE"/>
    <w:rsid w:val="00382C8D"/>
    <w:rsid w:val="0038554F"/>
    <w:rsid w:val="00386F67"/>
    <w:rsid w:val="00387A20"/>
    <w:rsid w:val="00391B41"/>
    <w:rsid w:val="003936A7"/>
    <w:rsid w:val="00393AF5"/>
    <w:rsid w:val="00396029"/>
    <w:rsid w:val="003A071B"/>
    <w:rsid w:val="003A541B"/>
    <w:rsid w:val="003A5709"/>
    <w:rsid w:val="003B0F2F"/>
    <w:rsid w:val="003B11A1"/>
    <w:rsid w:val="003B3DD9"/>
    <w:rsid w:val="003B4B17"/>
    <w:rsid w:val="003B580E"/>
    <w:rsid w:val="003B5FAE"/>
    <w:rsid w:val="003C3E15"/>
    <w:rsid w:val="003C3E3F"/>
    <w:rsid w:val="003D0135"/>
    <w:rsid w:val="003D24C2"/>
    <w:rsid w:val="003D2AC1"/>
    <w:rsid w:val="003D5E83"/>
    <w:rsid w:val="003D60D2"/>
    <w:rsid w:val="003D7CE8"/>
    <w:rsid w:val="003E463D"/>
    <w:rsid w:val="003F7080"/>
    <w:rsid w:val="004001D1"/>
    <w:rsid w:val="0040040C"/>
    <w:rsid w:val="0040098F"/>
    <w:rsid w:val="0040309D"/>
    <w:rsid w:val="0040324D"/>
    <w:rsid w:val="00406047"/>
    <w:rsid w:val="004067B2"/>
    <w:rsid w:val="0041566B"/>
    <w:rsid w:val="004253D8"/>
    <w:rsid w:val="00426353"/>
    <w:rsid w:val="0042703B"/>
    <w:rsid w:val="004305B9"/>
    <w:rsid w:val="00437215"/>
    <w:rsid w:val="00440979"/>
    <w:rsid w:val="00441EB7"/>
    <w:rsid w:val="00443ACD"/>
    <w:rsid w:val="00447251"/>
    <w:rsid w:val="00454B0C"/>
    <w:rsid w:val="00455524"/>
    <w:rsid w:val="004566F5"/>
    <w:rsid w:val="00456DFF"/>
    <w:rsid w:val="00456EEB"/>
    <w:rsid w:val="00460276"/>
    <w:rsid w:val="00461DFF"/>
    <w:rsid w:val="00462419"/>
    <w:rsid w:val="00465CDE"/>
    <w:rsid w:val="00470462"/>
    <w:rsid w:val="004714FD"/>
    <w:rsid w:val="00471E6A"/>
    <w:rsid w:val="0047684E"/>
    <w:rsid w:val="00480F52"/>
    <w:rsid w:val="004845A5"/>
    <w:rsid w:val="00485958"/>
    <w:rsid w:val="00485978"/>
    <w:rsid w:val="00485EAD"/>
    <w:rsid w:val="00495AA1"/>
    <w:rsid w:val="004A55C0"/>
    <w:rsid w:val="004B5A92"/>
    <w:rsid w:val="004B70A7"/>
    <w:rsid w:val="004B79B1"/>
    <w:rsid w:val="004C066A"/>
    <w:rsid w:val="004C1CA9"/>
    <w:rsid w:val="004D07DC"/>
    <w:rsid w:val="004D0FFA"/>
    <w:rsid w:val="004D4E3A"/>
    <w:rsid w:val="004E0A35"/>
    <w:rsid w:val="004E44C6"/>
    <w:rsid w:val="004E4B96"/>
    <w:rsid w:val="004E71B9"/>
    <w:rsid w:val="004F3187"/>
    <w:rsid w:val="004F5504"/>
    <w:rsid w:val="004F5BC9"/>
    <w:rsid w:val="004F6CA3"/>
    <w:rsid w:val="005102F4"/>
    <w:rsid w:val="00511375"/>
    <w:rsid w:val="00512E4A"/>
    <w:rsid w:val="005255F6"/>
    <w:rsid w:val="005259DF"/>
    <w:rsid w:val="005316DD"/>
    <w:rsid w:val="00531825"/>
    <w:rsid w:val="00531BDD"/>
    <w:rsid w:val="00531DAD"/>
    <w:rsid w:val="00531F24"/>
    <w:rsid w:val="00536D28"/>
    <w:rsid w:val="00536D43"/>
    <w:rsid w:val="00540757"/>
    <w:rsid w:val="00545A2A"/>
    <w:rsid w:val="00547814"/>
    <w:rsid w:val="0055142F"/>
    <w:rsid w:val="00551948"/>
    <w:rsid w:val="00551BE6"/>
    <w:rsid w:val="00552489"/>
    <w:rsid w:val="00552CB6"/>
    <w:rsid w:val="0055470E"/>
    <w:rsid w:val="00554C13"/>
    <w:rsid w:val="00555720"/>
    <w:rsid w:val="0056051A"/>
    <w:rsid w:val="0056070A"/>
    <w:rsid w:val="00562F5C"/>
    <w:rsid w:val="00563C21"/>
    <w:rsid w:val="00564326"/>
    <w:rsid w:val="00570D87"/>
    <w:rsid w:val="00576588"/>
    <w:rsid w:val="00583A5C"/>
    <w:rsid w:val="005852CF"/>
    <w:rsid w:val="005865CF"/>
    <w:rsid w:val="0058733A"/>
    <w:rsid w:val="005925B6"/>
    <w:rsid w:val="0059291C"/>
    <w:rsid w:val="005971F9"/>
    <w:rsid w:val="005A2D6B"/>
    <w:rsid w:val="005A34C9"/>
    <w:rsid w:val="005A34D6"/>
    <w:rsid w:val="005B1816"/>
    <w:rsid w:val="005B29EB"/>
    <w:rsid w:val="005B3076"/>
    <w:rsid w:val="005B646D"/>
    <w:rsid w:val="005C2A75"/>
    <w:rsid w:val="005C41AD"/>
    <w:rsid w:val="005C43EF"/>
    <w:rsid w:val="005C529C"/>
    <w:rsid w:val="005D2257"/>
    <w:rsid w:val="005D2BD3"/>
    <w:rsid w:val="005D34A6"/>
    <w:rsid w:val="005D49AD"/>
    <w:rsid w:val="005D7AA0"/>
    <w:rsid w:val="005E06C4"/>
    <w:rsid w:val="005E0BBF"/>
    <w:rsid w:val="005E4662"/>
    <w:rsid w:val="005E63E1"/>
    <w:rsid w:val="005F256C"/>
    <w:rsid w:val="005F28E5"/>
    <w:rsid w:val="005F4B95"/>
    <w:rsid w:val="005F4EED"/>
    <w:rsid w:val="005F60EE"/>
    <w:rsid w:val="005F67D3"/>
    <w:rsid w:val="00601598"/>
    <w:rsid w:val="0060165D"/>
    <w:rsid w:val="0060300F"/>
    <w:rsid w:val="00603E85"/>
    <w:rsid w:val="00607111"/>
    <w:rsid w:val="006079B2"/>
    <w:rsid w:val="00613E5E"/>
    <w:rsid w:val="00617E28"/>
    <w:rsid w:val="00625C5C"/>
    <w:rsid w:val="0063077B"/>
    <w:rsid w:val="006309F6"/>
    <w:rsid w:val="006317E1"/>
    <w:rsid w:val="006361A7"/>
    <w:rsid w:val="00636214"/>
    <w:rsid w:val="006378E6"/>
    <w:rsid w:val="00641B86"/>
    <w:rsid w:val="00644606"/>
    <w:rsid w:val="00644DAB"/>
    <w:rsid w:val="006466F3"/>
    <w:rsid w:val="00647FD1"/>
    <w:rsid w:val="00650EF8"/>
    <w:rsid w:val="006514D4"/>
    <w:rsid w:val="00657CCE"/>
    <w:rsid w:val="00660410"/>
    <w:rsid w:val="00664159"/>
    <w:rsid w:val="006652F2"/>
    <w:rsid w:val="00667B3A"/>
    <w:rsid w:val="00667F39"/>
    <w:rsid w:val="00675226"/>
    <w:rsid w:val="00680DE7"/>
    <w:rsid w:val="0068225E"/>
    <w:rsid w:val="00682360"/>
    <w:rsid w:val="00683D83"/>
    <w:rsid w:val="00685461"/>
    <w:rsid w:val="0068792A"/>
    <w:rsid w:val="00687F20"/>
    <w:rsid w:val="006904AA"/>
    <w:rsid w:val="00692814"/>
    <w:rsid w:val="00692B7F"/>
    <w:rsid w:val="00696EDA"/>
    <w:rsid w:val="006A0A6C"/>
    <w:rsid w:val="006A5271"/>
    <w:rsid w:val="006A52C8"/>
    <w:rsid w:val="006B0BE7"/>
    <w:rsid w:val="006B267A"/>
    <w:rsid w:val="006B3531"/>
    <w:rsid w:val="006B551A"/>
    <w:rsid w:val="006B614D"/>
    <w:rsid w:val="006C141B"/>
    <w:rsid w:val="006C179D"/>
    <w:rsid w:val="006C4586"/>
    <w:rsid w:val="006C5164"/>
    <w:rsid w:val="006C6151"/>
    <w:rsid w:val="006C6BD5"/>
    <w:rsid w:val="006D0347"/>
    <w:rsid w:val="006D04FE"/>
    <w:rsid w:val="006D207D"/>
    <w:rsid w:val="006D21B1"/>
    <w:rsid w:val="006D4555"/>
    <w:rsid w:val="006D65A8"/>
    <w:rsid w:val="006E140C"/>
    <w:rsid w:val="006E20B4"/>
    <w:rsid w:val="006E384C"/>
    <w:rsid w:val="006E442B"/>
    <w:rsid w:val="006E449C"/>
    <w:rsid w:val="006F0777"/>
    <w:rsid w:val="006F07D4"/>
    <w:rsid w:val="006F74BF"/>
    <w:rsid w:val="00700F33"/>
    <w:rsid w:val="00702604"/>
    <w:rsid w:val="007063F6"/>
    <w:rsid w:val="00706C26"/>
    <w:rsid w:val="00707CF6"/>
    <w:rsid w:val="00715E5C"/>
    <w:rsid w:val="00716185"/>
    <w:rsid w:val="00720115"/>
    <w:rsid w:val="00720522"/>
    <w:rsid w:val="00723728"/>
    <w:rsid w:val="00724526"/>
    <w:rsid w:val="007247AF"/>
    <w:rsid w:val="00724FC8"/>
    <w:rsid w:val="00730C0E"/>
    <w:rsid w:val="007312B9"/>
    <w:rsid w:val="0073152F"/>
    <w:rsid w:val="00733593"/>
    <w:rsid w:val="00733763"/>
    <w:rsid w:val="007344C5"/>
    <w:rsid w:val="00734A67"/>
    <w:rsid w:val="0073743B"/>
    <w:rsid w:val="007404A4"/>
    <w:rsid w:val="00740B16"/>
    <w:rsid w:val="00745473"/>
    <w:rsid w:val="00747050"/>
    <w:rsid w:val="00752012"/>
    <w:rsid w:val="0075387F"/>
    <w:rsid w:val="00753BFB"/>
    <w:rsid w:val="00754C28"/>
    <w:rsid w:val="0075577C"/>
    <w:rsid w:val="007614D7"/>
    <w:rsid w:val="00762764"/>
    <w:rsid w:val="00767FAD"/>
    <w:rsid w:val="007744A7"/>
    <w:rsid w:val="00776DB7"/>
    <w:rsid w:val="0078145A"/>
    <w:rsid w:val="00781F65"/>
    <w:rsid w:val="007830F8"/>
    <w:rsid w:val="00785416"/>
    <w:rsid w:val="007916B9"/>
    <w:rsid w:val="00797582"/>
    <w:rsid w:val="007A2F30"/>
    <w:rsid w:val="007A6080"/>
    <w:rsid w:val="007A63F2"/>
    <w:rsid w:val="007B158C"/>
    <w:rsid w:val="007B2DB4"/>
    <w:rsid w:val="007B35F4"/>
    <w:rsid w:val="007B3826"/>
    <w:rsid w:val="007B44DE"/>
    <w:rsid w:val="007B629F"/>
    <w:rsid w:val="007B7FFB"/>
    <w:rsid w:val="007C0851"/>
    <w:rsid w:val="007C0BC5"/>
    <w:rsid w:val="007C260E"/>
    <w:rsid w:val="007D1278"/>
    <w:rsid w:val="007D37B8"/>
    <w:rsid w:val="007D53BE"/>
    <w:rsid w:val="007D72FB"/>
    <w:rsid w:val="007E0CB9"/>
    <w:rsid w:val="007E2F6A"/>
    <w:rsid w:val="007E31AB"/>
    <w:rsid w:val="007E392B"/>
    <w:rsid w:val="007E430F"/>
    <w:rsid w:val="007E5116"/>
    <w:rsid w:val="007F1374"/>
    <w:rsid w:val="007F48FD"/>
    <w:rsid w:val="007F5F76"/>
    <w:rsid w:val="007F625C"/>
    <w:rsid w:val="007F6A71"/>
    <w:rsid w:val="007F7702"/>
    <w:rsid w:val="00800325"/>
    <w:rsid w:val="0080085E"/>
    <w:rsid w:val="008015D7"/>
    <w:rsid w:val="0080183F"/>
    <w:rsid w:val="008043D7"/>
    <w:rsid w:val="00807131"/>
    <w:rsid w:val="0081257F"/>
    <w:rsid w:val="00812891"/>
    <w:rsid w:val="00816399"/>
    <w:rsid w:val="0081679B"/>
    <w:rsid w:val="00817F67"/>
    <w:rsid w:val="00824246"/>
    <w:rsid w:val="00825DF8"/>
    <w:rsid w:val="0082661F"/>
    <w:rsid w:val="008271D0"/>
    <w:rsid w:val="00830998"/>
    <w:rsid w:val="00833513"/>
    <w:rsid w:val="00834E5B"/>
    <w:rsid w:val="00836DD3"/>
    <w:rsid w:val="00847160"/>
    <w:rsid w:val="00847185"/>
    <w:rsid w:val="00850478"/>
    <w:rsid w:val="00851C3C"/>
    <w:rsid w:val="00857BBE"/>
    <w:rsid w:val="00860E8B"/>
    <w:rsid w:val="00861475"/>
    <w:rsid w:val="00861F4C"/>
    <w:rsid w:val="00864759"/>
    <w:rsid w:val="00870998"/>
    <w:rsid w:val="008711C9"/>
    <w:rsid w:val="00874104"/>
    <w:rsid w:val="008774DF"/>
    <w:rsid w:val="008820FE"/>
    <w:rsid w:val="0088654E"/>
    <w:rsid w:val="00886D69"/>
    <w:rsid w:val="0089069E"/>
    <w:rsid w:val="00890BB2"/>
    <w:rsid w:val="00891D7F"/>
    <w:rsid w:val="00892469"/>
    <w:rsid w:val="008933A5"/>
    <w:rsid w:val="00897DD4"/>
    <w:rsid w:val="008A1B8D"/>
    <w:rsid w:val="008A560C"/>
    <w:rsid w:val="008A64D4"/>
    <w:rsid w:val="008A7C4B"/>
    <w:rsid w:val="008B1945"/>
    <w:rsid w:val="008B2AE0"/>
    <w:rsid w:val="008B2D0B"/>
    <w:rsid w:val="008B4D1C"/>
    <w:rsid w:val="008B6C73"/>
    <w:rsid w:val="008C008D"/>
    <w:rsid w:val="008C06CA"/>
    <w:rsid w:val="008C085D"/>
    <w:rsid w:val="008C0B5C"/>
    <w:rsid w:val="008C6999"/>
    <w:rsid w:val="008C74C3"/>
    <w:rsid w:val="008D1C25"/>
    <w:rsid w:val="008D6A15"/>
    <w:rsid w:val="008E29F1"/>
    <w:rsid w:val="008E4146"/>
    <w:rsid w:val="008E7F46"/>
    <w:rsid w:val="008F17FC"/>
    <w:rsid w:val="008F20A0"/>
    <w:rsid w:val="008F3493"/>
    <w:rsid w:val="008F3E24"/>
    <w:rsid w:val="008F4C0F"/>
    <w:rsid w:val="008F53A4"/>
    <w:rsid w:val="008F5742"/>
    <w:rsid w:val="008F72B2"/>
    <w:rsid w:val="00901E90"/>
    <w:rsid w:val="009040C5"/>
    <w:rsid w:val="00910539"/>
    <w:rsid w:val="00912828"/>
    <w:rsid w:val="0091283B"/>
    <w:rsid w:val="00915058"/>
    <w:rsid w:val="009152EF"/>
    <w:rsid w:val="009158FB"/>
    <w:rsid w:val="0092103A"/>
    <w:rsid w:val="00934C29"/>
    <w:rsid w:val="00935900"/>
    <w:rsid w:val="00937A2B"/>
    <w:rsid w:val="00940F15"/>
    <w:rsid w:val="0094116F"/>
    <w:rsid w:val="009421FC"/>
    <w:rsid w:val="00947EC7"/>
    <w:rsid w:val="00953414"/>
    <w:rsid w:val="009635ED"/>
    <w:rsid w:val="00964755"/>
    <w:rsid w:val="00966DEC"/>
    <w:rsid w:val="00970B06"/>
    <w:rsid w:val="009720F8"/>
    <w:rsid w:val="00973EE4"/>
    <w:rsid w:val="00975D48"/>
    <w:rsid w:val="00981C38"/>
    <w:rsid w:val="00984CD0"/>
    <w:rsid w:val="0098704C"/>
    <w:rsid w:val="00992835"/>
    <w:rsid w:val="009928B2"/>
    <w:rsid w:val="00993E08"/>
    <w:rsid w:val="009976CA"/>
    <w:rsid w:val="00997B9E"/>
    <w:rsid w:val="009A1D61"/>
    <w:rsid w:val="009A4C67"/>
    <w:rsid w:val="009A6B10"/>
    <w:rsid w:val="009A6C3B"/>
    <w:rsid w:val="009A7CE7"/>
    <w:rsid w:val="009B1C80"/>
    <w:rsid w:val="009B2DBA"/>
    <w:rsid w:val="009B36BA"/>
    <w:rsid w:val="009B7158"/>
    <w:rsid w:val="009C08AD"/>
    <w:rsid w:val="009C2543"/>
    <w:rsid w:val="009C3C83"/>
    <w:rsid w:val="009C428B"/>
    <w:rsid w:val="009C4832"/>
    <w:rsid w:val="009C5C7E"/>
    <w:rsid w:val="009D3811"/>
    <w:rsid w:val="009E2C41"/>
    <w:rsid w:val="009E3978"/>
    <w:rsid w:val="009E4748"/>
    <w:rsid w:val="009E59FC"/>
    <w:rsid w:val="009F1C08"/>
    <w:rsid w:val="009F228A"/>
    <w:rsid w:val="009F405F"/>
    <w:rsid w:val="009F6400"/>
    <w:rsid w:val="009F6FF5"/>
    <w:rsid w:val="00A046FF"/>
    <w:rsid w:val="00A05CB3"/>
    <w:rsid w:val="00A07396"/>
    <w:rsid w:val="00A1180F"/>
    <w:rsid w:val="00A1300A"/>
    <w:rsid w:val="00A1361F"/>
    <w:rsid w:val="00A1442D"/>
    <w:rsid w:val="00A1562D"/>
    <w:rsid w:val="00A16DF2"/>
    <w:rsid w:val="00A2014C"/>
    <w:rsid w:val="00A238C0"/>
    <w:rsid w:val="00A2566D"/>
    <w:rsid w:val="00A25A5C"/>
    <w:rsid w:val="00A2610F"/>
    <w:rsid w:val="00A304DD"/>
    <w:rsid w:val="00A34243"/>
    <w:rsid w:val="00A3794D"/>
    <w:rsid w:val="00A42EC7"/>
    <w:rsid w:val="00A44018"/>
    <w:rsid w:val="00A4520A"/>
    <w:rsid w:val="00A4609D"/>
    <w:rsid w:val="00A525DC"/>
    <w:rsid w:val="00A52C21"/>
    <w:rsid w:val="00A52D9F"/>
    <w:rsid w:val="00A54218"/>
    <w:rsid w:val="00A54976"/>
    <w:rsid w:val="00A55311"/>
    <w:rsid w:val="00A5690A"/>
    <w:rsid w:val="00A61E93"/>
    <w:rsid w:val="00A634E7"/>
    <w:rsid w:val="00A65C99"/>
    <w:rsid w:val="00A6761B"/>
    <w:rsid w:val="00A71BD9"/>
    <w:rsid w:val="00A72BCF"/>
    <w:rsid w:val="00A732D8"/>
    <w:rsid w:val="00A7554B"/>
    <w:rsid w:val="00A80836"/>
    <w:rsid w:val="00A8175B"/>
    <w:rsid w:val="00A81858"/>
    <w:rsid w:val="00A85E97"/>
    <w:rsid w:val="00AA2416"/>
    <w:rsid w:val="00AA70A9"/>
    <w:rsid w:val="00AB2B30"/>
    <w:rsid w:val="00AB6ADF"/>
    <w:rsid w:val="00AC03F1"/>
    <w:rsid w:val="00AC17C2"/>
    <w:rsid w:val="00AC4B8B"/>
    <w:rsid w:val="00AC6AAD"/>
    <w:rsid w:val="00AC7893"/>
    <w:rsid w:val="00AD7526"/>
    <w:rsid w:val="00AE1C36"/>
    <w:rsid w:val="00AF4A14"/>
    <w:rsid w:val="00AF5443"/>
    <w:rsid w:val="00AF6A6B"/>
    <w:rsid w:val="00B0081E"/>
    <w:rsid w:val="00B00F98"/>
    <w:rsid w:val="00B010D1"/>
    <w:rsid w:val="00B07375"/>
    <w:rsid w:val="00B10709"/>
    <w:rsid w:val="00B10B98"/>
    <w:rsid w:val="00B15594"/>
    <w:rsid w:val="00B169F6"/>
    <w:rsid w:val="00B2030D"/>
    <w:rsid w:val="00B22DFC"/>
    <w:rsid w:val="00B22F0B"/>
    <w:rsid w:val="00B248E9"/>
    <w:rsid w:val="00B27AF9"/>
    <w:rsid w:val="00B30816"/>
    <w:rsid w:val="00B30901"/>
    <w:rsid w:val="00B326A1"/>
    <w:rsid w:val="00B32930"/>
    <w:rsid w:val="00B32D30"/>
    <w:rsid w:val="00B340B9"/>
    <w:rsid w:val="00B34AE2"/>
    <w:rsid w:val="00B3507A"/>
    <w:rsid w:val="00B36286"/>
    <w:rsid w:val="00B3744F"/>
    <w:rsid w:val="00B40680"/>
    <w:rsid w:val="00B4076E"/>
    <w:rsid w:val="00B4161F"/>
    <w:rsid w:val="00B425C1"/>
    <w:rsid w:val="00B42FEE"/>
    <w:rsid w:val="00B43E0A"/>
    <w:rsid w:val="00B443D1"/>
    <w:rsid w:val="00B45CB8"/>
    <w:rsid w:val="00B47C13"/>
    <w:rsid w:val="00B50A67"/>
    <w:rsid w:val="00B50D23"/>
    <w:rsid w:val="00B511C1"/>
    <w:rsid w:val="00B518CE"/>
    <w:rsid w:val="00B5359E"/>
    <w:rsid w:val="00B5384C"/>
    <w:rsid w:val="00B53FC5"/>
    <w:rsid w:val="00B54CA9"/>
    <w:rsid w:val="00B55E47"/>
    <w:rsid w:val="00B56548"/>
    <w:rsid w:val="00B607A1"/>
    <w:rsid w:val="00B637AE"/>
    <w:rsid w:val="00B6612D"/>
    <w:rsid w:val="00B672D3"/>
    <w:rsid w:val="00B67EA3"/>
    <w:rsid w:val="00B708C2"/>
    <w:rsid w:val="00B72470"/>
    <w:rsid w:val="00B72C2F"/>
    <w:rsid w:val="00B75FB2"/>
    <w:rsid w:val="00B77CFC"/>
    <w:rsid w:val="00B8252D"/>
    <w:rsid w:val="00B8337C"/>
    <w:rsid w:val="00B9469C"/>
    <w:rsid w:val="00B94DF1"/>
    <w:rsid w:val="00BA0C04"/>
    <w:rsid w:val="00BA40BD"/>
    <w:rsid w:val="00BA52C7"/>
    <w:rsid w:val="00BB4AE4"/>
    <w:rsid w:val="00BC1F2A"/>
    <w:rsid w:val="00BC357F"/>
    <w:rsid w:val="00BC5425"/>
    <w:rsid w:val="00BC5C59"/>
    <w:rsid w:val="00BC7D5C"/>
    <w:rsid w:val="00BD7468"/>
    <w:rsid w:val="00BE1664"/>
    <w:rsid w:val="00BE78D9"/>
    <w:rsid w:val="00BF08C3"/>
    <w:rsid w:val="00C00796"/>
    <w:rsid w:val="00C007C9"/>
    <w:rsid w:val="00C01C6F"/>
    <w:rsid w:val="00C0333F"/>
    <w:rsid w:val="00C034C0"/>
    <w:rsid w:val="00C03B54"/>
    <w:rsid w:val="00C05229"/>
    <w:rsid w:val="00C116C5"/>
    <w:rsid w:val="00C126D6"/>
    <w:rsid w:val="00C127B4"/>
    <w:rsid w:val="00C16C16"/>
    <w:rsid w:val="00C20A8E"/>
    <w:rsid w:val="00C2184D"/>
    <w:rsid w:val="00C331AD"/>
    <w:rsid w:val="00C42BA4"/>
    <w:rsid w:val="00C4474B"/>
    <w:rsid w:val="00C45E16"/>
    <w:rsid w:val="00C50379"/>
    <w:rsid w:val="00C54C24"/>
    <w:rsid w:val="00C56186"/>
    <w:rsid w:val="00C6165D"/>
    <w:rsid w:val="00C65FAD"/>
    <w:rsid w:val="00C6663F"/>
    <w:rsid w:val="00C74C1D"/>
    <w:rsid w:val="00C76338"/>
    <w:rsid w:val="00C8018B"/>
    <w:rsid w:val="00C81DEC"/>
    <w:rsid w:val="00C821D3"/>
    <w:rsid w:val="00C87D77"/>
    <w:rsid w:val="00C9106C"/>
    <w:rsid w:val="00C91BCE"/>
    <w:rsid w:val="00C930DF"/>
    <w:rsid w:val="00C94238"/>
    <w:rsid w:val="00C947AA"/>
    <w:rsid w:val="00C95EFA"/>
    <w:rsid w:val="00C978A3"/>
    <w:rsid w:val="00CA2D7B"/>
    <w:rsid w:val="00CA3F34"/>
    <w:rsid w:val="00CA5C0B"/>
    <w:rsid w:val="00CA69CB"/>
    <w:rsid w:val="00CA6F33"/>
    <w:rsid w:val="00CB1D8F"/>
    <w:rsid w:val="00CB3A3F"/>
    <w:rsid w:val="00CC16E0"/>
    <w:rsid w:val="00CC53B5"/>
    <w:rsid w:val="00CD0766"/>
    <w:rsid w:val="00CD22B3"/>
    <w:rsid w:val="00CD380D"/>
    <w:rsid w:val="00CD3A19"/>
    <w:rsid w:val="00CD63B9"/>
    <w:rsid w:val="00CD78A9"/>
    <w:rsid w:val="00CD79F4"/>
    <w:rsid w:val="00CD7E1B"/>
    <w:rsid w:val="00CD7EB9"/>
    <w:rsid w:val="00CE002E"/>
    <w:rsid w:val="00CE11D3"/>
    <w:rsid w:val="00CF3593"/>
    <w:rsid w:val="00CF52C0"/>
    <w:rsid w:val="00D03581"/>
    <w:rsid w:val="00D0495E"/>
    <w:rsid w:val="00D0604C"/>
    <w:rsid w:val="00D1230F"/>
    <w:rsid w:val="00D143D9"/>
    <w:rsid w:val="00D153C5"/>
    <w:rsid w:val="00D1609C"/>
    <w:rsid w:val="00D17AB9"/>
    <w:rsid w:val="00D229CD"/>
    <w:rsid w:val="00D23233"/>
    <w:rsid w:val="00D2460D"/>
    <w:rsid w:val="00D25A6A"/>
    <w:rsid w:val="00D32B43"/>
    <w:rsid w:val="00D37450"/>
    <w:rsid w:val="00D40B2D"/>
    <w:rsid w:val="00D40DD6"/>
    <w:rsid w:val="00D412BD"/>
    <w:rsid w:val="00D425B3"/>
    <w:rsid w:val="00D42AD4"/>
    <w:rsid w:val="00D448FE"/>
    <w:rsid w:val="00D44A34"/>
    <w:rsid w:val="00D50200"/>
    <w:rsid w:val="00D5090B"/>
    <w:rsid w:val="00D568E3"/>
    <w:rsid w:val="00D56F10"/>
    <w:rsid w:val="00D645B2"/>
    <w:rsid w:val="00D654CC"/>
    <w:rsid w:val="00D66CCF"/>
    <w:rsid w:val="00D72308"/>
    <w:rsid w:val="00D75BE3"/>
    <w:rsid w:val="00D8100E"/>
    <w:rsid w:val="00D82CAF"/>
    <w:rsid w:val="00D943CF"/>
    <w:rsid w:val="00D96119"/>
    <w:rsid w:val="00DA05E2"/>
    <w:rsid w:val="00DA21C2"/>
    <w:rsid w:val="00DA384B"/>
    <w:rsid w:val="00DA4804"/>
    <w:rsid w:val="00DA58D2"/>
    <w:rsid w:val="00DA5A31"/>
    <w:rsid w:val="00DB2D70"/>
    <w:rsid w:val="00DB3B61"/>
    <w:rsid w:val="00DB55B9"/>
    <w:rsid w:val="00DB5BA4"/>
    <w:rsid w:val="00DB5D4C"/>
    <w:rsid w:val="00DB66F9"/>
    <w:rsid w:val="00DB7C23"/>
    <w:rsid w:val="00DB7D39"/>
    <w:rsid w:val="00DC2315"/>
    <w:rsid w:val="00DC388A"/>
    <w:rsid w:val="00DC4329"/>
    <w:rsid w:val="00DD0CA1"/>
    <w:rsid w:val="00DD2385"/>
    <w:rsid w:val="00DD4901"/>
    <w:rsid w:val="00DD4AF2"/>
    <w:rsid w:val="00DD5D79"/>
    <w:rsid w:val="00DD7321"/>
    <w:rsid w:val="00DD7BA2"/>
    <w:rsid w:val="00DF1ED7"/>
    <w:rsid w:val="00DF3659"/>
    <w:rsid w:val="00DF59FC"/>
    <w:rsid w:val="00DF5B05"/>
    <w:rsid w:val="00DF6D50"/>
    <w:rsid w:val="00E00666"/>
    <w:rsid w:val="00E026BA"/>
    <w:rsid w:val="00E033EB"/>
    <w:rsid w:val="00E04FCE"/>
    <w:rsid w:val="00E064B6"/>
    <w:rsid w:val="00E11CA9"/>
    <w:rsid w:val="00E121EE"/>
    <w:rsid w:val="00E124FA"/>
    <w:rsid w:val="00E161E7"/>
    <w:rsid w:val="00E172DB"/>
    <w:rsid w:val="00E2343F"/>
    <w:rsid w:val="00E23A90"/>
    <w:rsid w:val="00E30740"/>
    <w:rsid w:val="00E32A4D"/>
    <w:rsid w:val="00E4179C"/>
    <w:rsid w:val="00E44E58"/>
    <w:rsid w:val="00E46467"/>
    <w:rsid w:val="00E47B6B"/>
    <w:rsid w:val="00E52332"/>
    <w:rsid w:val="00E544CD"/>
    <w:rsid w:val="00E56B8D"/>
    <w:rsid w:val="00E60BBC"/>
    <w:rsid w:val="00E621AD"/>
    <w:rsid w:val="00E63555"/>
    <w:rsid w:val="00E6549B"/>
    <w:rsid w:val="00E6638C"/>
    <w:rsid w:val="00E67826"/>
    <w:rsid w:val="00E76328"/>
    <w:rsid w:val="00E819A2"/>
    <w:rsid w:val="00E851EE"/>
    <w:rsid w:val="00E90E48"/>
    <w:rsid w:val="00E91F1C"/>
    <w:rsid w:val="00E94F37"/>
    <w:rsid w:val="00E953B7"/>
    <w:rsid w:val="00E96254"/>
    <w:rsid w:val="00E97433"/>
    <w:rsid w:val="00E97945"/>
    <w:rsid w:val="00EB0BCA"/>
    <w:rsid w:val="00EB6630"/>
    <w:rsid w:val="00EB7DA1"/>
    <w:rsid w:val="00EC0966"/>
    <w:rsid w:val="00EC1600"/>
    <w:rsid w:val="00EC1BD4"/>
    <w:rsid w:val="00EC35FE"/>
    <w:rsid w:val="00EC3856"/>
    <w:rsid w:val="00EC50B6"/>
    <w:rsid w:val="00ED2A3A"/>
    <w:rsid w:val="00ED3817"/>
    <w:rsid w:val="00ED7E3B"/>
    <w:rsid w:val="00EE01EF"/>
    <w:rsid w:val="00EE1B58"/>
    <w:rsid w:val="00EE7ADC"/>
    <w:rsid w:val="00EF1517"/>
    <w:rsid w:val="00EF1E0E"/>
    <w:rsid w:val="00EF3C27"/>
    <w:rsid w:val="00EF5421"/>
    <w:rsid w:val="00F011B5"/>
    <w:rsid w:val="00F01377"/>
    <w:rsid w:val="00F02BAB"/>
    <w:rsid w:val="00F11DC3"/>
    <w:rsid w:val="00F14A72"/>
    <w:rsid w:val="00F17619"/>
    <w:rsid w:val="00F206B8"/>
    <w:rsid w:val="00F20EC8"/>
    <w:rsid w:val="00F235CD"/>
    <w:rsid w:val="00F23D4F"/>
    <w:rsid w:val="00F2687B"/>
    <w:rsid w:val="00F26934"/>
    <w:rsid w:val="00F311EE"/>
    <w:rsid w:val="00F324B4"/>
    <w:rsid w:val="00F4028E"/>
    <w:rsid w:val="00F41258"/>
    <w:rsid w:val="00F41DD5"/>
    <w:rsid w:val="00F43FF2"/>
    <w:rsid w:val="00F44FE6"/>
    <w:rsid w:val="00F46B26"/>
    <w:rsid w:val="00F50436"/>
    <w:rsid w:val="00F51220"/>
    <w:rsid w:val="00F514E6"/>
    <w:rsid w:val="00F5157F"/>
    <w:rsid w:val="00F5415B"/>
    <w:rsid w:val="00F54876"/>
    <w:rsid w:val="00F564F1"/>
    <w:rsid w:val="00F575F9"/>
    <w:rsid w:val="00F63648"/>
    <w:rsid w:val="00F636AA"/>
    <w:rsid w:val="00F63B6B"/>
    <w:rsid w:val="00F64259"/>
    <w:rsid w:val="00F64524"/>
    <w:rsid w:val="00F7003E"/>
    <w:rsid w:val="00F70611"/>
    <w:rsid w:val="00F82D9B"/>
    <w:rsid w:val="00F851EA"/>
    <w:rsid w:val="00F87AE8"/>
    <w:rsid w:val="00F90DC0"/>
    <w:rsid w:val="00F91678"/>
    <w:rsid w:val="00FA1A27"/>
    <w:rsid w:val="00FA243C"/>
    <w:rsid w:val="00FA2505"/>
    <w:rsid w:val="00FA2E8F"/>
    <w:rsid w:val="00FB29BE"/>
    <w:rsid w:val="00FB4070"/>
    <w:rsid w:val="00FB5371"/>
    <w:rsid w:val="00FB6271"/>
    <w:rsid w:val="00FC0B3D"/>
    <w:rsid w:val="00FC2071"/>
    <w:rsid w:val="00FD043D"/>
    <w:rsid w:val="00FD49A0"/>
    <w:rsid w:val="00FD4ABD"/>
    <w:rsid w:val="00FD50A6"/>
    <w:rsid w:val="00FD562C"/>
    <w:rsid w:val="00FE0AF4"/>
    <w:rsid w:val="00FE3045"/>
    <w:rsid w:val="00FE32BB"/>
    <w:rsid w:val="00FE3951"/>
    <w:rsid w:val="00FE6034"/>
    <w:rsid w:val="00FE64EC"/>
    <w:rsid w:val="00FE697E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0F64-5107-47C6-8D3D-D0EEC55E3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8977B-6DEC-49A5-9A4F-63561BDE4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F7A4D3-C3DE-4082-9E56-E5EE16C0A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5E8B4-82F3-4E27-98ED-D2C8934F6C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823853-775E-4D7F-99AD-D9D6C31B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Hospodárskej politiky SR</vt:lpstr>
    </vt:vector>
  </TitlesOfParts>
  <Company>MHSR</Company>
  <LinksUpToDate>false</LinksUpToDate>
  <CharactersWithSpaces>635</CharactersWithSpaces>
  <SharedDoc>false</SharedDoc>
  <HLinks>
    <vt:vector size="24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http://www.worldwide-tax.com/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http://ec.europa.eu/enterprise/policies/sme/facts-figures-analysis/performance-review/files/countries-sheets/2012/slovakia_sk.pdf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http://eur-lex.europa.eu/LexUriServ/LexUriServ.do?uri=COM:2012:0795:FIN:EN:PDF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http://eurlex.europa.eu/LexUriServ/LexUriServ.do?uri=COM:2010:2020:FIN:EN:PDF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Hospodárskej politiky SR</dc:title>
  <dc:creator>pulikhreha</dc:creator>
  <cp:lastModifiedBy>Pulik Hreha Stanislav</cp:lastModifiedBy>
  <cp:revision>9</cp:revision>
  <cp:lastPrinted>2014-03-04T13:03:00Z</cp:lastPrinted>
  <dcterms:created xsi:type="dcterms:W3CDTF">2014-03-21T16:17:00Z</dcterms:created>
  <dcterms:modified xsi:type="dcterms:W3CDTF">2014-03-27T09:25:00Z</dcterms:modified>
</cp:coreProperties>
</file>