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9A" w:rsidRDefault="00C5109A" w:rsidP="00C5109A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B. Osobitná časť</w:t>
      </w:r>
    </w:p>
    <w:p w:rsidR="00C5109A" w:rsidRDefault="00C5109A" w:rsidP="00C5109A">
      <w:pPr>
        <w:widowControl/>
        <w:jc w:val="both"/>
        <w:rPr>
          <w:color w:val="000000"/>
        </w:rPr>
      </w:pPr>
    </w:p>
    <w:p w:rsidR="00C5109A" w:rsidRDefault="00C5109A" w:rsidP="00C5109A">
      <w:pPr>
        <w:widowControl/>
        <w:jc w:val="both"/>
        <w:rPr>
          <w:color w:val="000000"/>
        </w:rPr>
      </w:pPr>
    </w:p>
    <w:p w:rsidR="00C5109A" w:rsidRDefault="00C5109A" w:rsidP="00C5109A">
      <w:pPr>
        <w:widowControl/>
        <w:spacing w:before="240" w:line="300" w:lineRule="atLeast"/>
        <w:jc w:val="both"/>
        <w:rPr>
          <w:color w:val="000000"/>
        </w:rPr>
      </w:pPr>
      <w:r>
        <w:rPr>
          <w:rStyle w:val="Textzstupnhosymbolu"/>
          <w:lang w:val="en-US"/>
        </w:rPr>
        <w:t>K § 1</w:t>
      </w:r>
    </w:p>
    <w:p w:rsidR="00F37581" w:rsidRDefault="00C5109A" w:rsidP="00F37581">
      <w:pPr>
        <w:widowControl/>
        <w:spacing w:line="300" w:lineRule="atLeast"/>
        <w:jc w:val="both"/>
        <w:rPr>
          <w:rStyle w:val="Textzstupnhosymbolu"/>
        </w:rPr>
      </w:pPr>
      <w:r w:rsidRPr="00BF086E">
        <w:rPr>
          <w:rStyle w:val="Textzstupnhosymbolu"/>
        </w:rPr>
        <w:t xml:space="preserve">V princípe sa preberá obsah žiadosti o vyplatenie finančnej náhrady uvedený v nariadení vlády Slovenskej republiky č. 438/2005 </w:t>
      </w:r>
      <w:proofErr w:type="spellStart"/>
      <w:r w:rsidRPr="00BF086E">
        <w:rPr>
          <w:rStyle w:val="Textzstupnhosymbolu"/>
        </w:rPr>
        <w:t>Z.z</w:t>
      </w:r>
      <w:proofErr w:type="spellEnd"/>
      <w:r w:rsidRPr="00BF086E">
        <w:rPr>
          <w:rStyle w:val="Textzstupnhosymbolu"/>
        </w:rPr>
        <w:t>.</w:t>
      </w:r>
      <w:r w:rsidRPr="00BF086E">
        <w:rPr>
          <w:rStyle w:val="Textzstupnhosymbolu"/>
          <w:rFonts w:ascii="Calibri" w:hAnsi="Calibri" w:cs="Calibri"/>
        </w:rPr>
        <w:t xml:space="preserve"> </w:t>
      </w:r>
      <w:r w:rsidRPr="00BF086E">
        <w:rPr>
          <w:rStyle w:val="Textzstupnhosymbolu"/>
        </w:rPr>
        <w:t>o podrobnostiach obsahu žiadosti o úhradu náhrady za obmedzenie be</w:t>
      </w:r>
      <w:r w:rsidR="00BF086E">
        <w:rPr>
          <w:rStyle w:val="Textzstupnhosymbolu"/>
        </w:rPr>
        <w:t>žného obhospodarovania pozemku</w:t>
      </w:r>
      <w:r w:rsidR="00B34E4D">
        <w:rPr>
          <w:rStyle w:val="Textzstupnhosymbolu"/>
        </w:rPr>
        <w:t xml:space="preserve">, vrátane jej príloh. Ustanovenie sa </w:t>
      </w:r>
      <w:r w:rsidR="00BF086E">
        <w:rPr>
          <w:rStyle w:val="Textzstupnhosymbolu"/>
        </w:rPr>
        <w:t>upravuje v nadväznosti na zmeny v zákone  č. 543/2002 Z. z. o ochrane prírody a krajiny v znení neskorších predpisov (ďalej len „zákon“), ktoré  vyplývajú z vládneho návrhu zákona</w:t>
      </w:r>
      <w:r w:rsidR="00694633">
        <w:rPr>
          <w:rStyle w:val="Textzstupnhosymbolu"/>
        </w:rPr>
        <w:t xml:space="preserve"> a</w:t>
      </w:r>
      <w:r w:rsidR="00B34E4D">
        <w:rPr>
          <w:rStyle w:val="Textzstupnhosymbolu"/>
        </w:rPr>
        <w:t xml:space="preserve"> tiež </w:t>
      </w:r>
      <w:r w:rsidR="00694633">
        <w:rPr>
          <w:rStyle w:val="Textzstupnhosymbolu"/>
        </w:rPr>
        <w:t xml:space="preserve">reflektuje právnu úpravu zákona č. 97/2013 </w:t>
      </w:r>
      <w:proofErr w:type="spellStart"/>
      <w:r w:rsidR="00694633">
        <w:rPr>
          <w:rStyle w:val="Textzstupnhosymbolu"/>
        </w:rPr>
        <w:t>Z.z</w:t>
      </w:r>
      <w:proofErr w:type="spellEnd"/>
      <w:r w:rsidR="00694633">
        <w:rPr>
          <w:rStyle w:val="Textzstupnhosymbolu"/>
        </w:rPr>
        <w:t>.</w:t>
      </w:r>
      <w:r w:rsidR="00B34E4D">
        <w:rPr>
          <w:rStyle w:val="Textzstupnhosymbolu"/>
        </w:rPr>
        <w:t xml:space="preserve"> o pozemkových spoločenstvách. </w:t>
      </w:r>
      <w:r w:rsidR="00694633">
        <w:rPr>
          <w:rStyle w:val="Textzstupnhosymbolu"/>
        </w:rPr>
        <w:t xml:space="preserve">V ods. 2 písm.  c) a d) sa spresňuje doterajšia úprava prílohy podľa § 1 ods. 2 písm. e) nariadenia vlády č. 438/2005 </w:t>
      </w:r>
      <w:proofErr w:type="spellStart"/>
      <w:r w:rsidR="00694633">
        <w:rPr>
          <w:rStyle w:val="Textzstupnhosymbolu"/>
        </w:rPr>
        <w:t>Z.z</w:t>
      </w:r>
      <w:proofErr w:type="spellEnd"/>
      <w:r w:rsidR="00694633">
        <w:rPr>
          <w:rStyle w:val="Textzstupnhosymbolu"/>
        </w:rPr>
        <w:t>.</w:t>
      </w:r>
      <w:r w:rsidR="00B25CB3">
        <w:rPr>
          <w:rStyle w:val="Textzstupnhosymbolu"/>
        </w:rPr>
        <w:t>. Grafický prienik stavu katastra nehnuteľností s lesnými dielcami sa vyžaduje vždy. V odseku 2 písm.</w:t>
      </w:r>
      <w:r w:rsidR="00D644E2">
        <w:rPr>
          <w:rStyle w:val="Textzstupnhosymbolu"/>
        </w:rPr>
        <w:t xml:space="preserve"> d</w:t>
      </w:r>
      <w:r w:rsidR="00B25CB3">
        <w:rPr>
          <w:rStyle w:val="Textzstupnhosymbolu"/>
        </w:rPr>
        <w:t xml:space="preserve">) sa dopĺňa grafický  prienik stavu katastra nehnuteľností s iným mapovým podkladom, najmä pre prípady uvedené v písmene l). </w:t>
      </w:r>
      <w:r w:rsidR="007645C2">
        <w:rPr>
          <w:rStyle w:val="Textzstupnhosymbolu"/>
        </w:rPr>
        <w:t>Vyhotovenie grafického</w:t>
      </w:r>
      <w:r w:rsidR="00F37581">
        <w:rPr>
          <w:rStyle w:val="Textzstupnhosymbolu"/>
        </w:rPr>
        <w:t xml:space="preserve"> prienik</w:t>
      </w:r>
      <w:r w:rsidR="007645C2">
        <w:rPr>
          <w:rStyle w:val="Textzstupnhosymbolu"/>
        </w:rPr>
        <w:t>u</w:t>
      </w:r>
      <w:r w:rsidR="00B25CB3">
        <w:rPr>
          <w:rStyle w:val="Textzstupnhosymbolu"/>
        </w:rPr>
        <w:t xml:space="preserve"> stavu katastra nehnuteľností</w:t>
      </w:r>
      <w:r w:rsidR="00D644E2">
        <w:rPr>
          <w:rStyle w:val="Textzstupnhosymbolu"/>
        </w:rPr>
        <w:t xml:space="preserve"> </w:t>
      </w:r>
      <w:r w:rsidR="007645C2">
        <w:rPr>
          <w:rStyle w:val="Textzstupnhosymbolu"/>
        </w:rPr>
        <w:t xml:space="preserve">podľa písm. c) a d) </w:t>
      </w:r>
      <w:r w:rsidR="00B25CB3">
        <w:rPr>
          <w:rStyle w:val="Textzstupnhosymbolu"/>
        </w:rPr>
        <w:t xml:space="preserve">nie </w:t>
      </w:r>
      <w:r w:rsidR="007645C2">
        <w:rPr>
          <w:rStyle w:val="Textzstupnhosymbolu"/>
        </w:rPr>
        <w:t>činnosť viazaná na</w:t>
      </w:r>
      <w:r w:rsidR="00F37581">
        <w:rPr>
          <w:rStyle w:val="Textzstupnhosymbolu"/>
        </w:rPr>
        <w:t xml:space="preserve"> </w:t>
      </w:r>
      <w:r w:rsidR="007645C2">
        <w:rPr>
          <w:rStyle w:val="Textzstupnhosymbolu"/>
        </w:rPr>
        <w:t>katastrálny odbor okresného úradu.</w:t>
      </w:r>
    </w:p>
    <w:p w:rsidR="00C5109A" w:rsidRPr="00BF086E" w:rsidRDefault="00C5109A" w:rsidP="00F37581">
      <w:pPr>
        <w:widowControl/>
        <w:spacing w:line="300" w:lineRule="atLeast"/>
        <w:jc w:val="both"/>
        <w:rPr>
          <w:rStyle w:val="Textzstupnhosymbolu"/>
        </w:rPr>
      </w:pPr>
      <w:r w:rsidRPr="00BF086E">
        <w:rPr>
          <w:rStyle w:val="Textzstupnhosymbolu"/>
          <w:rFonts w:ascii="Calibri" w:hAnsi="Calibri" w:cs="Calibri"/>
        </w:rPr>
        <w:t> </w:t>
      </w:r>
    </w:p>
    <w:p w:rsidR="00C5109A" w:rsidRPr="00694633" w:rsidRDefault="00C5109A" w:rsidP="00C5109A">
      <w:pPr>
        <w:widowControl/>
        <w:spacing w:line="300" w:lineRule="atLeast"/>
        <w:jc w:val="both"/>
        <w:rPr>
          <w:rStyle w:val="Textzstupnhosymbolu"/>
        </w:rPr>
      </w:pPr>
      <w:r w:rsidRPr="00694633">
        <w:rPr>
          <w:rStyle w:val="Textzstupnhosymbolu"/>
        </w:rPr>
        <w:t>K § 2</w:t>
      </w:r>
    </w:p>
    <w:p w:rsidR="00C5109A" w:rsidRPr="00313646" w:rsidRDefault="00C5109A" w:rsidP="00C5109A">
      <w:pPr>
        <w:widowControl/>
        <w:spacing w:line="300" w:lineRule="atLeast"/>
        <w:jc w:val="both"/>
        <w:rPr>
          <w:rStyle w:val="Textzstupnhosymbolu"/>
        </w:rPr>
      </w:pPr>
      <w:r w:rsidRPr="00694633">
        <w:rPr>
          <w:rStyle w:val="Textzstupnhosymbolu"/>
        </w:rPr>
        <w:t xml:space="preserve">Nemení sa spôsob doterajšieho výpočtu finančnej náhrady na poľnohospodárskom pozemku  uvedený v doteraz platnom nariadení vlády </w:t>
      </w:r>
      <w:r w:rsidRPr="00313646">
        <w:rPr>
          <w:rStyle w:val="Textzstupnhosymbolu"/>
        </w:rPr>
        <w:t xml:space="preserve">Slovenskej republiky č. 438/2005 </w:t>
      </w:r>
      <w:proofErr w:type="spellStart"/>
      <w:r w:rsidRPr="00313646">
        <w:rPr>
          <w:rStyle w:val="Textzstupnhosymbolu"/>
        </w:rPr>
        <w:t>Z.z</w:t>
      </w:r>
      <w:proofErr w:type="spellEnd"/>
      <w:r w:rsidRPr="00313646">
        <w:rPr>
          <w:rStyle w:val="Textzstupnhosymbolu"/>
        </w:rPr>
        <w:t xml:space="preserve">. V nadväznosti na zmeny vo vládnom návrhu zákona sa od celkovej finančnej náhrady odpočítava okrem iného, aj výška nájmu alebo odplaty za zmluvnú starostlivosť, ak bola poskytnutá.  </w:t>
      </w:r>
    </w:p>
    <w:p w:rsidR="00C5109A" w:rsidRPr="00313646" w:rsidRDefault="00C5109A" w:rsidP="00C5109A">
      <w:pPr>
        <w:widowControl/>
        <w:spacing w:line="300" w:lineRule="atLeast"/>
        <w:jc w:val="both"/>
        <w:rPr>
          <w:rStyle w:val="Textzstupnhosymbolu"/>
        </w:rPr>
      </w:pPr>
      <w:r w:rsidRPr="00313646">
        <w:rPr>
          <w:rStyle w:val="Textzstupnhosymbolu"/>
          <w:rFonts w:ascii="Calibri" w:hAnsi="Calibri" w:cs="Calibri"/>
        </w:rPr>
        <w:t> </w:t>
      </w:r>
    </w:p>
    <w:p w:rsidR="00C5109A" w:rsidRDefault="00C5109A" w:rsidP="00C5109A">
      <w:pPr>
        <w:widowControl/>
        <w:spacing w:line="300" w:lineRule="atLeast"/>
        <w:jc w:val="both"/>
        <w:rPr>
          <w:rStyle w:val="Textzstupnhosymbolu"/>
          <w:lang w:val="en-US"/>
        </w:rPr>
      </w:pPr>
      <w:r>
        <w:rPr>
          <w:rStyle w:val="Textzstupnhosymbolu"/>
          <w:lang w:val="en-US"/>
        </w:rPr>
        <w:t>K § 3</w:t>
      </w:r>
    </w:p>
    <w:p w:rsidR="00C5109A" w:rsidRDefault="00C5109A" w:rsidP="00C5109A">
      <w:pPr>
        <w:widowControl/>
        <w:spacing w:line="300" w:lineRule="atLeast"/>
        <w:jc w:val="both"/>
        <w:rPr>
          <w:rStyle w:val="Textzstupnhosymbolu"/>
          <w:lang w:val="en-US"/>
        </w:rPr>
      </w:pPr>
      <w:proofErr w:type="spellStart"/>
      <w:r>
        <w:rPr>
          <w:rStyle w:val="Textzstupnhosymbolu"/>
          <w:lang w:val="en-US"/>
        </w:rPr>
        <w:t>Nemení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proofErr w:type="gramStart"/>
      <w:r>
        <w:rPr>
          <w:rStyle w:val="Textzstupnhosymbolu"/>
          <w:lang w:val="en-US"/>
        </w:rPr>
        <w:t>sa</w:t>
      </w:r>
      <w:proofErr w:type="spellEnd"/>
      <w:proofErr w:type="gram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spôsob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doterajšieho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výpočtu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finančnej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náhrady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lesnom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pozemku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uvedený</w:t>
      </w:r>
      <w:proofErr w:type="spellEnd"/>
      <w:r>
        <w:rPr>
          <w:rStyle w:val="Textzstupnhosymbolu"/>
          <w:lang w:val="en-US"/>
        </w:rPr>
        <w:t xml:space="preserve"> v </w:t>
      </w:r>
      <w:proofErr w:type="spellStart"/>
      <w:r>
        <w:rPr>
          <w:rStyle w:val="Textzstupnhosymbolu"/>
          <w:lang w:val="en-US"/>
        </w:rPr>
        <w:t>doteraz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platnom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nariadení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vlády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Slovenskej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republiky</w:t>
      </w:r>
      <w:proofErr w:type="spellEnd"/>
      <w:r>
        <w:rPr>
          <w:rStyle w:val="Textzstupnhosymbolu"/>
          <w:lang w:val="en-US"/>
        </w:rPr>
        <w:t xml:space="preserve"> č. 438/2005 </w:t>
      </w:r>
      <w:proofErr w:type="spellStart"/>
      <w:r>
        <w:rPr>
          <w:rStyle w:val="Textzstupnhosymbolu"/>
          <w:lang w:val="en-US"/>
        </w:rPr>
        <w:t>Z.z</w:t>
      </w:r>
      <w:proofErr w:type="spellEnd"/>
      <w:r>
        <w:rPr>
          <w:rStyle w:val="Textzstupnhosymbolu"/>
          <w:lang w:val="en-US"/>
        </w:rPr>
        <w:t xml:space="preserve">. </w:t>
      </w:r>
      <w:proofErr w:type="spellStart"/>
      <w:r>
        <w:rPr>
          <w:rStyle w:val="Textzstupnhosymbolu"/>
          <w:lang w:val="en-US"/>
        </w:rPr>
        <w:t>Pri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určovaní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celkovej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finančnej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náhrady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rovnako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ako</w:t>
      </w:r>
      <w:proofErr w:type="spellEnd"/>
      <w:r>
        <w:rPr>
          <w:rStyle w:val="Textzstupnhosymbolu"/>
          <w:lang w:val="en-US"/>
        </w:rPr>
        <w:t xml:space="preserve"> v § 2 </w:t>
      </w:r>
      <w:proofErr w:type="spellStart"/>
      <w:r>
        <w:rPr>
          <w:rStyle w:val="Textzstupnhosymbolu"/>
          <w:lang w:val="en-US"/>
        </w:rPr>
        <w:t>zohľadňuje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výška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nájmu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alebo</w:t>
      </w:r>
      <w:proofErr w:type="spellEnd"/>
      <w:r>
        <w:rPr>
          <w:rStyle w:val="Textzstupnhosymbolu"/>
          <w:lang w:val="en-US"/>
        </w:rPr>
        <w:t> </w:t>
      </w:r>
      <w:proofErr w:type="spellStart"/>
      <w:r>
        <w:rPr>
          <w:rStyle w:val="Textzstupnhosymbolu"/>
          <w:lang w:val="en-US"/>
        </w:rPr>
        <w:t>odplaty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za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zmluvnú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starostlivosť</w:t>
      </w:r>
      <w:proofErr w:type="spellEnd"/>
      <w:r>
        <w:rPr>
          <w:rStyle w:val="Textzstupnhosymbolu"/>
          <w:lang w:val="en-US"/>
        </w:rPr>
        <w:t xml:space="preserve">. </w:t>
      </w:r>
      <w:proofErr w:type="spellStart"/>
      <w:r>
        <w:rPr>
          <w:rStyle w:val="Textzstupnhosymbolu"/>
          <w:lang w:val="en-US"/>
        </w:rPr>
        <w:t>Dopĺňa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proofErr w:type="gramStart"/>
      <w:r>
        <w:rPr>
          <w:rStyle w:val="Textzstupnhosymbolu"/>
          <w:lang w:val="en-US"/>
        </w:rPr>
        <w:t>sa</w:t>
      </w:r>
      <w:proofErr w:type="spellEnd"/>
      <w:proofErr w:type="gram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vzorec</w:t>
      </w:r>
      <w:proofErr w:type="spellEnd"/>
      <w:r>
        <w:rPr>
          <w:rStyle w:val="Textzstupnhosymbolu"/>
          <w:lang w:val="en-US"/>
        </w:rPr>
        <w:t xml:space="preserve"> pre </w:t>
      </w:r>
      <w:proofErr w:type="spellStart"/>
      <w:r>
        <w:rPr>
          <w:rStyle w:val="Textzstupnhosymbolu"/>
          <w:lang w:val="en-US"/>
        </w:rPr>
        <w:t>výpočet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pomernej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ročnej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časti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finančnej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náhrady</w:t>
      </w:r>
      <w:proofErr w:type="spellEnd"/>
      <w:r>
        <w:rPr>
          <w:rStyle w:val="Textzstupnhosymbolu"/>
          <w:lang w:val="en-US"/>
        </w:rPr>
        <w:t xml:space="preserve"> a </w:t>
      </w:r>
      <w:proofErr w:type="spellStart"/>
      <w:r>
        <w:rPr>
          <w:rStyle w:val="Textzstupnhosymbolu"/>
          <w:lang w:val="en-US"/>
        </w:rPr>
        <w:t>upravuje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chybný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vzorec</w:t>
      </w:r>
      <w:proofErr w:type="spellEnd"/>
      <w:r>
        <w:rPr>
          <w:rStyle w:val="Textzstupnhosymbolu"/>
          <w:lang w:val="en-US"/>
        </w:rPr>
        <w:t xml:space="preserve"> z </w:t>
      </w:r>
      <w:proofErr w:type="spellStart"/>
      <w:r>
        <w:rPr>
          <w:rStyle w:val="Textzstupnhosymbolu"/>
          <w:lang w:val="en-US"/>
        </w:rPr>
        <w:t>doteraz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platného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nariadenia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vlády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pri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spôsobe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výpočtu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finančnej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náhrady</w:t>
      </w:r>
      <w:proofErr w:type="spellEnd"/>
      <w:r>
        <w:rPr>
          <w:rStyle w:val="Textzstupnhosymbolu"/>
          <w:lang w:val="en-US"/>
        </w:rPr>
        <w:t xml:space="preserve"> v </w:t>
      </w:r>
      <w:proofErr w:type="spellStart"/>
      <w:r>
        <w:rPr>
          <w:rStyle w:val="Textzstupnhosymbolu"/>
          <w:lang w:val="en-US"/>
        </w:rPr>
        <w:t>prípade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mimoriadnych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okolností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prírodných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kalamít</w:t>
      </w:r>
      <w:proofErr w:type="spellEnd"/>
      <w:r>
        <w:rPr>
          <w:rStyle w:val="Textzstupnhosymbolu"/>
          <w:lang w:val="en-US"/>
        </w:rPr>
        <w:t xml:space="preserve">.  </w:t>
      </w:r>
    </w:p>
    <w:p w:rsidR="00C5109A" w:rsidRDefault="00C5109A" w:rsidP="00C5109A">
      <w:pPr>
        <w:widowControl/>
        <w:spacing w:line="300" w:lineRule="atLeast"/>
        <w:jc w:val="both"/>
        <w:rPr>
          <w:rStyle w:val="Textzstupnhosymbolu"/>
          <w:lang w:val="en-US"/>
        </w:rPr>
      </w:pPr>
      <w:r>
        <w:rPr>
          <w:rStyle w:val="Textzstupnhosymbolu"/>
          <w:rFonts w:ascii="Calibri" w:hAnsi="Calibri" w:cs="Calibri"/>
          <w:lang w:val="en-US"/>
        </w:rPr>
        <w:t> </w:t>
      </w:r>
    </w:p>
    <w:p w:rsidR="00C5109A" w:rsidRDefault="00C5109A" w:rsidP="00C5109A">
      <w:pPr>
        <w:widowControl/>
        <w:spacing w:line="300" w:lineRule="atLeast"/>
        <w:jc w:val="both"/>
        <w:rPr>
          <w:rStyle w:val="Textzstupnhosymbolu"/>
          <w:lang w:val="en-US"/>
        </w:rPr>
      </w:pPr>
      <w:r>
        <w:rPr>
          <w:rStyle w:val="Textzstupnhosymbolu"/>
          <w:lang w:val="en-US"/>
        </w:rPr>
        <w:t>K § 4</w:t>
      </w:r>
    </w:p>
    <w:p w:rsidR="00C5109A" w:rsidRDefault="00C5109A" w:rsidP="00C5109A">
      <w:pPr>
        <w:widowControl/>
        <w:spacing w:line="300" w:lineRule="atLeast"/>
        <w:jc w:val="both"/>
        <w:rPr>
          <w:rStyle w:val="Textzstupnhosymbolu"/>
          <w:lang w:val="en-US"/>
        </w:rPr>
      </w:pPr>
      <w:proofErr w:type="spellStart"/>
      <w:r>
        <w:rPr>
          <w:rStyle w:val="Textzstupnhosymbolu"/>
          <w:lang w:val="en-US"/>
        </w:rPr>
        <w:t>Nemení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spôsob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doterajšieho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výpočtu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finančnej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náhrady</w:t>
      </w:r>
      <w:proofErr w:type="spellEnd"/>
      <w:proofErr w:type="gramStart"/>
      <w:r>
        <w:rPr>
          <w:rStyle w:val="Textzstupnhosymbolu"/>
          <w:lang w:val="en-US"/>
        </w:rPr>
        <w:t xml:space="preserve">  </w:t>
      </w:r>
      <w:proofErr w:type="spellStart"/>
      <w:r>
        <w:rPr>
          <w:rStyle w:val="Textzstupnhosymbolu"/>
          <w:lang w:val="en-US"/>
        </w:rPr>
        <w:t>na</w:t>
      </w:r>
      <w:proofErr w:type="spellEnd"/>
      <w:proofErr w:type="gram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inom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pozemku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uvedený</w:t>
      </w:r>
      <w:proofErr w:type="spellEnd"/>
      <w:r>
        <w:rPr>
          <w:rStyle w:val="Textzstupnhosymbolu"/>
          <w:lang w:val="en-US"/>
        </w:rPr>
        <w:t xml:space="preserve"> v </w:t>
      </w:r>
      <w:proofErr w:type="spellStart"/>
      <w:r>
        <w:rPr>
          <w:rStyle w:val="Textzstupnhosymbolu"/>
          <w:lang w:val="en-US"/>
        </w:rPr>
        <w:t>doteraz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platnom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nariadení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vlády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Slovenskej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republiky</w:t>
      </w:r>
      <w:proofErr w:type="spellEnd"/>
      <w:r>
        <w:rPr>
          <w:rStyle w:val="Textzstupnhosymbolu"/>
          <w:lang w:val="en-US"/>
        </w:rPr>
        <w:t xml:space="preserve"> č. 438/2005 </w:t>
      </w:r>
      <w:proofErr w:type="spellStart"/>
      <w:r>
        <w:rPr>
          <w:rStyle w:val="Textzstupnhosymbolu"/>
          <w:lang w:val="en-US"/>
        </w:rPr>
        <w:t>Z.z</w:t>
      </w:r>
      <w:proofErr w:type="spellEnd"/>
      <w:r>
        <w:rPr>
          <w:rStyle w:val="Textzstupnhosymbolu"/>
          <w:lang w:val="en-US"/>
        </w:rPr>
        <w:t>..</w:t>
      </w:r>
    </w:p>
    <w:p w:rsidR="00C5109A" w:rsidRDefault="00C5109A" w:rsidP="00C5109A">
      <w:pPr>
        <w:widowControl/>
        <w:spacing w:line="300" w:lineRule="atLeast"/>
        <w:jc w:val="both"/>
        <w:rPr>
          <w:rStyle w:val="Textzstupnhosymbolu"/>
          <w:lang w:val="en-US"/>
        </w:rPr>
      </w:pPr>
      <w:r>
        <w:rPr>
          <w:rStyle w:val="Textzstupnhosymbolu"/>
          <w:rFonts w:ascii="Calibri" w:hAnsi="Calibri" w:cs="Calibri"/>
          <w:lang w:val="en-US"/>
        </w:rPr>
        <w:t> </w:t>
      </w:r>
    </w:p>
    <w:p w:rsidR="00C5109A" w:rsidRDefault="00C5109A" w:rsidP="00C5109A">
      <w:pPr>
        <w:widowControl/>
        <w:spacing w:line="300" w:lineRule="atLeast"/>
        <w:jc w:val="both"/>
        <w:rPr>
          <w:rStyle w:val="Textzstupnhosymbolu"/>
          <w:lang w:val="en-US"/>
        </w:rPr>
      </w:pPr>
      <w:r>
        <w:rPr>
          <w:rStyle w:val="Textzstupnhosymbolu"/>
          <w:lang w:val="en-US"/>
        </w:rPr>
        <w:t>K § 5</w:t>
      </w:r>
    </w:p>
    <w:p w:rsidR="00C5109A" w:rsidRDefault="00C5109A" w:rsidP="00C5109A">
      <w:pPr>
        <w:widowControl/>
        <w:jc w:val="both"/>
        <w:rPr>
          <w:rStyle w:val="Textzstupnhosymbolu"/>
          <w:lang w:val="en-US"/>
        </w:rPr>
      </w:pPr>
      <w:proofErr w:type="spellStart"/>
      <w:r>
        <w:rPr>
          <w:rStyle w:val="Textzstupnhosymbolu"/>
          <w:lang w:val="en-US"/>
        </w:rPr>
        <w:t>Upravuje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proofErr w:type="gramStart"/>
      <w:r>
        <w:rPr>
          <w:rStyle w:val="Textzstupnhosymbolu"/>
          <w:lang w:val="en-US"/>
        </w:rPr>
        <w:t>sa</w:t>
      </w:r>
      <w:proofErr w:type="spellEnd"/>
      <w:proofErr w:type="gram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</w:t>
      </w:r>
      <w:r>
        <w:rPr>
          <w:rStyle w:val="Textzstupnhosymbolu"/>
          <w:shd w:val="solid" w:color="FFFFFF" w:fill="auto"/>
          <w:lang w:val="en-US"/>
        </w:rPr>
        <w:t>pôsob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určenia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výšky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nájmu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za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pozemok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a </w:t>
      </w:r>
      <w:proofErr w:type="spellStart"/>
      <w:r>
        <w:rPr>
          <w:rStyle w:val="Textzstupnhosymbolu"/>
          <w:shd w:val="solid" w:color="FFFFFF" w:fill="auto"/>
          <w:lang w:val="en-US"/>
        </w:rPr>
        <w:t>výšky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odplaty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za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zmluvnú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starostlivosť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pri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náhradách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za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obmedzenie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bežného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obhospodarovania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pozemku</w:t>
      </w:r>
      <w:proofErr w:type="spellEnd"/>
      <w:r>
        <w:rPr>
          <w:rStyle w:val="Textzstupnhosymbolu"/>
          <w:lang w:val="en-US"/>
        </w:rPr>
        <w:t xml:space="preserve">. </w:t>
      </w:r>
      <w:proofErr w:type="spellStart"/>
      <w:r>
        <w:rPr>
          <w:rStyle w:val="Textzstupnhosymbolu"/>
          <w:lang w:val="en-US"/>
        </w:rPr>
        <w:t>Spôsob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určenia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minimálnej</w:t>
      </w:r>
      <w:proofErr w:type="spellEnd"/>
      <w:r>
        <w:rPr>
          <w:rStyle w:val="Textzstupnhosymbolu"/>
          <w:lang w:val="en-US"/>
        </w:rPr>
        <w:t xml:space="preserve"> a </w:t>
      </w:r>
      <w:proofErr w:type="spellStart"/>
      <w:r>
        <w:rPr>
          <w:rStyle w:val="Textzstupnhosymbolu"/>
          <w:lang w:val="en-US"/>
        </w:rPr>
        <w:t>maximálnej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výšky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nájmu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za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pozemok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určuje</w:t>
      </w:r>
      <w:proofErr w:type="spellEnd"/>
      <w:r>
        <w:rPr>
          <w:rStyle w:val="Textzstupnhosymbolu"/>
          <w:lang w:val="en-US"/>
        </w:rPr>
        <w:t xml:space="preserve"> § 61 </w:t>
      </w:r>
      <w:proofErr w:type="spellStart"/>
      <w:proofErr w:type="gramStart"/>
      <w:r>
        <w:rPr>
          <w:rStyle w:val="Textzstupnhosymbolu"/>
          <w:lang w:val="en-US"/>
        </w:rPr>
        <w:t>ods</w:t>
      </w:r>
      <w:proofErr w:type="spellEnd"/>
      <w:proofErr w:type="gramEnd"/>
      <w:r>
        <w:rPr>
          <w:rStyle w:val="Textzstupnhosymbolu"/>
          <w:lang w:val="en-US"/>
        </w:rPr>
        <w:t xml:space="preserve">. 7 </w:t>
      </w:r>
      <w:proofErr w:type="spellStart"/>
      <w:r>
        <w:rPr>
          <w:rStyle w:val="Textzstupnhosymbolu"/>
          <w:lang w:val="en-US"/>
        </w:rPr>
        <w:t>zákona</w:t>
      </w:r>
      <w:proofErr w:type="spellEnd"/>
      <w:r>
        <w:rPr>
          <w:rStyle w:val="Textzstupnhosymbolu"/>
          <w:lang w:val="en-US"/>
        </w:rPr>
        <w:t xml:space="preserve">; </w:t>
      </w:r>
      <w:proofErr w:type="spellStart"/>
      <w:r>
        <w:rPr>
          <w:rStyle w:val="Textzstupnhosymbolu"/>
          <w:lang w:val="en-US"/>
        </w:rPr>
        <w:t>ak</w:t>
      </w:r>
      <w:proofErr w:type="spellEnd"/>
      <w:r>
        <w:rPr>
          <w:rStyle w:val="Textzstupnhosymbolu"/>
          <w:lang w:val="en-US"/>
        </w:rPr>
        <w:t xml:space="preserve"> ide o </w:t>
      </w:r>
      <w:proofErr w:type="spellStart"/>
      <w:r>
        <w:rPr>
          <w:rStyle w:val="Textzstupnhosymbolu"/>
          <w:lang w:val="en-US"/>
        </w:rPr>
        <w:t>lesný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pozemok</w:t>
      </w:r>
      <w:proofErr w:type="spellEnd"/>
      <w:r>
        <w:rPr>
          <w:rStyle w:val="Textzstupnhosymbolu"/>
          <w:lang w:val="en-US"/>
        </w:rPr>
        <w:t xml:space="preserve">, </w:t>
      </w:r>
      <w:proofErr w:type="spellStart"/>
      <w:r>
        <w:rPr>
          <w:rStyle w:val="Textzstupnhosymbolu"/>
          <w:lang w:val="en-US"/>
        </w:rPr>
        <w:t>spôsob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výpočtu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maximálnej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výšky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nájmu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za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lesný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pozemok</w:t>
      </w:r>
      <w:proofErr w:type="spellEnd"/>
      <w:r>
        <w:rPr>
          <w:rStyle w:val="Textzstupnhosymbolu"/>
          <w:lang w:val="en-US"/>
        </w:rPr>
        <w:t xml:space="preserve"> je </w:t>
      </w:r>
      <w:proofErr w:type="spellStart"/>
      <w:r>
        <w:rPr>
          <w:rStyle w:val="Textzstupnhosymbolu"/>
          <w:lang w:val="en-US"/>
        </w:rPr>
        <w:t>uvedený</w:t>
      </w:r>
      <w:proofErr w:type="spellEnd"/>
      <w:r>
        <w:rPr>
          <w:rStyle w:val="Textzstupnhosymbolu"/>
          <w:lang w:val="en-US"/>
        </w:rPr>
        <w:t xml:space="preserve"> v </w:t>
      </w:r>
      <w:hyperlink r:id="rId5" w:anchor="f6387966" w:history="1">
        <w:proofErr w:type="spellStart"/>
        <w:r>
          <w:rPr>
            <w:rStyle w:val="Hypertextovprepojenie"/>
            <w:color w:val="000000"/>
            <w:u w:val="none"/>
            <w:lang w:val="en-US"/>
          </w:rPr>
          <w:t>prílohe</w:t>
        </w:r>
        <w:proofErr w:type="spellEnd"/>
        <w:r>
          <w:rPr>
            <w:rStyle w:val="Hypertextovprepojenie"/>
            <w:color w:val="000000"/>
            <w:u w:val="none"/>
            <w:lang w:val="en-US"/>
          </w:rPr>
          <w:t xml:space="preserve"> č. </w:t>
        </w:r>
      </w:hyperlink>
      <w:r>
        <w:rPr>
          <w:rStyle w:val="Textzstupnhosymbolu"/>
          <w:lang w:val="en-US"/>
        </w:rPr>
        <w:t xml:space="preserve">4, </w:t>
      </w:r>
      <w:proofErr w:type="spellStart"/>
      <w:r>
        <w:rPr>
          <w:rStyle w:val="Textzstupnhosymbolu"/>
          <w:lang w:val="en-US"/>
        </w:rPr>
        <w:t>okrem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lesných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pozemkov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nad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hornou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hranicou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stromovej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vegetácie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vo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vysokohorských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oblastiach</w:t>
      </w:r>
      <w:proofErr w:type="spellEnd"/>
      <w:r>
        <w:rPr>
          <w:rStyle w:val="Textzstupnhosymbolu"/>
          <w:lang w:val="en-US"/>
        </w:rPr>
        <w:t xml:space="preserve">, </w:t>
      </w:r>
      <w:proofErr w:type="spellStart"/>
      <w:r>
        <w:rPr>
          <w:rStyle w:val="Textzstupnhosymbolu"/>
          <w:lang w:val="en-US"/>
        </w:rPr>
        <w:t>ktorý</w:t>
      </w:r>
      <w:proofErr w:type="spellEnd"/>
      <w:r>
        <w:rPr>
          <w:rStyle w:val="Textzstupnhosymbolu"/>
          <w:lang w:val="en-US"/>
        </w:rPr>
        <w:t xml:space="preserve"> je </w:t>
      </w:r>
      <w:proofErr w:type="spellStart"/>
      <w:r>
        <w:rPr>
          <w:rStyle w:val="Textzstupnhosymbolu"/>
          <w:lang w:val="en-US"/>
        </w:rPr>
        <w:t>uvedený</w:t>
      </w:r>
      <w:proofErr w:type="spellEnd"/>
      <w:r>
        <w:rPr>
          <w:rStyle w:val="Textzstupnhosymbolu"/>
          <w:lang w:val="en-US"/>
        </w:rPr>
        <w:t xml:space="preserve"> v </w:t>
      </w:r>
      <w:proofErr w:type="spellStart"/>
      <w:r>
        <w:rPr>
          <w:rStyle w:val="Textzstupnhosymbolu"/>
          <w:lang w:val="en-US"/>
        </w:rPr>
        <w:t>odseku</w:t>
      </w:r>
      <w:proofErr w:type="spellEnd"/>
      <w:r>
        <w:rPr>
          <w:rStyle w:val="Textzstupnhosymbolu"/>
          <w:lang w:val="en-US"/>
        </w:rPr>
        <w:t xml:space="preserve"> 3.  Pre </w:t>
      </w:r>
      <w:proofErr w:type="spellStart"/>
      <w:r>
        <w:rPr>
          <w:rStyle w:val="Textzstupnhosymbolu"/>
          <w:lang w:val="en-US"/>
        </w:rPr>
        <w:t>výpočet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výšky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nájmu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za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lesné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pozemky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nad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hornou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hranicou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stromovej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vegetácie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vo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vysokohorských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oblastiach</w:t>
      </w:r>
      <w:proofErr w:type="spellEnd"/>
      <w:r>
        <w:rPr>
          <w:rStyle w:val="Textzstupnhosymbolu"/>
          <w:lang w:val="en-US"/>
        </w:rPr>
        <w:t xml:space="preserve"> (s </w:t>
      </w:r>
      <w:proofErr w:type="spellStart"/>
      <w:r>
        <w:rPr>
          <w:rStyle w:val="Textzstupnhosymbolu"/>
          <w:lang w:val="en-US"/>
        </w:rPr>
        <w:t>výnimkou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zastavaných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pozemkov</w:t>
      </w:r>
      <w:proofErr w:type="spellEnd"/>
      <w:r>
        <w:rPr>
          <w:rStyle w:val="Textzstupnhosymbolu"/>
          <w:lang w:val="en-US"/>
        </w:rPr>
        <w:t xml:space="preserve"> a </w:t>
      </w:r>
      <w:proofErr w:type="spellStart"/>
      <w:r>
        <w:rPr>
          <w:rStyle w:val="Textzstupnhosymbolu"/>
          <w:lang w:val="en-US"/>
        </w:rPr>
        <w:t>ich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príjazdových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komunikácií</w:t>
      </w:r>
      <w:proofErr w:type="spellEnd"/>
      <w:r>
        <w:rPr>
          <w:rStyle w:val="Textzstupnhosymbolu"/>
          <w:lang w:val="en-US"/>
        </w:rPr>
        <w:t xml:space="preserve">) </w:t>
      </w:r>
      <w:proofErr w:type="spellStart"/>
      <w:r>
        <w:rPr>
          <w:rStyle w:val="Textzstupnhosymbolu"/>
          <w:lang w:val="en-US"/>
        </w:rPr>
        <w:t>podľa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odseku</w:t>
      </w:r>
      <w:proofErr w:type="spellEnd"/>
      <w:r>
        <w:rPr>
          <w:rStyle w:val="Textzstupnhosymbolu"/>
          <w:lang w:val="en-US"/>
        </w:rPr>
        <w:t xml:space="preserve"> 3 </w:t>
      </w:r>
      <w:proofErr w:type="spellStart"/>
      <w:r>
        <w:rPr>
          <w:rStyle w:val="Textzstupnhosymbolu"/>
          <w:lang w:val="en-US"/>
        </w:rPr>
        <w:t>sa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výpočet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vykoná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podľa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vyhlášky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Ministerstva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spravodlivosti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Slovenskej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republiky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vyhlášky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lastRenderedPageBreak/>
        <w:t>Ministerstva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spravodlivosti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Slovenskej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republiky</w:t>
      </w:r>
      <w:proofErr w:type="spellEnd"/>
      <w:r>
        <w:rPr>
          <w:rStyle w:val="Textzstupnhosymbolu"/>
          <w:lang w:val="en-US"/>
        </w:rPr>
        <w:t xml:space="preserve"> č. 492/2004 Z. z.</w:t>
      </w:r>
      <w:r>
        <w:rPr>
          <w:rStyle w:val="Textzstupnhosymbolu"/>
          <w:rFonts w:ascii="Calibri" w:hAnsi="Calibri" w:cs="Calibri"/>
          <w:lang w:val="en-US"/>
        </w:rPr>
        <w:t xml:space="preserve"> </w:t>
      </w:r>
      <w:r>
        <w:rPr>
          <w:rStyle w:val="Textzstupnhosymbolu"/>
          <w:lang w:val="en-US"/>
        </w:rPr>
        <w:t xml:space="preserve">o </w:t>
      </w:r>
      <w:proofErr w:type="spellStart"/>
      <w:r>
        <w:rPr>
          <w:rStyle w:val="Textzstupnhosymbolu"/>
          <w:lang w:val="en-US"/>
        </w:rPr>
        <w:t>stanovení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všeobecnej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hodnoty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majetku</w:t>
      </w:r>
      <w:proofErr w:type="spellEnd"/>
      <w:r>
        <w:rPr>
          <w:rStyle w:val="Textzstupnhosymbolu"/>
          <w:lang w:val="en-US"/>
        </w:rPr>
        <w:t xml:space="preserve"> v </w:t>
      </w:r>
      <w:proofErr w:type="spellStart"/>
      <w:r>
        <w:rPr>
          <w:rStyle w:val="Textzstupnhosymbolu"/>
          <w:lang w:val="en-US"/>
        </w:rPr>
        <w:t>znení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neskorších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predpisov</w:t>
      </w:r>
      <w:proofErr w:type="spellEnd"/>
      <w:r>
        <w:rPr>
          <w:rStyle w:val="Textzstupnhosymbolu"/>
          <w:lang w:val="en-US"/>
        </w:rPr>
        <w:t xml:space="preserve">. </w:t>
      </w:r>
      <w:proofErr w:type="spellStart"/>
      <w:r>
        <w:rPr>
          <w:rStyle w:val="Textzstupnhosymbolu"/>
          <w:lang w:val="en-US"/>
        </w:rPr>
        <w:t>Dôvodom</w:t>
      </w:r>
      <w:proofErr w:type="spellEnd"/>
      <w:r>
        <w:rPr>
          <w:rStyle w:val="Textzstupnhosymbolu"/>
          <w:lang w:val="en-US"/>
        </w:rPr>
        <w:t xml:space="preserve"> je </w:t>
      </w:r>
      <w:proofErr w:type="spellStart"/>
      <w:r>
        <w:rPr>
          <w:rStyle w:val="Textzstupnhosymbolu"/>
          <w:lang w:val="en-US"/>
        </w:rPr>
        <w:t>skutočnosť</w:t>
      </w:r>
      <w:proofErr w:type="spellEnd"/>
      <w:r>
        <w:rPr>
          <w:rStyle w:val="Textzstupnhosymbolu"/>
          <w:lang w:val="en-US"/>
        </w:rPr>
        <w:t xml:space="preserve">, </w:t>
      </w:r>
      <w:proofErr w:type="spellStart"/>
      <w:r>
        <w:rPr>
          <w:rStyle w:val="Textzstupnhosymbolu"/>
          <w:lang w:val="en-US"/>
        </w:rPr>
        <w:t>že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takýchto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lesných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pozemkoch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bez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lesných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porastov</w:t>
      </w:r>
      <w:proofErr w:type="spellEnd"/>
      <w:r>
        <w:rPr>
          <w:rStyle w:val="Textzstupnhosymbolu"/>
          <w:lang w:val="en-US"/>
        </w:rPr>
        <w:t xml:space="preserve"> je </w:t>
      </w:r>
      <w:proofErr w:type="spellStart"/>
      <w:r>
        <w:rPr>
          <w:rStyle w:val="Textzstupnhosymbolu"/>
          <w:lang w:val="en-US"/>
        </w:rPr>
        <w:t>výška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finančnej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náhrady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za</w:t>
      </w:r>
      <w:proofErr w:type="spellEnd"/>
      <w:r>
        <w:rPr>
          <w:rStyle w:val="Textzstupnhosymbolu"/>
          <w:lang w:val="en-US"/>
        </w:rPr>
        <w:t> </w:t>
      </w:r>
      <w:proofErr w:type="spellStart"/>
      <w:r>
        <w:rPr>
          <w:rStyle w:val="Textzstupnhosymbolu"/>
          <w:lang w:val="en-US"/>
        </w:rPr>
        <w:t>obmedzenie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bežného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obhospodarovania</w:t>
      </w:r>
      <w:proofErr w:type="spellEnd"/>
      <w:r>
        <w:rPr>
          <w:rStyle w:val="Textzstupnhosymbolu"/>
          <w:lang w:val="en-US"/>
        </w:rPr>
        <w:t xml:space="preserve"> z </w:t>
      </w:r>
      <w:proofErr w:type="spellStart"/>
      <w:r>
        <w:rPr>
          <w:rStyle w:val="Textzstupnhosymbolu"/>
          <w:lang w:val="en-US"/>
        </w:rPr>
        <w:t>titulu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ochrany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prírody</w:t>
      </w:r>
      <w:proofErr w:type="spellEnd"/>
      <w:r>
        <w:rPr>
          <w:rStyle w:val="Textzstupnhosymbolu"/>
          <w:lang w:val="en-US"/>
        </w:rPr>
        <w:t xml:space="preserve"> a </w:t>
      </w:r>
      <w:proofErr w:type="spellStart"/>
      <w:r>
        <w:rPr>
          <w:rStyle w:val="Textzstupnhosymbolu"/>
          <w:lang w:val="en-US"/>
        </w:rPr>
        <w:t>krajiny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spravidla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nižšia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ako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minimálna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výška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nájmu</w:t>
      </w:r>
      <w:proofErr w:type="spellEnd"/>
      <w:r>
        <w:rPr>
          <w:rStyle w:val="Textzstupnhosymbolu"/>
          <w:lang w:val="en-US"/>
        </w:rPr>
        <w:t xml:space="preserve">. </w:t>
      </w:r>
      <w:proofErr w:type="spellStart"/>
      <w:r>
        <w:rPr>
          <w:rStyle w:val="Textzstupnhosymbolu"/>
          <w:lang w:val="en-US"/>
        </w:rPr>
        <w:t>Výška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nájmu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sa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určuje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</w:t>
      </w:r>
      <w:proofErr w:type="spellStart"/>
      <w:r>
        <w:rPr>
          <w:rStyle w:val="Textzstupnhosymbolu"/>
          <w:shd w:val="solid" w:color="FFFFFF" w:fill="auto"/>
          <w:lang w:val="en-US"/>
        </w:rPr>
        <w:t>jednotne</w:t>
      </w:r>
      <w:proofErr w:type="spellEnd"/>
      <w:r>
        <w:rPr>
          <w:rStyle w:val="Textzstupnhosymbolu"/>
          <w:shd w:val="solid" w:color="FFFFFF" w:fill="auto"/>
          <w:lang w:val="en-US"/>
        </w:rPr>
        <w:t xml:space="preserve"> p</w:t>
      </w:r>
      <w:r>
        <w:rPr>
          <w:rStyle w:val="Textzstupnhosymbolu"/>
          <w:lang w:val="en-US"/>
        </w:rPr>
        <w:t xml:space="preserve">re </w:t>
      </w:r>
      <w:proofErr w:type="spellStart"/>
      <w:r>
        <w:rPr>
          <w:rStyle w:val="Textzstupnhosymbolu"/>
          <w:lang w:val="en-US"/>
        </w:rPr>
        <w:t>všetky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pozemky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rovnakého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druhu</w:t>
      </w:r>
      <w:proofErr w:type="spellEnd"/>
      <w:r>
        <w:rPr>
          <w:rStyle w:val="Textzstupnhosymbolu"/>
          <w:lang w:val="en-US"/>
        </w:rPr>
        <w:t xml:space="preserve"> v </w:t>
      </w:r>
      <w:proofErr w:type="spellStart"/>
      <w:r>
        <w:rPr>
          <w:rStyle w:val="Textzstupnhosymbolu"/>
          <w:lang w:val="en-US"/>
        </w:rPr>
        <w:t>jednom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ekologicko-funkčnom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priestore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spôsobom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podľa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odseku</w:t>
      </w:r>
      <w:proofErr w:type="spellEnd"/>
      <w:r>
        <w:rPr>
          <w:rStyle w:val="Textzstupnhosymbolu"/>
          <w:lang w:val="en-US"/>
        </w:rPr>
        <w:t xml:space="preserve"> 2 z </w:t>
      </w:r>
      <w:proofErr w:type="spellStart"/>
      <w:r>
        <w:rPr>
          <w:rStyle w:val="Textzstupnhosymbolu"/>
          <w:lang w:val="en-US"/>
        </w:rPr>
        <w:t>dôvodu</w:t>
      </w:r>
      <w:proofErr w:type="spellEnd"/>
      <w:r>
        <w:rPr>
          <w:rStyle w:val="Textzstupnhosymbolu"/>
          <w:lang w:val="en-US"/>
        </w:rPr>
        <w:t xml:space="preserve">, </w:t>
      </w:r>
      <w:proofErr w:type="spellStart"/>
      <w:r>
        <w:rPr>
          <w:rStyle w:val="Textzstupnhosymbolu"/>
          <w:lang w:val="en-US"/>
        </w:rPr>
        <w:t>že</w:t>
      </w:r>
      <w:proofErr w:type="spellEnd"/>
      <w:r>
        <w:rPr>
          <w:rStyle w:val="Textzstupnhosymbolu"/>
          <w:lang w:val="en-US"/>
        </w:rPr>
        <w:t xml:space="preserve"> v </w:t>
      </w:r>
      <w:proofErr w:type="spellStart"/>
      <w:r>
        <w:rPr>
          <w:rStyle w:val="Textzstupnhosymbolu"/>
          <w:lang w:val="en-US"/>
        </w:rPr>
        <w:t>jednom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ekologicko</w:t>
      </w:r>
      <w:proofErr w:type="spellEnd"/>
      <w:r>
        <w:rPr>
          <w:rStyle w:val="Textzstupnhosymbolu"/>
          <w:lang w:val="en-US"/>
        </w:rPr>
        <w:t xml:space="preserve"> - </w:t>
      </w:r>
      <w:proofErr w:type="spellStart"/>
      <w:r>
        <w:rPr>
          <w:rStyle w:val="Textzstupnhosymbolu"/>
          <w:lang w:val="en-US"/>
        </w:rPr>
        <w:t>funkčnom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priestore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majú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platiť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jednotné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podmienky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starostlivosti</w:t>
      </w:r>
      <w:proofErr w:type="spellEnd"/>
      <w:r>
        <w:rPr>
          <w:rStyle w:val="Textzstupnhosymbolu"/>
          <w:lang w:val="en-US"/>
        </w:rPr>
        <w:t xml:space="preserve"> o </w:t>
      </w:r>
      <w:proofErr w:type="spellStart"/>
      <w:r>
        <w:rPr>
          <w:rStyle w:val="Textzstupnhosymbolu"/>
          <w:lang w:val="en-US"/>
        </w:rPr>
        <w:t>jednotlivé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pozemku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príslušného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druhu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pozemkov</w:t>
      </w:r>
      <w:proofErr w:type="spellEnd"/>
      <w:r>
        <w:rPr>
          <w:rStyle w:val="Textzstupnhosymbolu"/>
          <w:lang w:val="en-US"/>
        </w:rPr>
        <w:t xml:space="preserve">, </w:t>
      </w:r>
      <w:proofErr w:type="spellStart"/>
      <w:r>
        <w:rPr>
          <w:rStyle w:val="Textzstupnhosymbolu"/>
          <w:lang w:val="en-US"/>
        </w:rPr>
        <w:t>pričom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neprihliada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rôznorodosť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stavu</w:t>
      </w:r>
      <w:proofErr w:type="spellEnd"/>
      <w:r>
        <w:rPr>
          <w:rStyle w:val="Textzstupnhosymbolu"/>
          <w:lang w:val="en-US"/>
        </w:rPr>
        <w:t xml:space="preserve">  </w:t>
      </w:r>
      <w:proofErr w:type="spellStart"/>
      <w:r>
        <w:rPr>
          <w:rStyle w:val="Textzstupnhosymbolu"/>
          <w:lang w:val="en-US"/>
        </w:rPr>
        <w:t>jednotlivých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pozemkov</w:t>
      </w:r>
      <w:proofErr w:type="spellEnd"/>
      <w:r>
        <w:rPr>
          <w:rStyle w:val="Textzstupnhosymbolu"/>
          <w:lang w:val="en-US"/>
        </w:rPr>
        <w:t xml:space="preserve"> v </w:t>
      </w:r>
      <w:proofErr w:type="spellStart"/>
      <w:r>
        <w:rPr>
          <w:rStyle w:val="Textzstupnhosymbolu"/>
          <w:lang w:val="en-US"/>
        </w:rPr>
        <w:t>čase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uzatvárania</w:t>
      </w:r>
      <w:proofErr w:type="spellEnd"/>
      <w:r>
        <w:rPr>
          <w:rStyle w:val="Textzstupnhosymbolu"/>
          <w:lang w:val="en-US"/>
        </w:rPr>
        <w:t xml:space="preserve"> </w:t>
      </w:r>
      <w:proofErr w:type="spellStart"/>
      <w:r>
        <w:rPr>
          <w:rStyle w:val="Textzstupnhosymbolu"/>
          <w:lang w:val="en-US"/>
        </w:rPr>
        <w:t>nájmu</w:t>
      </w:r>
      <w:proofErr w:type="spellEnd"/>
      <w:r>
        <w:rPr>
          <w:rStyle w:val="Textzstupnhosymbolu"/>
          <w:lang w:val="en-US"/>
        </w:rPr>
        <w:t xml:space="preserve">.  </w:t>
      </w:r>
    </w:p>
    <w:p w:rsidR="00C5109A" w:rsidRDefault="00C5109A" w:rsidP="00C5109A">
      <w:pPr>
        <w:widowControl/>
        <w:spacing w:line="300" w:lineRule="atLeast"/>
        <w:jc w:val="both"/>
        <w:rPr>
          <w:rStyle w:val="Textzstupnhosymbolu"/>
          <w:lang w:val="en-US"/>
        </w:rPr>
      </w:pPr>
      <w:r>
        <w:rPr>
          <w:rStyle w:val="Textzstupnhosymbolu"/>
          <w:lang w:val="en-US"/>
        </w:rPr>
        <w:t> </w:t>
      </w:r>
    </w:p>
    <w:p w:rsidR="00C5109A" w:rsidRPr="00313646" w:rsidRDefault="00C5109A" w:rsidP="00C5109A">
      <w:pPr>
        <w:widowControl/>
        <w:jc w:val="both"/>
        <w:rPr>
          <w:rStyle w:val="Textzstupnhosymbolu"/>
          <w:lang w:val="en-US"/>
        </w:rPr>
      </w:pPr>
      <w:r w:rsidRPr="00313646">
        <w:rPr>
          <w:rStyle w:val="Textzstupnhosymbolu"/>
          <w:lang w:val="en-US"/>
        </w:rPr>
        <w:t> </w:t>
      </w:r>
    </w:p>
    <w:p w:rsidR="00C5109A" w:rsidRPr="00313646" w:rsidRDefault="00313646" w:rsidP="00C5109A">
      <w:pPr>
        <w:widowControl/>
        <w:jc w:val="both"/>
        <w:rPr>
          <w:rStyle w:val="Textzstupnhosymbolu"/>
          <w:lang w:val="en-US"/>
        </w:rPr>
      </w:pPr>
      <w:r w:rsidRPr="00313646">
        <w:rPr>
          <w:rStyle w:val="Textzstupnhosymbolu"/>
          <w:lang w:val="en-US"/>
        </w:rPr>
        <w:t>K § 6</w:t>
      </w:r>
    </w:p>
    <w:p w:rsidR="00C5109A" w:rsidRPr="00313646" w:rsidRDefault="00C5109A" w:rsidP="00C5109A">
      <w:pPr>
        <w:widowControl/>
        <w:jc w:val="both"/>
        <w:rPr>
          <w:rStyle w:val="Textzstupnhosymbolu"/>
          <w:lang w:val="en-US"/>
        </w:rPr>
      </w:pPr>
      <w:proofErr w:type="spellStart"/>
      <w:r w:rsidRPr="00313646">
        <w:rPr>
          <w:rStyle w:val="Textzstupnhosymbolu"/>
          <w:lang w:val="en-US"/>
        </w:rPr>
        <w:t>Ruší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proofErr w:type="gramStart"/>
      <w:r w:rsidRPr="00313646">
        <w:rPr>
          <w:rStyle w:val="Textzstupnhosymbolu"/>
          <w:lang w:val="en-US"/>
        </w:rPr>
        <w:t>sa</w:t>
      </w:r>
      <w:proofErr w:type="spellEnd"/>
      <w:proofErr w:type="gram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doteraz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platné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nariadenie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vlády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Slovenskej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republiky</w:t>
      </w:r>
      <w:proofErr w:type="spellEnd"/>
      <w:r w:rsidRPr="00313646">
        <w:rPr>
          <w:rStyle w:val="Textzstupnhosymbolu"/>
          <w:lang w:val="en-US"/>
        </w:rPr>
        <w:t xml:space="preserve"> č. 438/2005 Z. z. o </w:t>
      </w:r>
      <w:proofErr w:type="spellStart"/>
      <w:r w:rsidRPr="00313646">
        <w:rPr>
          <w:rStyle w:val="Textzstupnhosymbolu"/>
          <w:lang w:val="en-US"/>
        </w:rPr>
        <w:t>podrobnostiach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obsahu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žiadosti</w:t>
      </w:r>
      <w:proofErr w:type="spellEnd"/>
      <w:r w:rsidRPr="00313646">
        <w:rPr>
          <w:rStyle w:val="Textzstupnhosymbolu"/>
          <w:lang w:val="en-US"/>
        </w:rPr>
        <w:t xml:space="preserve"> o </w:t>
      </w:r>
      <w:proofErr w:type="spellStart"/>
      <w:r w:rsidRPr="00313646">
        <w:rPr>
          <w:rStyle w:val="Textzstupnhosymbolu"/>
          <w:lang w:val="en-US"/>
        </w:rPr>
        <w:t>úhradu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náhrady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za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obmedzenie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bežného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obhospodarovania</w:t>
      </w:r>
      <w:proofErr w:type="spellEnd"/>
      <w:r w:rsidRPr="00313646">
        <w:rPr>
          <w:rStyle w:val="Textzstupnhosymbolu"/>
          <w:lang w:val="en-US"/>
        </w:rPr>
        <w:t xml:space="preserve"> a o </w:t>
      </w:r>
      <w:proofErr w:type="spellStart"/>
      <w:r w:rsidRPr="00313646">
        <w:rPr>
          <w:rStyle w:val="Textzstupnhosymbolu"/>
          <w:lang w:val="en-US"/>
        </w:rPr>
        <w:t>spôsobe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výpočtu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náhrady</w:t>
      </w:r>
      <w:proofErr w:type="spellEnd"/>
      <w:r w:rsidRPr="00313646">
        <w:rPr>
          <w:rStyle w:val="Textzstupnhosymbolu"/>
          <w:lang w:val="en-US"/>
        </w:rPr>
        <w:t xml:space="preserve">. </w:t>
      </w:r>
    </w:p>
    <w:p w:rsidR="00C5109A" w:rsidRPr="00313646" w:rsidRDefault="00C5109A" w:rsidP="00C5109A">
      <w:pPr>
        <w:widowControl/>
        <w:jc w:val="both"/>
        <w:rPr>
          <w:rStyle w:val="Textzstupnhosymbolu"/>
          <w:lang w:val="en-US"/>
        </w:rPr>
      </w:pPr>
      <w:r w:rsidRPr="00313646">
        <w:rPr>
          <w:rStyle w:val="Textzstupnhosymbolu"/>
          <w:rFonts w:ascii="Calibri" w:hAnsi="Calibri" w:cs="Calibri"/>
          <w:lang w:val="en-US"/>
        </w:rPr>
        <w:t> </w:t>
      </w:r>
    </w:p>
    <w:p w:rsidR="00C5109A" w:rsidRPr="00313646" w:rsidRDefault="00313646" w:rsidP="00C5109A">
      <w:pPr>
        <w:widowControl/>
        <w:jc w:val="both"/>
        <w:rPr>
          <w:rStyle w:val="Textzstupnhosymbolu"/>
          <w:lang w:val="en-US"/>
        </w:rPr>
      </w:pPr>
      <w:r>
        <w:rPr>
          <w:rStyle w:val="Textzstupnhosymbolu"/>
          <w:lang w:val="en-US"/>
        </w:rPr>
        <w:t>K § 7</w:t>
      </w:r>
    </w:p>
    <w:p w:rsidR="00C5109A" w:rsidRPr="00313646" w:rsidRDefault="00C5109A" w:rsidP="00C5109A">
      <w:pPr>
        <w:widowControl/>
        <w:jc w:val="both"/>
        <w:rPr>
          <w:rStyle w:val="Textzstupnhosymbolu"/>
          <w:lang w:val="en-US"/>
        </w:rPr>
      </w:pPr>
      <w:proofErr w:type="spellStart"/>
      <w:r w:rsidRPr="00313646">
        <w:rPr>
          <w:rStyle w:val="Textzstupnhosymbolu"/>
          <w:lang w:val="en-US"/>
        </w:rPr>
        <w:t>Účinnosť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nariadenia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proofErr w:type="gramStart"/>
      <w:r w:rsidRPr="00313646">
        <w:rPr>
          <w:rStyle w:val="Textzstupnhosymbolu"/>
          <w:lang w:val="en-US"/>
        </w:rPr>
        <w:t>sa</w:t>
      </w:r>
      <w:proofErr w:type="spellEnd"/>
      <w:proofErr w:type="gram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navrhuje</w:t>
      </w:r>
      <w:proofErr w:type="spellEnd"/>
      <w:r w:rsidRPr="00313646">
        <w:rPr>
          <w:rStyle w:val="Textzstupnhosymbolu"/>
          <w:lang w:val="en-US"/>
        </w:rPr>
        <w:t xml:space="preserve"> v </w:t>
      </w:r>
      <w:proofErr w:type="spellStart"/>
      <w:r w:rsidRPr="00313646">
        <w:rPr>
          <w:rStyle w:val="Textzstupnhosymbolu"/>
          <w:lang w:val="en-US"/>
        </w:rPr>
        <w:t>nadväznosti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na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navrhovanú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účinnosť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vládneho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návrhu</w:t>
      </w:r>
      <w:proofErr w:type="spellEnd"/>
      <w:r w:rsidRPr="00313646">
        <w:rPr>
          <w:rStyle w:val="Textzstupnhosymbolu"/>
          <w:lang w:val="en-US"/>
        </w:rPr>
        <w:t xml:space="preserve"> </w:t>
      </w:r>
      <w:proofErr w:type="spellStart"/>
      <w:r w:rsidRPr="00313646">
        <w:rPr>
          <w:rStyle w:val="Textzstupnhosymbolu"/>
          <w:lang w:val="en-US"/>
        </w:rPr>
        <w:t>zákona</w:t>
      </w:r>
      <w:proofErr w:type="spellEnd"/>
      <w:r w:rsidRPr="00313646">
        <w:rPr>
          <w:rStyle w:val="Textzstupnhosymbolu"/>
          <w:lang w:val="en-US"/>
        </w:rPr>
        <w:t xml:space="preserve">. </w:t>
      </w:r>
      <w:bookmarkStart w:id="0" w:name="_GoBack"/>
      <w:bookmarkEnd w:id="0"/>
    </w:p>
    <w:p w:rsidR="00C5109A" w:rsidRPr="00313646" w:rsidRDefault="00C5109A" w:rsidP="00C5109A">
      <w:pPr>
        <w:widowControl/>
        <w:jc w:val="both"/>
        <w:rPr>
          <w:rStyle w:val="Textzstupnhosymbolu"/>
          <w:lang w:val="en-US"/>
        </w:rPr>
      </w:pPr>
      <w:r w:rsidRPr="00313646">
        <w:rPr>
          <w:rStyle w:val="Textzstupnhosymbolu"/>
          <w:rFonts w:ascii="Calibri" w:hAnsi="Calibri" w:cs="Calibri"/>
          <w:lang w:val="en-US"/>
        </w:rPr>
        <w:t> </w:t>
      </w:r>
    </w:p>
    <w:p w:rsidR="00C5109A" w:rsidRPr="00313646" w:rsidRDefault="00C5109A" w:rsidP="00C5109A">
      <w:pPr>
        <w:widowControl/>
        <w:jc w:val="both"/>
        <w:rPr>
          <w:rStyle w:val="Textzstupnhosymbolu"/>
          <w:lang w:val="en-US"/>
        </w:rPr>
      </w:pPr>
      <w:r w:rsidRPr="00313646">
        <w:rPr>
          <w:rStyle w:val="Textzstupnhosymbolu"/>
          <w:rFonts w:ascii="Calibri" w:hAnsi="Calibri" w:cs="Calibri"/>
          <w:lang w:val="en-US"/>
        </w:rPr>
        <w:t> </w:t>
      </w:r>
    </w:p>
    <w:p w:rsidR="00C5109A" w:rsidRPr="00313646" w:rsidRDefault="00C5109A" w:rsidP="00C5109A">
      <w:pPr>
        <w:widowControl/>
        <w:spacing w:after="200"/>
        <w:rPr>
          <w:rStyle w:val="Textzstupnhosymbolu"/>
          <w:lang w:val="en-US"/>
        </w:rPr>
      </w:pPr>
      <w:r w:rsidRPr="00313646">
        <w:rPr>
          <w:rStyle w:val="Textzstupnhosymbolu"/>
          <w:rFonts w:ascii="Calibri" w:hAnsi="Calibri" w:cs="Calibri"/>
          <w:lang w:val="en-US"/>
        </w:rPr>
        <w:t> </w:t>
      </w:r>
    </w:p>
    <w:p w:rsidR="00C5109A" w:rsidRPr="00313646" w:rsidRDefault="00C5109A" w:rsidP="00C5109A">
      <w:pPr>
        <w:widowControl/>
        <w:spacing w:after="100" w:afterAutospacing="1"/>
        <w:rPr>
          <w:rStyle w:val="Textzstupnhosymbolu"/>
          <w:lang w:val="en-US"/>
        </w:rPr>
      </w:pPr>
      <w:r w:rsidRPr="00313646">
        <w:rPr>
          <w:rStyle w:val="Textzstupnhosymbolu"/>
          <w:lang w:val="en-US"/>
        </w:rPr>
        <w:t> </w:t>
      </w:r>
    </w:p>
    <w:p w:rsidR="007B0328" w:rsidRPr="00313646" w:rsidRDefault="007B0328">
      <w:pPr>
        <w:rPr>
          <w:lang w:val="en-US"/>
        </w:rPr>
      </w:pPr>
    </w:p>
    <w:sectPr w:rsidR="007B0328" w:rsidRPr="0031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98"/>
    <w:rsid w:val="00313646"/>
    <w:rsid w:val="00694633"/>
    <w:rsid w:val="00763498"/>
    <w:rsid w:val="007645C2"/>
    <w:rsid w:val="007B0328"/>
    <w:rsid w:val="008E4060"/>
    <w:rsid w:val="00B25CB3"/>
    <w:rsid w:val="00B34E4D"/>
    <w:rsid w:val="00BF086E"/>
    <w:rsid w:val="00C5109A"/>
    <w:rsid w:val="00D644E2"/>
    <w:rsid w:val="00F3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09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5109A"/>
    <w:rPr>
      <w:rFonts w:ascii="Times New Roman" w:hAnsi="Times New Roman" w:cs="Times New Roman" w:hint="default"/>
      <w:color w:val="000000"/>
    </w:rPr>
  </w:style>
  <w:style w:type="character" w:styleId="Hypertextovprepojenie">
    <w:name w:val="Hyperlink"/>
    <w:basedOn w:val="Predvolenpsmoodseku"/>
    <w:uiPriority w:val="99"/>
    <w:semiHidden/>
    <w:unhideWhenUsed/>
    <w:rsid w:val="00C51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09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5109A"/>
    <w:rPr>
      <w:rFonts w:ascii="Times New Roman" w:hAnsi="Times New Roman" w:cs="Times New Roman" w:hint="default"/>
      <w:color w:val="000000"/>
    </w:rPr>
  </w:style>
  <w:style w:type="character" w:styleId="Hypertextovprepojenie">
    <w:name w:val="Hyperlink"/>
    <w:basedOn w:val="Predvolenpsmoodseku"/>
    <w:uiPriority w:val="99"/>
    <w:semiHidden/>
    <w:unhideWhenUsed/>
    <w:rsid w:val="00C5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ypreludi.sk/zz/2005-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9</cp:revision>
  <cp:lastPrinted>2013-12-05T13:32:00Z</cp:lastPrinted>
  <dcterms:created xsi:type="dcterms:W3CDTF">2013-12-05T12:37:00Z</dcterms:created>
  <dcterms:modified xsi:type="dcterms:W3CDTF">2013-12-06T08:27:00Z</dcterms:modified>
</cp:coreProperties>
</file>