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3" w:rsidRPr="00436D9A" w:rsidRDefault="00936713" w:rsidP="00936713">
      <w:pPr>
        <w:keepNext/>
        <w:keepLines/>
        <w:ind w:left="340" w:hanging="357"/>
        <w:jc w:val="left"/>
        <w:outlineLvl w:val="0"/>
        <w:rPr>
          <w:rFonts w:eastAsia="Times New Roman" w:cstheme="majorBidi"/>
          <w:b/>
          <w:bCs/>
          <w:sz w:val="32"/>
          <w:szCs w:val="32"/>
        </w:rPr>
      </w:pPr>
      <w:bookmarkStart w:id="0" w:name="_Ref345583694"/>
      <w:bookmarkStart w:id="1" w:name="_Toc347913755"/>
      <w:r w:rsidRPr="00436D9A">
        <w:rPr>
          <w:rFonts w:eastAsia="Times New Roman" w:cstheme="majorBidi"/>
          <w:b/>
          <w:bCs/>
          <w:sz w:val="32"/>
          <w:szCs w:val="32"/>
        </w:rPr>
        <w:t>Príloha 4  Výpočty vplyvov na verejné financie</w:t>
      </w:r>
      <w:bookmarkEnd w:id="0"/>
      <w:bookmarkEnd w:id="1"/>
    </w:p>
    <w:p w:rsidR="00A741B0" w:rsidRPr="00A741B0" w:rsidRDefault="00A741B0" w:rsidP="00A741B0">
      <w:pPr>
        <w:rPr>
          <w:rFonts w:eastAsia="Times New Roman" w:cs="Times New Roman"/>
          <w:szCs w:val="24"/>
          <w:highlight w:val="yellow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Pri stanovovaní odhadu potrebnej dĺžky cyklistických komunikácií, ktoré je potrebné v slovenských mestách vybudovať, sa vychádzalo z tzv. „cyklistického indexu“, ktorý hovorí o dĺžke cyklistických komunikácií pripadajúcich na 1 obyvateľa v mestách (m/obyvateľa). Porovnávali sa údaje z ČR, Nemecka a SR. Za základ sa požili údaje z „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Generelu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nemotorovej dopravy mesta Banská Bystrica“ (prvý v podmienkach SR), kde sa navrhovaná dĺžka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cyklokomunikácií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javí ako optimálna pri porovnávaní s údajmi z ČR a Nemecka. Pri podobnom dimenzovaní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cyklokomunikácií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v ďalších mestách SR by sa do roku 2025 malo v slovenských mestách zriadiť spolu cca 1 600 km komunikácií pre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cyklodopravu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>.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Do roku 2020 sa uvažuje s výstavbou nových cyklistických komunikácií v predpokladanej dĺžke 1000 km. Za obdobie 8 rokov to predstavuje 125 km/1rok vo všetkých slovenských mestách spolu. Pri počte 138 miest v SR to znamená vybudovanie cca 1,1 km cyklistickej komunikácie za rok.</w:t>
      </w:r>
    </w:p>
    <w:p w:rsidR="00A741B0" w:rsidRPr="00A741B0" w:rsidRDefault="00A741B0" w:rsidP="00A741B0">
      <w:pPr>
        <w:numPr>
          <w:ilvl w:val="0"/>
          <w:numId w:val="2"/>
        </w:numPr>
        <w:ind w:left="402" w:hanging="357"/>
        <w:jc w:val="left"/>
        <w:rPr>
          <w:rFonts w:eastAsia="Times New Roman" w:cs="Times New Roman"/>
          <w:b/>
          <w:szCs w:val="24"/>
          <w:lang w:eastAsia="sk-SK"/>
        </w:rPr>
      </w:pPr>
      <w:r w:rsidRPr="00A741B0">
        <w:rPr>
          <w:rFonts w:eastAsia="Times New Roman" w:cs="Times New Roman"/>
          <w:b/>
          <w:szCs w:val="24"/>
          <w:lang w:eastAsia="sk-SK"/>
        </w:rPr>
        <w:t xml:space="preserve">Segregované </w:t>
      </w:r>
      <w:proofErr w:type="spellStart"/>
      <w:r w:rsidRPr="00A741B0">
        <w:rPr>
          <w:rFonts w:eastAsia="Times New Roman" w:cs="Times New Roman"/>
          <w:b/>
          <w:szCs w:val="24"/>
          <w:lang w:eastAsia="sk-SK"/>
        </w:rPr>
        <w:t>cyklocesty</w:t>
      </w:r>
      <w:proofErr w:type="spellEnd"/>
      <w:r w:rsidRPr="00A741B0">
        <w:rPr>
          <w:rFonts w:eastAsia="Times New Roman" w:cs="Times New Roman"/>
          <w:b/>
          <w:szCs w:val="24"/>
          <w:lang w:eastAsia="sk-SK"/>
        </w:rPr>
        <w:t xml:space="preserve"> v mestách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V prvých rokoch realizácie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Cyklostratégie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sa predpokladá, že vzhľadom k potrebe projektovej prípravy a zabezpečenia povolení len menšiu časť z novovybudovaných cyklistických komunikácií budú tvoriť segregované cyklistické cesty. V najbližších rokoch je reálna výstavba takých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cyklociest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, ktoré využijú výlučne alebo v rozhodujúcej miere pozemky, ktoré už sú vo vlastníctve samospráv či iných subjektov verejného sektora a nevyžadujú si časovo náročný proces výkupu veľkého počtu rozdrobených pozemkov rôznych vlastníkov. 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Na výstavbu segregovaných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cyklociest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je potrebné kalkulovať so stavebnými nákladmi v priemernej výške cca 250 000 eur/1 km (bez doplnkovej infraštruktúry - odpočívadlá, informačné tabule, smerovníky a pod.). Priemerné náklady na 1 km vychádzajú z už zrealizovaných projektov ako aj z projektov pripravených na realizáciu v SR, ako aj z dostupných údajov o nákladoch na výstavbu cyklistických komunikácií z Českej republiky, Rakúska, Poľska, Nemecka, Belgicka, Dánska a Holandska.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Priemerné náklady na výstavbu 1 km cyklistickej komunikácie s porovnateľnými technickými parametrami v týchto krajinách predstavujú (eur/km s DPH):</w:t>
      </w:r>
    </w:p>
    <w:p w:rsidR="00A741B0" w:rsidRPr="00A741B0" w:rsidRDefault="00A741B0" w:rsidP="00A741B0">
      <w:pPr>
        <w:spacing w:after="40"/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ČR: 272 000,-</w:t>
      </w:r>
    </w:p>
    <w:p w:rsidR="00A741B0" w:rsidRPr="00A741B0" w:rsidRDefault="00A741B0" w:rsidP="00A741B0">
      <w:pPr>
        <w:spacing w:after="40"/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Rakúsko: 263 000,-</w:t>
      </w:r>
    </w:p>
    <w:p w:rsidR="00A741B0" w:rsidRPr="00A741B0" w:rsidRDefault="00A741B0" w:rsidP="00A741B0">
      <w:pPr>
        <w:spacing w:after="40"/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Poľsko: 200 000,- </w:t>
      </w:r>
    </w:p>
    <w:p w:rsidR="00A741B0" w:rsidRPr="00A741B0" w:rsidRDefault="00A741B0" w:rsidP="00A741B0">
      <w:pPr>
        <w:spacing w:after="40"/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Nemecko: 255 000 - 285 000,-</w:t>
      </w:r>
    </w:p>
    <w:p w:rsidR="00A741B0" w:rsidRPr="00A741B0" w:rsidRDefault="00A741B0" w:rsidP="00A741B0">
      <w:pPr>
        <w:spacing w:after="40"/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Belgicko: 250 000,-</w:t>
      </w:r>
    </w:p>
    <w:p w:rsidR="00A741B0" w:rsidRPr="00A741B0" w:rsidRDefault="00A741B0" w:rsidP="00A741B0">
      <w:pPr>
        <w:spacing w:after="40"/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Dánsko: 345 000 - 415 000,-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Holandsko: 160 000,-</w:t>
      </w:r>
    </w:p>
    <w:p w:rsidR="00A741B0" w:rsidRPr="00A741B0" w:rsidRDefault="00A741B0" w:rsidP="00A741B0">
      <w:pPr>
        <w:rPr>
          <w:rFonts w:eastAsia="Times New Roman" w:cs="Times New Roman"/>
          <w:b/>
          <w:szCs w:val="24"/>
          <w:lang w:eastAsia="sk-SK"/>
        </w:rPr>
      </w:pPr>
      <w:r w:rsidRPr="00A741B0">
        <w:rPr>
          <w:rFonts w:eastAsia="Times New Roman" w:cs="Times New Roman"/>
          <w:b/>
          <w:szCs w:val="24"/>
          <w:lang w:eastAsia="sk-SK"/>
        </w:rPr>
        <w:t xml:space="preserve">2. </w:t>
      </w:r>
      <w:proofErr w:type="spellStart"/>
      <w:r w:rsidRPr="00A741B0">
        <w:rPr>
          <w:rFonts w:eastAsia="Times New Roman" w:cs="Times New Roman"/>
          <w:b/>
          <w:szCs w:val="24"/>
          <w:lang w:eastAsia="sk-SK"/>
        </w:rPr>
        <w:t>Cyklopruhy</w:t>
      </w:r>
      <w:proofErr w:type="spellEnd"/>
      <w:r w:rsidRPr="00A741B0">
        <w:rPr>
          <w:rFonts w:eastAsia="Times New Roman" w:cs="Times New Roman"/>
          <w:b/>
          <w:szCs w:val="24"/>
          <w:lang w:eastAsia="sk-SK"/>
        </w:rPr>
        <w:t xml:space="preserve"> a </w:t>
      </w:r>
      <w:proofErr w:type="spellStart"/>
      <w:r w:rsidRPr="00A741B0">
        <w:rPr>
          <w:rFonts w:eastAsia="Times New Roman" w:cs="Times New Roman"/>
          <w:b/>
          <w:szCs w:val="24"/>
          <w:lang w:eastAsia="sk-SK"/>
        </w:rPr>
        <w:t>cyklokoridory</w:t>
      </w:r>
      <w:proofErr w:type="spellEnd"/>
      <w:r w:rsidRPr="00A741B0">
        <w:rPr>
          <w:rFonts w:eastAsia="Times New Roman" w:cs="Times New Roman"/>
          <w:b/>
          <w:szCs w:val="24"/>
          <w:lang w:eastAsia="sk-SK"/>
        </w:rPr>
        <w:t xml:space="preserve"> na existujúcich komunikáciách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Druhú časť z novovybudovaných cyklistických komunikácií predstavujú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cyklopruhy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a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cyklokoridory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na vozovke, upokojené zóny a pod. s nižšími investičnými nákladmi uvažovanými v priemere cca 24 000 eur/1 km. Výška nákladov závisí od druhu použitej technológie, rozsahu nutných stavebných úprav a realizácie dopravných obmedzení.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Vzhľadom na podstatne menšiu náročnosť prípravy a zriadenia takýchto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cyklokomunikácií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, ako aj značný doteraz nevyužitý potenciál takýchto opatrení (šírkové usporiadanie množstva existujúcich ciest v slovenských mestách umožňuje vyhradenie časti dopravného priestoru pre cyklistov), sa v prvých rokoch realizácie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Cyklostratégie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počíta s väčšou dĺžkou nových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cyklopruhov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a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cyklokoridorov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. S postupným vyčerpávaním vhodných možností na takéto </w:t>
      </w:r>
      <w:r w:rsidRPr="00A741B0">
        <w:rPr>
          <w:rFonts w:eastAsia="Times New Roman" w:cs="Times New Roman"/>
          <w:szCs w:val="24"/>
          <w:lang w:eastAsia="sk-SK"/>
        </w:rPr>
        <w:lastRenderedPageBreak/>
        <w:t xml:space="preserve">menej nákladné opatrenia využívajúce existujúce komunikácie sa bude ich podiel na rozvoji siete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cyklokomunikácií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znižovať, naopak vzrastie význam i podiel segregovaných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cyklociest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>.</w:t>
      </w:r>
    </w:p>
    <w:p w:rsidR="00A741B0" w:rsidRPr="00A741B0" w:rsidRDefault="00A741B0" w:rsidP="00A741B0">
      <w:pPr>
        <w:numPr>
          <w:ilvl w:val="0"/>
          <w:numId w:val="3"/>
        </w:numPr>
        <w:ind w:left="284" w:hanging="284"/>
        <w:jc w:val="left"/>
        <w:rPr>
          <w:rFonts w:eastAsia="Times New Roman" w:cs="Times New Roman"/>
          <w:b/>
          <w:szCs w:val="24"/>
          <w:lang w:eastAsia="sk-SK"/>
        </w:rPr>
      </w:pPr>
      <w:r w:rsidRPr="00A741B0">
        <w:rPr>
          <w:rFonts w:eastAsia="Times New Roman" w:cs="Times New Roman"/>
          <w:b/>
          <w:szCs w:val="24"/>
          <w:lang w:eastAsia="sk-SK"/>
        </w:rPr>
        <w:t xml:space="preserve">Vyznačenie nových cykloturistických trás 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U cykloturistických trás nie je možné stanoviť jednotné sadzby za kilometer. Jedná sa vždy o konkrétny projekt, územie, zámer. Odhadovaná kalkulácia súvisí iba s cykloturistickými trasami, bez stavebných úprav. Zahŕňa iba značenia na existujúcich komunikáciách, osadenie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cyklosmerovníkov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, výrobu a montáž prvkov cykloturistickej orientácie. Všeobecný odhad na vyznačenie novej cykloturistickej trasy je priemerne 200 Eur na 1 km. </w:t>
      </w:r>
    </w:p>
    <w:p w:rsidR="00A741B0" w:rsidRPr="00A741B0" w:rsidRDefault="00A741B0" w:rsidP="00A741B0">
      <w:pPr>
        <w:numPr>
          <w:ilvl w:val="0"/>
          <w:numId w:val="3"/>
        </w:numPr>
        <w:ind w:left="284" w:hanging="284"/>
        <w:jc w:val="left"/>
        <w:rPr>
          <w:rFonts w:eastAsia="Times New Roman" w:cs="Times New Roman"/>
          <w:b/>
          <w:szCs w:val="24"/>
          <w:lang w:eastAsia="sk-SK"/>
        </w:rPr>
      </w:pPr>
      <w:r w:rsidRPr="00A741B0">
        <w:rPr>
          <w:rFonts w:eastAsia="Times New Roman" w:cs="Times New Roman"/>
          <w:b/>
          <w:szCs w:val="24"/>
          <w:lang w:eastAsia="sk-SK"/>
        </w:rPr>
        <w:t xml:space="preserve">Doplnková </w:t>
      </w:r>
      <w:proofErr w:type="spellStart"/>
      <w:r w:rsidRPr="00A741B0">
        <w:rPr>
          <w:rFonts w:eastAsia="Times New Roman" w:cs="Times New Roman"/>
          <w:b/>
          <w:szCs w:val="24"/>
          <w:lang w:eastAsia="sk-SK"/>
        </w:rPr>
        <w:t>cykloinfraštruktúra</w:t>
      </w:r>
      <w:proofErr w:type="spellEnd"/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Doplnkovú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cykloinfraštruktúru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predstavujú odpočívadlá (stoly, lavice, nádoby na odpadky</w:t>
      </w:r>
      <w:r w:rsidR="00AA4A6A">
        <w:rPr>
          <w:rFonts w:eastAsia="Times New Roman" w:cs="Times New Roman"/>
          <w:szCs w:val="24"/>
          <w:lang w:eastAsia="sk-SK"/>
        </w:rPr>
        <w:t>)</w:t>
      </w:r>
      <w:r w:rsidRPr="00A741B0">
        <w:rPr>
          <w:rFonts w:eastAsia="Times New Roman" w:cs="Times New Roman"/>
          <w:szCs w:val="24"/>
          <w:lang w:eastAsia="sk-SK"/>
        </w:rPr>
        <w:t>, stojany alebo prístrešky na bicykle, informačné tabule a podobne.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Predpokladané náklady činia 0,5 % z celkových priemerných nákladov na 1 km novovybudovaných segregovaných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cyklociest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, čo predstavuje 1 250 Eur/km. Za obdobie rokov 2014 – 2016 sa uvažuje s vybudovaním doplnkovej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cykloinfraštruktúry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na novovybudovaných segregovaných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cyklocestách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v dĺžke 150 km.</w:t>
      </w:r>
    </w:p>
    <w:p w:rsidR="00A741B0" w:rsidRPr="00A741B0" w:rsidRDefault="00A741B0" w:rsidP="00A741B0">
      <w:pPr>
        <w:numPr>
          <w:ilvl w:val="0"/>
          <w:numId w:val="3"/>
        </w:numPr>
        <w:ind w:left="284" w:hanging="284"/>
        <w:jc w:val="left"/>
        <w:rPr>
          <w:rFonts w:eastAsia="Times New Roman" w:cs="Times New Roman"/>
          <w:b/>
          <w:szCs w:val="24"/>
          <w:lang w:eastAsia="sk-SK"/>
        </w:rPr>
      </w:pPr>
      <w:r w:rsidRPr="00A741B0">
        <w:rPr>
          <w:rFonts w:eastAsia="Times New Roman" w:cs="Times New Roman"/>
          <w:b/>
          <w:szCs w:val="24"/>
          <w:lang w:eastAsia="sk-SK"/>
        </w:rPr>
        <w:t>Oprava, obnova, údržba značenia cykloturistických trás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Súčasná dĺžka cykloturistických trás na Slovensku predstavuje 10 099 km.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Orientačná cena na zriadenie 1 km cykloturistickej značenej trasy sa pohybuje okolo 300 €/km (cena zahŕňa okrem vyznačenia novej cykloturistickej trasy aj rekognoskáciu, zjednodušenú dokumentáciu a povoľovacie konanie). Náklady na obnovu a údržbu predstavujú na základe kvalifikovaného odhadu Slovenského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cykloklubu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25% z realizačnej hodnoty. Obnova  a údržba je obvykle potrebná v trojročnej periodicite (každý rok treba obnoviť cca 1/3 celkovej dĺžky siete cykloturistických trás).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Náklady na údržbu = 25% x 300,- Eur/1 km/3 roky, t.j. 75,- Eur/rok na kilometer udržiavanej siete. Od roku 2014 sa predpokladá nárast siete cykloturistických trás na cca 12 000 km. </w:t>
      </w:r>
    </w:p>
    <w:p w:rsidR="00A741B0" w:rsidRPr="00A741B0" w:rsidRDefault="00A741B0" w:rsidP="00A741B0">
      <w:pPr>
        <w:numPr>
          <w:ilvl w:val="0"/>
          <w:numId w:val="3"/>
        </w:numPr>
        <w:ind w:left="284" w:hanging="284"/>
        <w:jc w:val="left"/>
        <w:rPr>
          <w:rFonts w:eastAsia="Times New Roman" w:cs="Times New Roman"/>
          <w:b/>
          <w:szCs w:val="24"/>
          <w:lang w:eastAsia="sk-SK"/>
        </w:rPr>
      </w:pPr>
      <w:r w:rsidRPr="00A741B0">
        <w:rPr>
          <w:rFonts w:eastAsia="Times New Roman" w:cs="Times New Roman"/>
          <w:b/>
          <w:szCs w:val="24"/>
          <w:lang w:eastAsia="sk-SK"/>
        </w:rPr>
        <w:t>Normy a technické podmienky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Pri stanovení finančných nákladov na jednotlivé roky sa vychádzalo z už alokovanej čiastky na rok 2013 pre SSC na tvorbu Technických podmienok pre projektovanie cyklistickej infraštruktúry (t.j. 10 000 Eur). Je reálny predpoklad prípravy ďalších smerníc a štandardov  pre cyklistickú dopravu a cykloturistiku (napr. štandardy realizácie doplnkovej cyklistickej infraštruktúry.  V rokoch 2014 – 2016 sa na tento účel uvažuje s čiastkou 10 000 Eur ročne.</w:t>
      </w:r>
    </w:p>
    <w:p w:rsidR="00A741B0" w:rsidRPr="00A741B0" w:rsidRDefault="00A741B0" w:rsidP="00A741B0">
      <w:pPr>
        <w:numPr>
          <w:ilvl w:val="0"/>
          <w:numId w:val="3"/>
        </w:numPr>
        <w:ind w:left="284" w:hanging="284"/>
        <w:jc w:val="left"/>
        <w:rPr>
          <w:rFonts w:eastAsia="Times New Roman" w:cs="Times New Roman"/>
          <w:b/>
          <w:szCs w:val="24"/>
          <w:lang w:eastAsia="sk-SK"/>
        </w:rPr>
      </w:pPr>
      <w:r w:rsidRPr="00A741B0">
        <w:rPr>
          <w:rFonts w:eastAsia="Times New Roman" w:cs="Times New Roman"/>
          <w:b/>
          <w:szCs w:val="24"/>
          <w:lang w:eastAsia="sk-SK"/>
        </w:rPr>
        <w:t>Osveta, výskum, vzdelávanie, propagácia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Od roku 2014 sa navrhuje zabezpečiť financovanie celonárodnej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Cyklokonferencie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+ osvetovú kampaň v rámci Európskeho týždňa mobility v krajských mestách (každoročne v období 16. – 22. 9.) zo štátneho rozpočtu. </w:t>
      </w:r>
    </w:p>
    <w:p w:rsidR="00A741B0" w:rsidRPr="00A741B0" w:rsidRDefault="00A741B0" w:rsidP="00A741B0">
      <w:pPr>
        <w:numPr>
          <w:ilvl w:val="0"/>
          <w:numId w:val="3"/>
        </w:numPr>
        <w:ind w:left="284" w:hanging="284"/>
        <w:jc w:val="left"/>
        <w:rPr>
          <w:rFonts w:eastAsia="Times New Roman" w:cs="Times New Roman"/>
          <w:b/>
          <w:szCs w:val="24"/>
          <w:lang w:eastAsia="sk-SK"/>
        </w:rPr>
      </w:pPr>
      <w:proofErr w:type="spellStart"/>
      <w:r w:rsidRPr="00A741B0">
        <w:rPr>
          <w:rFonts w:eastAsia="Times New Roman" w:cs="Times New Roman"/>
          <w:b/>
          <w:szCs w:val="24"/>
          <w:lang w:eastAsia="sk-SK"/>
        </w:rPr>
        <w:t>Cyklokoordinátori</w:t>
      </w:r>
      <w:proofErr w:type="spellEnd"/>
      <w:r w:rsidRPr="00A741B0">
        <w:rPr>
          <w:rFonts w:eastAsia="Times New Roman" w:cs="Times New Roman"/>
          <w:b/>
          <w:szCs w:val="24"/>
          <w:lang w:eastAsia="sk-SK"/>
        </w:rPr>
        <w:t xml:space="preserve"> (mzdové a režijné náklady): 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a) národný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cyklokoordinátor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</w:t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  <w:t xml:space="preserve"> 30 000,-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b) 2 spolupracovníci národného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cyklokoordinátora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  <w:t xml:space="preserve">             40 000,-</w:t>
      </w:r>
    </w:p>
    <w:p w:rsidR="00A741B0" w:rsidRPr="00A741B0" w:rsidRDefault="00A741B0" w:rsidP="00A741B0">
      <w:pPr>
        <w:rPr>
          <w:rFonts w:eastAsia="Times New Roman" w:cs="Times New Roman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 xml:space="preserve">c) 8 regionálni </w:t>
      </w:r>
      <w:proofErr w:type="spellStart"/>
      <w:r w:rsidRPr="00A741B0">
        <w:rPr>
          <w:rFonts w:eastAsia="Times New Roman" w:cs="Times New Roman"/>
          <w:szCs w:val="24"/>
          <w:lang w:eastAsia="sk-SK"/>
        </w:rPr>
        <w:t>cyklokoordinátori</w:t>
      </w:r>
      <w:proofErr w:type="spellEnd"/>
      <w:r w:rsidRPr="00A741B0">
        <w:rPr>
          <w:rFonts w:eastAsia="Times New Roman" w:cs="Times New Roman"/>
          <w:szCs w:val="24"/>
          <w:lang w:eastAsia="sk-SK"/>
        </w:rPr>
        <w:t xml:space="preserve"> (na úrovni VÚC)</w:t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  <w:t>192 000,-</w:t>
      </w:r>
    </w:p>
    <w:p w:rsidR="00A741B0" w:rsidRPr="00A741B0" w:rsidRDefault="00A741B0" w:rsidP="00A741B0">
      <w:pPr>
        <w:rPr>
          <w:rFonts w:ascii="Garamond" w:eastAsia="Times New Roman" w:hAnsi="Garamond" w:cs="Times New Roman"/>
          <w:b/>
          <w:bCs/>
          <w:color w:val="4F6228" w:themeColor="accent3" w:themeShade="80"/>
          <w:sz w:val="36"/>
          <w:szCs w:val="24"/>
          <w:lang w:eastAsia="sk-SK"/>
        </w:rPr>
      </w:pPr>
      <w:r w:rsidRPr="00A741B0">
        <w:rPr>
          <w:rFonts w:eastAsia="Times New Roman" w:cs="Times New Roman"/>
          <w:szCs w:val="24"/>
          <w:lang w:eastAsia="sk-SK"/>
        </w:rPr>
        <w:t>Spolu</w:t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</w:r>
      <w:r w:rsidRPr="00A741B0">
        <w:rPr>
          <w:rFonts w:eastAsia="Times New Roman" w:cs="Times New Roman"/>
          <w:szCs w:val="24"/>
          <w:lang w:eastAsia="sk-SK"/>
        </w:rPr>
        <w:tab/>
        <w:t>262 000,-</w:t>
      </w:r>
    </w:p>
    <w:sectPr w:rsidR="00A741B0" w:rsidRPr="00A741B0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CA"/>
    <w:multiLevelType w:val="hybridMultilevel"/>
    <w:tmpl w:val="D90E78D6"/>
    <w:lvl w:ilvl="0" w:tplc="4790E1C4">
      <w:start w:val="1"/>
      <w:numFmt w:val="decimal"/>
      <w:pStyle w:val="Nadpisprlohy"/>
      <w:lvlText w:val="Príloha 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04B"/>
    <w:multiLevelType w:val="hybridMultilevel"/>
    <w:tmpl w:val="AE28BB92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841F4"/>
    <w:multiLevelType w:val="hybridMultilevel"/>
    <w:tmpl w:val="6C3A7356"/>
    <w:lvl w:ilvl="0" w:tplc="ADDA1A4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1318"/>
    <w:rsid w:val="0002537A"/>
    <w:rsid w:val="003478A5"/>
    <w:rsid w:val="00421318"/>
    <w:rsid w:val="00436D9A"/>
    <w:rsid w:val="00497C58"/>
    <w:rsid w:val="007D4143"/>
    <w:rsid w:val="00936713"/>
    <w:rsid w:val="00971513"/>
    <w:rsid w:val="00A741B0"/>
    <w:rsid w:val="00AA4A6A"/>
    <w:rsid w:val="00D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318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1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prlohy">
    <w:name w:val="Nadpis prílohy"/>
    <w:basedOn w:val="Nadpis1"/>
    <w:qFormat/>
    <w:rsid w:val="00421318"/>
    <w:pPr>
      <w:numPr>
        <w:numId w:val="1"/>
      </w:numPr>
      <w:spacing w:after="120"/>
      <w:ind w:left="357" w:hanging="357"/>
      <w:jc w:val="left"/>
    </w:pPr>
    <w:rPr>
      <w:rFonts w:ascii="Times New Roman" w:eastAsia="Times New Roman" w:hAnsi="Times New Roman"/>
      <w:color w:val="4F6228" w:themeColor="accent3" w:themeShade="80"/>
      <w:sz w:val="36"/>
    </w:rPr>
  </w:style>
  <w:style w:type="character" w:customStyle="1" w:styleId="Nadpis1Char">
    <w:name w:val="Nadpis 1 Char"/>
    <w:basedOn w:val="Predvolenpsmoodseku"/>
    <w:link w:val="Nadpis1"/>
    <w:uiPriority w:val="9"/>
    <w:rsid w:val="00421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7</cp:revision>
  <cp:lastPrinted>2013-02-07T09:20:00Z</cp:lastPrinted>
  <dcterms:created xsi:type="dcterms:W3CDTF">2013-01-24T14:14:00Z</dcterms:created>
  <dcterms:modified xsi:type="dcterms:W3CDTF">2013-02-18T10:01:00Z</dcterms:modified>
</cp:coreProperties>
</file>